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410" w:rsidRPr="00235983" w:rsidRDefault="00A64410" w:rsidP="00806793">
      <w:pPr>
        <w:autoSpaceDE w:val="0"/>
        <w:autoSpaceDN w:val="0"/>
        <w:adjustRightInd w:val="0"/>
        <w:spacing w:line="240" w:lineRule="auto"/>
        <w:jc w:val="center"/>
        <w:rPr>
          <w:rFonts w:ascii="Times New Roman" w:hAnsi="Times New Roman"/>
          <w:sz w:val="28"/>
          <w:szCs w:val="28"/>
          <w:lang w:val="sl-SI"/>
        </w:rPr>
      </w:pPr>
      <w:bookmarkStart w:id="0" w:name="_Toc322884073"/>
      <w:bookmarkStart w:id="1" w:name="_GoBack"/>
      <w:bookmarkEnd w:id="1"/>
      <w:r w:rsidRPr="00235983">
        <w:rPr>
          <w:rFonts w:ascii="Times New Roman" w:hAnsi="Times New Roman"/>
          <w:sz w:val="28"/>
          <w:szCs w:val="28"/>
          <w:lang w:val="sl-SI"/>
        </w:rPr>
        <w:t>UNIVERZA V LJUBLJANI</w:t>
      </w:r>
    </w:p>
    <w:p w:rsidR="00A64410" w:rsidRPr="00235983" w:rsidRDefault="00A64410" w:rsidP="00806793">
      <w:pPr>
        <w:autoSpaceDE w:val="0"/>
        <w:autoSpaceDN w:val="0"/>
        <w:adjustRightInd w:val="0"/>
        <w:spacing w:line="240" w:lineRule="auto"/>
        <w:jc w:val="center"/>
        <w:rPr>
          <w:rFonts w:ascii="Times New Roman" w:hAnsi="Times New Roman"/>
          <w:sz w:val="28"/>
          <w:szCs w:val="28"/>
          <w:lang w:val="sl-SI"/>
        </w:rPr>
      </w:pPr>
      <w:r w:rsidRPr="00235983">
        <w:rPr>
          <w:rFonts w:ascii="Times New Roman" w:hAnsi="Times New Roman"/>
          <w:sz w:val="28"/>
          <w:szCs w:val="28"/>
          <w:lang w:val="sl-SI"/>
        </w:rPr>
        <w:t>FILOZOFSKA FAKULTETA</w:t>
      </w:r>
    </w:p>
    <w:p w:rsidR="00A64410" w:rsidRPr="00235983" w:rsidRDefault="00A64410" w:rsidP="00806793">
      <w:pPr>
        <w:autoSpaceDE w:val="0"/>
        <w:autoSpaceDN w:val="0"/>
        <w:adjustRightInd w:val="0"/>
        <w:spacing w:line="240" w:lineRule="auto"/>
        <w:jc w:val="center"/>
        <w:rPr>
          <w:rFonts w:ascii="Times New Roman" w:hAnsi="Times New Roman"/>
          <w:sz w:val="28"/>
          <w:szCs w:val="28"/>
          <w:lang w:val="sl-SI"/>
        </w:rPr>
      </w:pPr>
      <w:r w:rsidRPr="00235983">
        <w:rPr>
          <w:rFonts w:ascii="Times New Roman" w:hAnsi="Times New Roman"/>
          <w:sz w:val="28"/>
          <w:szCs w:val="28"/>
          <w:lang w:val="sl-SI"/>
        </w:rPr>
        <w:t>ODDELEK ZA ETNOLOGIJO IN KULTURNO ANTROPOLOGIJO</w:t>
      </w:r>
    </w:p>
    <w:p w:rsidR="00A64410" w:rsidRPr="00235983" w:rsidRDefault="00A64410" w:rsidP="00806793">
      <w:pPr>
        <w:autoSpaceDE w:val="0"/>
        <w:autoSpaceDN w:val="0"/>
        <w:adjustRightInd w:val="0"/>
        <w:spacing w:line="240" w:lineRule="auto"/>
        <w:jc w:val="center"/>
        <w:rPr>
          <w:rFonts w:ascii="Arial" w:hAnsi="Arial" w:cs="Arial"/>
          <w:b/>
          <w:bCs/>
          <w:sz w:val="44"/>
          <w:szCs w:val="44"/>
          <w:lang w:val="sl-SI"/>
        </w:rPr>
      </w:pPr>
    </w:p>
    <w:p w:rsidR="00A64410" w:rsidRPr="00235983" w:rsidRDefault="00A64410" w:rsidP="00806793">
      <w:pPr>
        <w:autoSpaceDE w:val="0"/>
        <w:autoSpaceDN w:val="0"/>
        <w:adjustRightInd w:val="0"/>
        <w:spacing w:line="240" w:lineRule="auto"/>
        <w:jc w:val="left"/>
        <w:rPr>
          <w:rFonts w:ascii="Arial" w:hAnsi="Arial" w:cs="Arial"/>
          <w:b/>
          <w:bCs/>
          <w:sz w:val="44"/>
          <w:szCs w:val="44"/>
          <w:lang w:val="sl-SI"/>
        </w:rPr>
      </w:pPr>
    </w:p>
    <w:p w:rsidR="00A64410" w:rsidRPr="00235983" w:rsidRDefault="00A64410" w:rsidP="00806793">
      <w:pPr>
        <w:autoSpaceDE w:val="0"/>
        <w:autoSpaceDN w:val="0"/>
        <w:adjustRightInd w:val="0"/>
        <w:spacing w:line="240" w:lineRule="auto"/>
        <w:jc w:val="left"/>
        <w:rPr>
          <w:rFonts w:ascii="Arial" w:hAnsi="Arial" w:cs="Arial"/>
          <w:b/>
          <w:bCs/>
          <w:sz w:val="44"/>
          <w:szCs w:val="44"/>
          <w:lang w:val="sl-SI"/>
        </w:rPr>
      </w:pPr>
    </w:p>
    <w:p w:rsidR="00A64410" w:rsidRPr="00235983" w:rsidRDefault="00A64410" w:rsidP="00806793">
      <w:pPr>
        <w:autoSpaceDE w:val="0"/>
        <w:autoSpaceDN w:val="0"/>
        <w:adjustRightInd w:val="0"/>
        <w:spacing w:line="240" w:lineRule="auto"/>
        <w:jc w:val="left"/>
        <w:rPr>
          <w:rFonts w:ascii="Arial" w:hAnsi="Arial" w:cs="Arial"/>
          <w:b/>
          <w:bCs/>
          <w:sz w:val="44"/>
          <w:szCs w:val="44"/>
          <w:lang w:val="sl-SI"/>
        </w:rPr>
      </w:pPr>
    </w:p>
    <w:p w:rsidR="00A64410" w:rsidRPr="00235983" w:rsidRDefault="00A64410" w:rsidP="00806793">
      <w:pPr>
        <w:autoSpaceDE w:val="0"/>
        <w:autoSpaceDN w:val="0"/>
        <w:adjustRightInd w:val="0"/>
        <w:spacing w:line="240" w:lineRule="auto"/>
        <w:jc w:val="left"/>
        <w:rPr>
          <w:rFonts w:ascii="Arial" w:hAnsi="Arial" w:cs="Arial"/>
          <w:b/>
          <w:bCs/>
          <w:sz w:val="44"/>
          <w:szCs w:val="44"/>
          <w:lang w:val="sl-SI"/>
        </w:rPr>
      </w:pPr>
    </w:p>
    <w:p w:rsidR="00A64410" w:rsidRPr="00235983" w:rsidRDefault="00A64410" w:rsidP="00806793">
      <w:pPr>
        <w:autoSpaceDE w:val="0"/>
        <w:autoSpaceDN w:val="0"/>
        <w:adjustRightInd w:val="0"/>
        <w:spacing w:line="240" w:lineRule="auto"/>
        <w:jc w:val="left"/>
        <w:rPr>
          <w:rFonts w:ascii="Arial" w:hAnsi="Arial" w:cs="Arial"/>
          <w:b/>
          <w:bCs/>
          <w:sz w:val="44"/>
          <w:szCs w:val="44"/>
          <w:lang w:val="sl-SI"/>
        </w:rPr>
      </w:pPr>
    </w:p>
    <w:p w:rsidR="00A64410" w:rsidRPr="00235983" w:rsidRDefault="00A64410" w:rsidP="00806793">
      <w:pPr>
        <w:autoSpaceDE w:val="0"/>
        <w:autoSpaceDN w:val="0"/>
        <w:adjustRightInd w:val="0"/>
        <w:spacing w:line="240" w:lineRule="auto"/>
        <w:jc w:val="left"/>
        <w:rPr>
          <w:rFonts w:ascii="Arial" w:hAnsi="Arial" w:cs="Arial"/>
          <w:b/>
          <w:bCs/>
          <w:sz w:val="44"/>
          <w:szCs w:val="44"/>
          <w:lang w:val="sl-SI"/>
        </w:rPr>
      </w:pPr>
    </w:p>
    <w:p w:rsidR="00A64410" w:rsidRPr="00235983" w:rsidRDefault="00A64410" w:rsidP="00806793">
      <w:pPr>
        <w:autoSpaceDE w:val="0"/>
        <w:autoSpaceDN w:val="0"/>
        <w:adjustRightInd w:val="0"/>
        <w:spacing w:line="240" w:lineRule="auto"/>
        <w:jc w:val="left"/>
        <w:rPr>
          <w:rFonts w:ascii="Arial" w:hAnsi="Arial" w:cs="Arial"/>
          <w:b/>
          <w:bCs/>
          <w:sz w:val="44"/>
          <w:szCs w:val="44"/>
          <w:lang w:val="sl-SI"/>
        </w:rPr>
      </w:pPr>
    </w:p>
    <w:p w:rsidR="00A64410" w:rsidRPr="00235983" w:rsidRDefault="00A64410" w:rsidP="00806793">
      <w:pPr>
        <w:autoSpaceDE w:val="0"/>
        <w:autoSpaceDN w:val="0"/>
        <w:adjustRightInd w:val="0"/>
        <w:spacing w:line="240" w:lineRule="auto"/>
        <w:jc w:val="left"/>
        <w:rPr>
          <w:rFonts w:ascii="Arial" w:hAnsi="Arial" w:cs="Arial"/>
          <w:b/>
          <w:bCs/>
          <w:sz w:val="44"/>
          <w:szCs w:val="44"/>
          <w:lang w:val="sl-SI"/>
        </w:rPr>
      </w:pPr>
    </w:p>
    <w:p w:rsidR="00A64410" w:rsidRPr="00235983" w:rsidRDefault="00A64410" w:rsidP="00806793">
      <w:pPr>
        <w:autoSpaceDE w:val="0"/>
        <w:autoSpaceDN w:val="0"/>
        <w:adjustRightInd w:val="0"/>
        <w:spacing w:line="240" w:lineRule="auto"/>
        <w:jc w:val="left"/>
        <w:rPr>
          <w:rFonts w:ascii="Arial" w:hAnsi="Arial" w:cs="Arial"/>
          <w:b/>
          <w:bCs/>
          <w:sz w:val="44"/>
          <w:szCs w:val="44"/>
          <w:lang w:val="sl-SI"/>
        </w:rPr>
      </w:pPr>
    </w:p>
    <w:p w:rsidR="00A64410" w:rsidRPr="00235983" w:rsidRDefault="00A64410" w:rsidP="00806793">
      <w:pPr>
        <w:autoSpaceDE w:val="0"/>
        <w:autoSpaceDN w:val="0"/>
        <w:adjustRightInd w:val="0"/>
        <w:spacing w:line="240" w:lineRule="auto"/>
        <w:jc w:val="center"/>
        <w:rPr>
          <w:rFonts w:ascii="Arial" w:hAnsi="Arial" w:cs="Arial"/>
          <w:b/>
          <w:bCs/>
          <w:sz w:val="44"/>
          <w:szCs w:val="44"/>
          <w:lang w:val="sl-SI"/>
        </w:rPr>
      </w:pPr>
      <w:r w:rsidRPr="00235983">
        <w:rPr>
          <w:rFonts w:ascii="Arial" w:hAnsi="Arial" w:cs="Arial"/>
          <w:b/>
          <w:bCs/>
          <w:sz w:val="44"/>
          <w:szCs w:val="44"/>
          <w:lang w:val="sl-SI"/>
        </w:rPr>
        <w:t>DIPLOMSKO DELO</w:t>
      </w:r>
    </w:p>
    <w:p w:rsidR="00A64410" w:rsidRPr="00235983" w:rsidRDefault="00A64410" w:rsidP="00806793">
      <w:pPr>
        <w:rPr>
          <w:rFonts w:ascii="Times New Roman" w:hAnsi="Times New Roman"/>
          <w:sz w:val="28"/>
          <w:szCs w:val="28"/>
          <w:lang w:val="sl-SI"/>
        </w:rPr>
      </w:pPr>
    </w:p>
    <w:p w:rsidR="00A64410" w:rsidRPr="00235983" w:rsidRDefault="00A64410" w:rsidP="00806793">
      <w:pPr>
        <w:rPr>
          <w:rFonts w:ascii="Times New Roman" w:hAnsi="Times New Roman"/>
          <w:sz w:val="28"/>
          <w:szCs w:val="28"/>
          <w:lang w:val="sl-SI"/>
        </w:rPr>
      </w:pPr>
    </w:p>
    <w:p w:rsidR="00A64410" w:rsidRPr="00235983" w:rsidRDefault="00A64410" w:rsidP="00806793">
      <w:pPr>
        <w:rPr>
          <w:rFonts w:ascii="Times New Roman" w:hAnsi="Times New Roman"/>
          <w:sz w:val="28"/>
          <w:szCs w:val="28"/>
          <w:lang w:val="sl-SI"/>
        </w:rPr>
      </w:pPr>
    </w:p>
    <w:p w:rsidR="00A64410" w:rsidRPr="00235983" w:rsidRDefault="00A64410" w:rsidP="00806793">
      <w:pPr>
        <w:rPr>
          <w:rFonts w:ascii="Times New Roman" w:hAnsi="Times New Roman"/>
          <w:sz w:val="28"/>
          <w:szCs w:val="28"/>
          <w:lang w:val="sl-SI"/>
        </w:rPr>
      </w:pPr>
    </w:p>
    <w:p w:rsidR="00A64410" w:rsidRPr="00235983" w:rsidRDefault="00A64410" w:rsidP="00806793">
      <w:pPr>
        <w:rPr>
          <w:rFonts w:ascii="Times New Roman" w:hAnsi="Times New Roman"/>
          <w:sz w:val="28"/>
          <w:szCs w:val="28"/>
          <w:lang w:val="sl-SI"/>
        </w:rPr>
      </w:pPr>
    </w:p>
    <w:p w:rsidR="00A64410" w:rsidRPr="00235983" w:rsidRDefault="00A64410" w:rsidP="00806793">
      <w:pPr>
        <w:rPr>
          <w:rFonts w:ascii="Times New Roman" w:hAnsi="Times New Roman"/>
          <w:sz w:val="28"/>
          <w:szCs w:val="28"/>
          <w:lang w:val="sl-SI"/>
        </w:rPr>
      </w:pPr>
    </w:p>
    <w:p w:rsidR="00A64410" w:rsidRPr="00235983" w:rsidRDefault="00A64410" w:rsidP="00806793">
      <w:pPr>
        <w:rPr>
          <w:rFonts w:ascii="Times New Roman" w:hAnsi="Times New Roman"/>
          <w:sz w:val="28"/>
          <w:szCs w:val="28"/>
          <w:lang w:val="sl-SI"/>
        </w:rPr>
      </w:pPr>
    </w:p>
    <w:p w:rsidR="00A64410" w:rsidRPr="00235983" w:rsidRDefault="00A64410" w:rsidP="00806793">
      <w:pPr>
        <w:rPr>
          <w:rFonts w:ascii="Times New Roman" w:hAnsi="Times New Roman"/>
          <w:sz w:val="28"/>
          <w:szCs w:val="28"/>
          <w:lang w:val="sl-SI"/>
        </w:rPr>
      </w:pPr>
    </w:p>
    <w:p w:rsidR="00A64410" w:rsidRPr="00235983" w:rsidRDefault="00A64410" w:rsidP="00806793">
      <w:pPr>
        <w:rPr>
          <w:rFonts w:ascii="Times New Roman" w:hAnsi="Times New Roman"/>
          <w:sz w:val="28"/>
          <w:szCs w:val="28"/>
          <w:lang w:val="sl-SI"/>
        </w:rPr>
      </w:pPr>
    </w:p>
    <w:p w:rsidR="00A64410" w:rsidRPr="00235983" w:rsidRDefault="00A64410" w:rsidP="00806793">
      <w:pPr>
        <w:rPr>
          <w:rFonts w:ascii="Times New Roman" w:hAnsi="Times New Roman"/>
          <w:sz w:val="28"/>
          <w:szCs w:val="28"/>
          <w:lang w:val="sl-SI"/>
        </w:rPr>
      </w:pPr>
      <w:r w:rsidRPr="00235983">
        <w:rPr>
          <w:rFonts w:ascii="Times New Roman" w:hAnsi="Times New Roman"/>
          <w:sz w:val="28"/>
          <w:szCs w:val="28"/>
          <w:lang w:val="sl-SI"/>
        </w:rPr>
        <w:t xml:space="preserve">LJUBLJANA, 2012 </w:t>
      </w:r>
      <w:r w:rsidRPr="00235983">
        <w:rPr>
          <w:rFonts w:ascii="Times New Roman" w:hAnsi="Times New Roman"/>
          <w:sz w:val="28"/>
          <w:szCs w:val="28"/>
          <w:lang w:val="sl-SI"/>
        </w:rPr>
        <w:tab/>
      </w:r>
      <w:r w:rsidRPr="00235983">
        <w:rPr>
          <w:rFonts w:ascii="Times New Roman" w:hAnsi="Times New Roman"/>
          <w:sz w:val="28"/>
          <w:szCs w:val="28"/>
          <w:lang w:val="sl-SI"/>
        </w:rPr>
        <w:tab/>
      </w:r>
      <w:r w:rsidRPr="00235983">
        <w:rPr>
          <w:rFonts w:ascii="Times New Roman" w:hAnsi="Times New Roman"/>
          <w:sz w:val="28"/>
          <w:szCs w:val="28"/>
          <w:lang w:val="sl-SI"/>
        </w:rPr>
        <w:tab/>
      </w:r>
      <w:r w:rsidRPr="00235983">
        <w:rPr>
          <w:rFonts w:ascii="Times New Roman" w:hAnsi="Times New Roman"/>
          <w:sz w:val="28"/>
          <w:szCs w:val="28"/>
          <w:lang w:val="sl-SI"/>
        </w:rPr>
        <w:tab/>
      </w:r>
      <w:r w:rsidRPr="00235983">
        <w:rPr>
          <w:rFonts w:ascii="Times New Roman" w:hAnsi="Times New Roman"/>
          <w:sz w:val="28"/>
          <w:szCs w:val="28"/>
          <w:lang w:val="sl-SI"/>
        </w:rPr>
        <w:tab/>
      </w:r>
      <w:r w:rsidRPr="00235983">
        <w:rPr>
          <w:rFonts w:ascii="Times New Roman" w:hAnsi="Times New Roman"/>
          <w:sz w:val="28"/>
          <w:szCs w:val="28"/>
          <w:lang w:val="sl-SI"/>
        </w:rPr>
        <w:tab/>
      </w:r>
      <w:r w:rsidRPr="00235983">
        <w:rPr>
          <w:rFonts w:ascii="Times New Roman" w:hAnsi="Times New Roman"/>
          <w:sz w:val="28"/>
          <w:szCs w:val="28"/>
          <w:lang w:val="sl-SI"/>
        </w:rPr>
        <w:tab/>
        <w:t>SAŠA HUDNIK</w:t>
      </w:r>
    </w:p>
    <w:p w:rsidR="00A64410" w:rsidRPr="00235983" w:rsidRDefault="00A64410" w:rsidP="00806793">
      <w:pPr>
        <w:rPr>
          <w:rFonts w:ascii="Times New Roman" w:hAnsi="Times New Roman"/>
          <w:sz w:val="28"/>
          <w:szCs w:val="28"/>
          <w:lang w:val="sl-SI"/>
        </w:rPr>
      </w:pPr>
      <w:r w:rsidRPr="00235983">
        <w:rPr>
          <w:rFonts w:ascii="Times New Roman" w:hAnsi="Times New Roman"/>
          <w:sz w:val="28"/>
          <w:szCs w:val="28"/>
          <w:lang w:val="sl-SI"/>
        </w:rPr>
        <w:br w:type="page"/>
      </w:r>
    </w:p>
    <w:p w:rsidR="00A64410" w:rsidRPr="00235983" w:rsidRDefault="00A64410" w:rsidP="00806793">
      <w:pPr>
        <w:autoSpaceDE w:val="0"/>
        <w:autoSpaceDN w:val="0"/>
        <w:adjustRightInd w:val="0"/>
        <w:spacing w:line="240" w:lineRule="auto"/>
        <w:jc w:val="center"/>
        <w:rPr>
          <w:rFonts w:ascii="Times New Roman" w:hAnsi="Times New Roman"/>
          <w:sz w:val="28"/>
          <w:szCs w:val="28"/>
          <w:lang w:val="sl-SI"/>
        </w:rPr>
      </w:pPr>
      <w:r w:rsidRPr="00235983">
        <w:rPr>
          <w:rFonts w:ascii="Times New Roman" w:hAnsi="Times New Roman"/>
          <w:sz w:val="28"/>
          <w:szCs w:val="28"/>
          <w:lang w:val="sl-SI"/>
        </w:rPr>
        <w:t>UNIVERZA V LJUBLJANI</w:t>
      </w:r>
    </w:p>
    <w:p w:rsidR="00A64410" w:rsidRPr="00235983" w:rsidRDefault="00A64410" w:rsidP="00806793">
      <w:pPr>
        <w:autoSpaceDE w:val="0"/>
        <w:autoSpaceDN w:val="0"/>
        <w:adjustRightInd w:val="0"/>
        <w:spacing w:line="240" w:lineRule="auto"/>
        <w:jc w:val="center"/>
        <w:rPr>
          <w:rFonts w:ascii="Times New Roman" w:hAnsi="Times New Roman"/>
          <w:sz w:val="28"/>
          <w:szCs w:val="28"/>
          <w:lang w:val="sl-SI"/>
        </w:rPr>
      </w:pPr>
      <w:r w:rsidRPr="00235983">
        <w:rPr>
          <w:rFonts w:ascii="Times New Roman" w:hAnsi="Times New Roman"/>
          <w:sz w:val="28"/>
          <w:szCs w:val="28"/>
          <w:lang w:val="sl-SI"/>
        </w:rPr>
        <w:t>FILOZOFSKA FAKULTETA</w:t>
      </w:r>
    </w:p>
    <w:p w:rsidR="00A64410" w:rsidRPr="00235983" w:rsidRDefault="00A64410" w:rsidP="00806793">
      <w:pPr>
        <w:autoSpaceDE w:val="0"/>
        <w:autoSpaceDN w:val="0"/>
        <w:adjustRightInd w:val="0"/>
        <w:spacing w:line="240" w:lineRule="auto"/>
        <w:jc w:val="center"/>
        <w:rPr>
          <w:rFonts w:ascii="Times New Roman" w:hAnsi="Times New Roman"/>
          <w:sz w:val="28"/>
          <w:szCs w:val="28"/>
          <w:lang w:val="sl-SI"/>
        </w:rPr>
      </w:pPr>
      <w:r w:rsidRPr="00235983">
        <w:rPr>
          <w:rFonts w:ascii="Times New Roman" w:hAnsi="Times New Roman"/>
          <w:sz w:val="28"/>
          <w:szCs w:val="28"/>
          <w:lang w:val="sl-SI"/>
        </w:rPr>
        <w:t>ODDELEK ZA ETNOLOGIJO IN KULTURNO ANTROPOLOGIJO</w:t>
      </w:r>
    </w:p>
    <w:p w:rsidR="00A64410" w:rsidRPr="00235983" w:rsidRDefault="00A64410" w:rsidP="00806793">
      <w:pPr>
        <w:autoSpaceDE w:val="0"/>
        <w:autoSpaceDN w:val="0"/>
        <w:adjustRightInd w:val="0"/>
        <w:spacing w:line="240" w:lineRule="auto"/>
        <w:jc w:val="center"/>
        <w:rPr>
          <w:rFonts w:ascii="Arial" w:hAnsi="Arial" w:cs="Arial"/>
          <w:b/>
          <w:bCs/>
          <w:sz w:val="28"/>
          <w:szCs w:val="28"/>
          <w:lang w:val="sl-SI"/>
        </w:rPr>
      </w:pPr>
    </w:p>
    <w:p w:rsidR="00A64410" w:rsidRPr="00235983" w:rsidRDefault="00A64410" w:rsidP="00806793">
      <w:pPr>
        <w:autoSpaceDE w:val="0"/>
        <w:autoSpaceDN w:val="0"/>
        <w:adjustRightInd w:val="0"/>
        <w:spacing w:line="240" w:lineRule="auto"/>
        <w:jc w:val="center"/>
        <w:rPr>
          <w:rFonts w:ascii="Arial" w:hAnsi="Arial" w:cs="Arial"/>
          <w:b/>
          <w:bCs/>
          <w:sz w:val="28"/>
          <w:szCs w:val="28"/>
          <w:lang w:val="sl-SI"/>
        </w:rPr>
      </w:pPr>
    </w:p>
    <w:p w:rsidR="00A64410" w:rsidRPr="00235983" w:rsidRDefault="00A64410" w:rsidP="00806793">
      <w:pPr>
        <w:autoSpaceDE w:val="0"/>
        <w:autoSpaceDN w:val="0"/>
        <w:adjustRightInd w:val="0"/>
        <w:spacing w:line="240" w:lineRule="auto"/>
        <w:jc w:val="center"/>
        <w:rPr>
          <w:rFonts w:ascii="Arial" w:hAnsi="Arial" w:cs="Arial"/>
          <w:b/>
          <w:bCs/>
          <w:sz w:val="28"/>
          <w:szCs w:val="28"/>
          <w:lang w:val="sl-SI"/>
        </w:rPr>
      </w:pPr>
    </w:p>
    <w:p w:rsidR="00A64410" w:rsidRPr="00235983" w:rsidRDefault="00A64410" w:rsidP="00806793">
      <w:pPr>
        <w:autoSpaceDE w:val="0"/>
        <w:autoSpaceDN w:val="0"/>
        <w:adjustRightInd w:val="0"/>
        <w:spacing w:line="240" w:lineRule="auto"/>
        <w:jc w:val="center"/>
        <w:rPr>
          <w:rFonts w:ascii="Arial" w:hAnsi="Arial" w:cs="Arial"/>
          <w:b/>
          <w:bCs/>
          <w:sz w:val="28"/>
          <w:szCs w:val="28"/>
          <w:lang w:val="sl-SI"/>
        </w:rPr>
      </w:pPr>
    </w:p>
    <w:p w:rsidR="00A64410" w:rsidRPr="00235983" w:rsidRDefault="00A64410" w:rsidP="00806793">
      <w:pPr>
        <w:autoSpaceDE w:val="0"/>
        <w:autoSpaceDN w:val="0"/>
        <w:adjustRightInd w:val="0"/>
        <w:spacing w:line="240" w:lineRule="auto"/>
        <w:jc w:val="center"/>
        <w:rPr>
          <w:rFonts w:ascii="Arial" w:hAnsi="Arial" w:cs="Arial"/>
          <w:b/>
          <w:bCs/>
          <w:sz w:val="28"/>
          <w:szCs w:val="28"/>
          <w:lang w:val="sl-SI"/>
        </w:rPr>
      </w:pPr>
    </w:p>
    <w:p w:rsidR="00A64410" w:rsidRPr="00235983" w:rsidRDefault="00A64410" w:rsidP="00806793">
      <w:pPr>
        <w:autoSpaceDE w:val="0"/>
        <w:autoSpaceDN w:val="0"/>
        <w:adjustRightInd w:val="0"/>
        <w:spacing w:line="240" w:lineRule="auto"/>
        <w:jc w:val="center"/>
        <w:rPr>
          <w:rFonts w:ascii="Arial" w:hAnsi="Arial" w:cs="Arial"/>
          <w:b/>
          <w:bCs/>
          <w:sz w:val="28"/>
          <w:szCs w:val="28"/>
          <w:lang w:val="sl-SI"/>
        </w:rPr>
      </w:pPr>
    </w:p>
    <w:p w:rsidR="00A64410" w:rsidRPr="00235983" w:rsidRDefault="00A64410" w:rsidP="00806793">
      <w:pPr>
        <w:autoSpaceDE w:val="0"/>
        <w:autoSpaceDN w:val="0"/>
        <w:adjustRightInd w:val="0"/>
        <w:spacing w:line="240" w:lineRule="auto"/>
        <w:jc w:val="center"/>
        <w:rPr>
          <w:rFonts w:ascii="Arial" w:hAnsi="Arial" w:cs="Arial"/>
          <w:b/>
          <w:bCs/>
          <w:sz w:val="28"/>
          <w:szCs w:val="28"/>
          <w:lang w:val="sl-SI"/>
        </w:rPr>
      </w:pPr>
    </w:p>
    <w:p w:rsidR="00A64410" w:rsidRPr="00235983" w:rsidRDefault="00A64410" w:rsidP="00806793">
      <w:pPr>
        <w:autoSpaceDE w:val="0"/>
        <w:autoSpaceDN w:val="0"/>
        <w:adjustRightInd w:val="0"/>
        <w:spacing w:line="240" w:lineRule="auto"/>
        <w:jc w:val="center"/>
        <w:rPr>
          <w:rFonts w:ascii="Arial" w:hAnsi="Arial" w:cs="Arial"/>
          <w:b/>
          <w:bCs/>
          <w:sz w:val="28"/>
          <w:szCs w:val="28"/>
          <w:lang w:val="sl-SI"/>
        </w:rPr>
      </w:pPr>
    </w:p>
    <w:p w:rsidR="00A64410" w:rsidRPr="00235983" w:rsidRDefault="00A64410" w:rsidP="00806793">
      <w:pPr>
        <w:autoSpaceDE w:val="0"/>
        <w:autoSpaceDN w:val="0"/>
        <w:adjustRightInd w:val="0"/>
        <w:spacing w:line="240" w:lineRule="auto"/>
        <w:jc w:val="center"/>
        <w:rPr>
          <w:rFonts w:ascii="Arial" w:hAnsi="Arial" w:cs="Arial"/>
          <w:b/>
          <w:bCs/>
          <w:sz w:val="28"/>
          <w:szCs w:val="28"/>
          <w:lang w:val="sl-SI"/>
        </w:rPr>
      </w:pPr>
    </w:p>
    <w:p w:rsidR="00A64410" w:rsidRPr="00235983" w:rsidRDefault="00A64410" w:rsidP="00806793">
      <w:pPr>
        <w:autoSpaceDE w:val="0"/>
        <w:autoSpaceDN w:val="0"/>
        <w:adjustRightInd w:val="0"/>
        <w:spacing w:line="240" w:lineRule="auto"/>
        <w:jc w:val="center"/>
        <w:rPr>
          <w:rFonts w:ascii="Arial" w:hAnsi="Arial" w:cs="Arial"/>
          <w:b/>
          <w:bCs/>
          <w:sz w:val="28"/>
          <w:szCs w:val="28"/>
          <w:lang w:val="sl-SI"/>
        </w:rPr>
      </w:pPr>
    </w:p>
    <w:p w:rsidR="00A64410" w:rsidRPr="00235983" w:rsidRDefault="00A64410" w:rsidP="00806793">
      <w:pPr>
        <w:autoSpaceDE w:val="0"/>
        <w:autoSpaceDN w:val="0"/>
        <w:adjustRightInd w:val="0"/>
        <w:spacing w:line="240" w:lineRule="auto"/>
        <w:jc w:val="center"/>
        <w:rPr>
          <w:rFonts w:ascii="Arial" w:hAnsi="Arial" w:cs="Arial"/>
          <w:b/>
          <w:bCs/>
          <w:sz w:val="28"/>
          <w:szCs w:val="28"/>
          <w:lang w:val="sl-SI"/>
        </w:rPr>
      </w:pPr>
    </w:p>
    <w:p w:rsidR="00A64410" w:rsidRPr="00235983" w:rsidRDefault="00A64410" w:rsidP="00806793">
      <w:pPr>
        <w:autoSpaceDE w:val="0"/>
        <w:autoSpaceDN w:val="0"/>
        <w:adjustRightInd w:val="0"/>
        <w:spacing w:line="240" w:lineRule="auto"/>
        <w:jc w:val="center"/>
        <w:rPr>
          <w:rFonts w:ascii="Arial" w:hAnsi="Arial" w:cs="Arial"/>
          <w:b/>
          <w:bCs/>
          <w:sz w:val="28"/>
          <w:szCs w:val="28"/>
          <w:lang w:val="sl-SI"/>
        </w:rPr>
      </w:pPr>
      <w:r w:rsidRPr="00235983">
        <w:rPr>
          <w:rFonts w:ascii="Arial" w:hAnsi="Arial" w:cs="Arial"/>
          <w:b/>
          <w:bCs/>
          <w:sz w:val="28"/>
          <w:szCs w:val="28"/>
          <w:lang w:val="sl-SI"/>
        </w:rPr>
        <w:t>SAŠA HUDNIK</w:t>
      </w:r>
    </w:p>
    <w:p w:rsidR="00A64410" w:rsidRDefault="00A64410" w:rsidP="00806793">
      <w:pPr>
        <w:autoSpaceDE w:val="0"/>
        <w:autoSpaceDN w:val="0"/>
        <w:adjustRightInd w:val="0"/>
        <w:spacing w:line="240" w:lineRule="auto"/>
        <w:jc w:val="center"/>
        <w:rPr>
          <w:rFonts w:ascii="Arial" w:hAnsi="Arial" w:cs="Arial"/>
          <w:b/>
          <w:bCs/>
          <w:sz w:val="28"/>
          <w:szCs w:val="28"/>
          <w:lang w:val="sl-SI"/>
        </w:rPr>
      </w:pPr>
    </w:p>
    <w:p w:rsidR="00A64410" w:rsidRPr="00235983" w:rsidRDefault="00A64410" w:rsidP="00806793">
      <w:pPr>
        <w:autoSpaceDE w:val="0"/>
        <w:autoSpaceDN w:val="0"/>
        <w:adjustRightInd w:val="0"/>
        <w:spacing w:line="240" w:lineRule="auto"/>
        <w:jc w:val="center"/>
        <w:rPr>
          <w:rFonts w:ascii="Arial" w:hAnsi="Arial" w:cs="Arial"/>
          <w:b/>
          <w:bCs/>
          <w:sz w:val="28"/>
          <w:szCs w:val="28"/>
          <w:lang w:val="sl-SI"/>
        </w:rPr>
      </w:pPr>
    </w:p>
    <w:p w:rsidR="00A64410" w:rsidRPr="00235983" w:rsidRDefault="00A64410" w:rsidP="00806793">
      <w:pPr>
        <w:autoSpaceDE w:val="0"/>
        <w:autoSpaceDN w:val="0"/>
        <w:adjustRightInd w:val="0"/>
        <w:spacing w:line="240" w:lineRule="auto"/>
        <w:jc w:val="center"/>
        <w:rPr>
          <w:rFonts w:ascii="Arial" w:hAnsi="Arial" w:cs="Arial"/>
          <w:b/>
          <w:bCs/>
          <w:sz w:val="28"/>
          <w:szCs w:val="28"/>
          <w:lang w:val="sl-SI"/>
        </w:rPr>
      </w:pPr>
      <w:r w:rsidRPr="00235983">
        <w:rPr>
          <w:rFonts w:ascii="Arial" w:hAnsi="Arial" w:cs="Arial"/>
          <w:b/>
          <w:bCs/>
          <w:sz w:val="28"/>
          <w:szCs w:val="28"/>
          <w:lang w:val="sl-SI"/>
        </w:rPr>
        <w:t>Beg možganov iz Slovenije</w:t>
      </w:r>
    </w:p>
    <w:p w:rsidR="00A64410" w:rsidRPr="000F62CA" w:rsidRDefault="00A64410" w:rsidP="00806793">
      <w:pPr>
        <w:autoSpaceDE w:val="0"/>
        <w:autoSpaceDN w:val="0"/>
        <w:adjustRightInd w:val="0"/>
        <w:spacing w:line="240" w:lineRule="auto"/>
        <w:jc w:val="center"/>
        <w:rPr>
          <w:rFonts w:ascii="Times New Roman" w:hAnsi="Times New Roman"/>
          <w:sz w:val="24"/>
          <w:szCs w:val="24"/>
          <w:lang w:val="sl-SI"/>
        </w:rPr>
      </w:pPr>
      <w:r w:rsidRPr="000F62CA">
        <w:rPr>
          <w:rFonts w:ascii="Times New Roman" w:hAnsi="Times New Roman"/>
          <w:sz w:val="24"/>
          <w:szCs w:val="24"/>
          <w:lang w:val="sl-SI"/>
        </w:rPr>
        <w:t>Štoparji globalnega kapitalizma</w:t>
      </w:r>
    </w:p>
    <w:p w:rsidR="00A64410" w:rsidRDefault="00A64410" w:rsidP="00806793">
      <w:pPr>
        <w:autoSpaceDE w:val="0"/>
        <w:autoSpaceDN w:val="0"/>
        <w:adjustRightInd w:val="0"/>
        <w:spacing w:line="240" w:lineRule="auto"/>
        <w:jc w:val="center"/>
        <w:rPr>
          <w:rFonts w:ascii="Times New Roman" w:hAnsi="Times New Roman"/>
          <w:sz w:val="24"/>
          <w:szCs w:val="24"/>
          <w:lang w:val="sl-SI"/>
        </w:rPr>
      </w:pPr>
    </w:p>
    <w:p w:rsidR="00A64410" w:rsidRPr="00235983" w:rsidRDefault="00A64410" w:rsidP="00806793">
      <w:pPr>
        <w:autoSpaceDE w:val="0"/>
        <w:autoSpaceDN w:val="0"/>
        <w:adjustRightInd w:val="0"/>
        <w:spacing w:line="240" w:lineRule="auto"/>
        <w:jc w:val="center"/>
        <w:rPr>
          <w:rFonts w:ascii="Times New Roman" w:hAnsi="Times New Roman"/>
          <w:sz w:val="24"/>
          <w:szCs w:val="24"/>
          <w:lang w:val="sl-SI"/>
        </w:rPr>
      </w:pPr>
    </w:p>
    <w:p w:rsidR="00A64410" w:rsidRPr="00235983" w:rsidRDefault="00A64410" w:rsidP="00806793">
      <w:pPr>
        <w:autoSpaceDE w:val="0"/>
        <w:autoSpaceDN w:val="0"/>
        <w:adjustRightInd w:val="0"/>
        <w:spacing w:line="240" w:lineRule="auto"/>
        <w:jc w:val="center"/>
        <w:rPr>
          <w:rFonts w:ascii="Times New Roman" w:hAnsi="Times New Roman"/>
          <w:sz w:val="24"/>
          <w:szCs w:val="24"/>
          <w:lang w:val="sl-SI"/>
        </w:rPr>
      </w:pPr>
      <w:r w:rsidRPr="00235983">
        <w:rPr>
          <w:rFonts w:ascii="Times New Roman" w:hAnsi="Times New Roman"/>
          <w:sz w:val="24"/>
          <w:szCs w:val="24"/>
          <w:lang w:val="sl-SI"/>
        </w:rPr>
        <w:t>Diplomsko delo</w:t>
      </w:r>
    </w:p>
    <w:p w:rsidR="00A64410" w:rsidRPr="00235983" w:rsidRDefault="00A64410" w:rsidP="00806793">
      <w:pPr>
        <w:autoSpaceDE w:val="0"/>
        <w:autoSpaceDN w:val="0"/>
        <w:adjustRightInd w:val="0"/>
        <w:spacing w:line="240" w:lineRule="auto"/>
        <w:jc w:val="left"/>
        <w:rPr>
          <w:rFonts w:ascii="Times New Roman" w:hAnsi="Times New Roman"/>
          <w:sz w:val="24"/>
          <w:szCs w:val="24"/>
          <w:lang w:val="sl-SI"/>
        </w:rPr>
      </w:pPr>
    </w:p>
    <w:p w:rsidR="00A64410" w:rsidRPr="00235983" w:rsidRDefault="00A64410" w:rsidP="00806793">
      <w:pPr>
        <w:autoSpaceDE w:val="0"/>
        <w:autoSpaceDN w:val="0"/>
        <w:adjustRightInd w:val="0"/>
        <w:spacing w:line="240" w:lineRule="auto"/>
        <w:jc w:val="left"/>
        <w:rPr>
          <w:rFonts w:ascii="Times New Roman" w:hAnsi="Times New Roman"/>
          <w:sz w:val="24"/>
          <w:szCs w:val="24"/>
          <w:lang w:val="sl-SI"/>
        </w:rPr>
      </w:pPr>
    </w:p>
    <w:p w:rsidR="00A64410" w:rsidRPr="00235983" w:rsidRDefault="00A64410" w:rsidP="00806793">
      <w:pPr>
        <w:autoSpaceDE w:val="0"/>
        <w:autoSpaceDN w:val="0"/>
        <w:adjustRightInd w:val="0"/>
        <w:spacing w:line="240" w:lineRule="auto"/>
        <w:jc w:val="left"/>
        <w:rPr>
          <w:rFonts w:ascii="Times New Roman" w:hAnsi="Times New Roman"/>
          <w:sz w:val="24"/>
          <w:szCs w:val="24"/>
          <w:lang w:val="sl-SI"/>
        </w:rPr>
      </w:pPr>
    </w:p>
    <w:p w:rsidR="00A64410" w:rsidRPr="00235983" w:rsidRDefault="00A64410" w:rsidP="00806793">
      <w:pPr>
        <w:autoSpaceDE w:val="0"/>
        <w:autoSpaceDN w:val="0"/>
        <w:adjustRightInd w:val="0"/>
        <w:spacing w:line="240" w:lineRule="auto"/>
        <w:jc w:val="left"/>
        <w:rPr>
          <w:rFonts w:ascii="Times New Roman" w:hAnsi="Times New Roman"/>
          <w:sz w:val="24"/>
          <w:szCs w:val="24"/>
          <w:lang w:val="sl-SI"/>
        </w:rPr>
      </w:pPr>
    </w:p>
    <w:p w:rsidR="00A64410" w:rsidRPr="00235983" w:rsidRDefault="00A64410" w:rsidP="00806793">
      <w:pPr>
        <w:autoSpaceDE w:val="0"/>
        <w:autoSpaceDN w:val="0"/>
        <w:adjustRightInd w:val="0"/>
        <w:spacing w:line="240" w:lineRule="auto"/>
        <w:jc w:val="left"/>
        <w:rPr>
          <w:rFonts w:ascii="Times New Roman" w:hAnsi="Times New Roman"/>
          <w:sz w:val="24"/>
          <w:szCs w:val="24"/>
          <w:lang w:val="sl-SI"/>
        </w:rPr>
      </w:pPr>
    </w:p>
    <w:p w:rsidR="00A64410" w:rsidRPr="00235983" w:rsidRDefault="00A64410" w:rsidP="00806793">
      <w:pPr>
        <w:autoSpaceDE w:val="0"/>
        <w:autoSpaceDN w:val="0"/>
        <w:adjustRightInd w:val="0"/>
        <w:spacing w:line="240" w:lineRule="auto"/>
        <w:jc w:val="left"/>
        <w:rPr>
          <w:rFonts w:ascii="Times New Roman" w:hAnsi="Times New Roman"/>
          <w:sz w:val="24"/>
          <w:szCs w:val="24"/>
          <w:lang w:val="sl-SI"/>
        </w:rPr>
      </w:pPr>
    </w:p>
    <w:p w:rsidR="00A64410" w:rsidRPr="00235983" w:rsidRDefault="00A64410" w:rsidP="00806793">
      <w:pPr>
        <w:autoSpaceDE w:val="0"/>
        <w:autoSpaceDN w:val="0"/>
        <w:adjustRightInd w:val="0"/>
        <w:spacing w:line="240" w:lineRule="auto"/>
        <w:jc w:val="left"/>
        <w:rPr>
          <w:rFonts w:ascii="Times New Roman" w:hAnsi="Times New Roman"/>
          <w:sz w:val="24"/>
          <w:szCs w:val="24"/>
          <w:lang w:val="sl-SI"/>
        </w:rPr>
      </w:pPr>
    </w:p>
    <w:p w:rsidR="00A64410" w:rsidRPr="00235983" w:rsidRDefault="00A64410" w:rsidP="00806793">
      <w:pPr>
        <w:autoSpaceDE w:val="0"/>
        <w:autoSpaceDN w:val="0"/>
        <w:adjustRightInd w:val="0"/>
        <w:spacing w:line="240" w:lineRule="auto"/>
        <w:jc w:val="left"/>
        <w:rPr>
          <w:rFonts w:ascii="Times New Roman" w:hAnsi="Times New Roman"/>
          <w:sz w:val="24"/>
          <w:szCs w:val="24"/>
          <w:lang w:val="sl-SI"/>
        </w:rPr>
      </w:pPr>
    </w:p>
    <w:p w:rsidR="00A64410" w:rsidRPr="00235983" w:rsidRDefault="00A64410" w:rsidP="00806793">
      <w:pPr>
        <w:autoSpaceDE w:val="0"/>
        <w:autoSpaceDN w:val="0"/>
        <w:adjustRightInd w:val="0"/>
        <w:spacing w:line="240" w:lineRule="auto"/>
        <w:jc w:val="left"/>
        <w:rPr>
          <w:rFonts w:ascii="Times New Roman" w:hAnsi="Times New Roman"/>
          <w:sz w:val="24"/>
          <w:szCs w:val="24"/>
          <w:lang w:val="sl-SI"/>
        </w:rPr>
      </w:pPr>
    </w:p>
    <w:p w:rsidR="00A64410" w:rsidRPr="00235983" w:rsidRDefault="00A64410" w:rsidP="00806793">
      <w:pPr>
        <w:tabs>
          <w:tab w:val="left" w:pos="5400"/>
        </w:tabs>
        <w:autoSpaceDE w:val="0"/>
        <w:autoSpaceDN w:val="0"/>
        <w:adjustRightInd w:val="0"/>
        <w:spacing w:line="240" w:lineRule="auto"/>
        <w:jc w:val="left"/>
        <w:rPr>
          <w:rFonts w:ascii="Times New Roman" w:hAnsi="Times New Roman"/>
          <w:sz w:val="24"/>
          <w:szCs w:val="24"/>
          <w:lang w:val="sl-SI"/>
        </w:rPr>
      </w:pPr>
      <w:r w:rsidRPr="00235983">
        <w:rPr>
          <w:rFonts w:ascii="Times New Roman" w:hAnsi="Times New Roman"/>
          <w:sz w:val="24"/>
          <w:szCs w:val="24"/>
          <w:lang w:val="sl-SI"/>
        </w:rPr>
        <w:tab/>
        <w:t>Študijski program:</w:t>
      </w:r>
    </w:p>
    <w:p w:rsidR="00A64410" w:rsidRPr="00235983" w:rsidRDefault="00A64410" w:rsidP="00806793">
      <w:pPr>
        <w:tabs>
          <w:tab w:val="left" w:pos="5400"/>
        </w:tabs>
        <w:autoSpaceDE w:val="0"/>
        <w:autoSpaceDN w:val="0"/>
        <w:adjustRightInd w:val="0"/>
        <w:spacing w:line="240" w:lineRule="auto"/>
        <w:jc w:val="left"/>
        <w:rPr>
          <w:rFonts w:ascii="Times New Roman" w:hAnsi="Times New Roman"/>
          <w:sz w:val="24"/>
          <w:szCs w:val="24"/>
          <w:lang w:val="sl-SI"/>
        </w:rPr>
      </w:pPr>
      <w:r w:rsidRPr="00235983">
        <w:rPr>
          <w:rFonts w:ascii="Times New Roman" w:hAnsi="Times New Roman"/>
          <w:sz w:val="24"/>
          <w:szCs w:val="24"/>
          <w:lang w:val="sl-SI"/>
        </w:rPr>
        <w:tab/>
        <w:t>Etnologija in kulturna antropologija - E</w:t>
      </w:r>
    </w:p>
    <w:p w:rsidR="00A64410" w:rsidRPr="00235983" w:rsidRDefault="00A64410" w:rsidP="00806793">
      <w:pPr>
        <w:autoSpaceDE w:val="0"/>
        <w:autoSpaceDN w:val="0"/>
        <w:adjustRightInd w:val="0"/>
        <w:spacing w:line="240" w:lineRule="auto"/>
        <w:jc w:val="left"/>
        <w:rPr>
          <w:rFonts w:ascii="Times New Roman" w:hAnsi="Times New Roman"/>
          <w:sz w:val="24"/>
          <w:szCs w:val="24"/>
          <w:lang w:val="sl-SI"/>
        </w:rPr>
      </w:pPr>
    </w:p>
    <w:p w:rsidR="00A64410" w:rsidRPr="00235983" w:rsidRDefault="00A64410" w:rsidP="00806793">
      <w:pPr>
        <w:autoSpaceDE w:val="0"/>
        <w:autoSpaceDN w:val="0"/>
        <w:adjustRightInd w:val="0"/>
        <w:spacing w:line="240" w:lineRule="auto"/>
        <w:jc w:val="left"/>
        <w:rPr>
          <w:rFonts w:ascii="Times New Roman" w:hAnsi="Times New Roman"/>
          <w:sz w:val="24"/>
          <w:szCs w:val="24"/>
          <w:lang w:val="sl-SI"/>
        </w:rPr>
      </w:pPr>
    </w:p>
    <w:p w:rsidR="00A64410" w:rsidRPr="00235983" w:rsidRDefault="00A64410" w:rsidP="00806793">
      <w:pPr>
        <w:autoSpaceDE w:val="0"/>
        <w:autoSpaceDN w:val="0"/>
        <w:adjustRightInd w:val="0"/>
        <w:spacing w:line="240" w:lineRule="auto"/>
        <w:jc w:val="left"/>
        <w:rPr>
          <w:rFonts w:ascii="Times New Roman" w:hAnsi="Times New Roman"/>
          <w:sz w:val="24"/>
          <w:szCs w:val="24"/>
          <w:lang w:val="sl-SI"/>
        </w:rPr>
      </w:pPr>
    </w:p>
    <w:p w:rsidR="00A64410" w:rsidRPr="00235983" w:rsidRDefault="00A64410" w:rsidP="00806793">
      <w:pPr>
        <w:autoSpaceDE w:val="0"/>
        <w:autoSpaceDN w:val="0"/>
        <w:adjustRightInd w:val="0"/>
        <w:spacing w:line="240" w:lineRule="auto"/>
        <w:jc w:val="left"/>
        <w:rPr>
          <w:rFonts w:ascii="Times New Roman" w:hAnsi="Times New Roman"/>
          <w:sz w:val="24"/>
          <w:szCs w:val="24"/>
          <w:lang w:val="sl-SI"/>
        </w:rPr>
      </w:pPr>
    </w:p>
    <w:p w:rsidR="00A64410" w:rsidRPr="00235983" w:rsidRDefault="00A64410" w:rsidP="00806793">
      <w:pPr>
        <w:autoSpaceDE w:val="0"/>
        <w:autoSpaceDN w:val="0"/>
        <w:adjustRightInd w:val="0"/>
        <w:spacing w:line="240" w:lineRule="auto"/>
        <w:jc w:val="left"/>
        <w:rPr>
          <w:rFonts w:ascii="Times New Roman" w:hAnsi="Times New Roman"/>
          <w:sz w:val="24"/>
          <w:szCs w:val="24"/>
          <w:lang w:val="sl-SI"/>
        </w:rPr>
      </w:pPr>
    </w:p>
    <w:p w:rsidR="00A64410" w:rsidRPr="00235983" w:rsidRDefault="00A64410" w:rsidP="00806793">
      <w:pPr>
        <w:autoSpaceDE w:val="0"/>
        <w:autoSpaceDN w:val="0"/>
        <w:adjustRightInd w:val="0"/>
        <w:spacing w:line="240" w:lineRule="auto"/>
        <w:jc w:val="left"/>
        <w:rPr>
          <w:rFonts w:ascii="TimesNewRoman" w:hAnsi="TimesNewRoman" w:cs="TimesNewRoman"/>
          <w:sz w:val="24"/>
          <w:szCs w:val="24"/>
          <w:lang w:val="sl-SI"/>
        </w:rPr>
      </w:pPr>
      <w:r w:rsidRPr="00235983">
        <w:rPr>
          <w:rFonts w:ascii="Times New Roman" w:hAnsi="Times New Roman"/>
          <w:sz w:val="24"/>
          <w:szCs w:val="24"/>
          <w:lang w:val="sl-SI"/>
        </w:rPr>
        <w:t>Mentor: red. prof. dr. Božidar Jezernik</w:t>
      </w:r>
    </w:p>
    <w:p w:rsidR="00A64410" w:rsidRPr="00235983" w:rsidRDefault="00A64410" w:rsidP="00806793">
      <w:pPr>
        <w:rPr>
          <w:rFonts w:ascii="Times New Roman" w:hAnsi="Times New Roman"/>
          <w:sz w:val="24"/>
          <w:szCs w:val="24"/>
          <w:lang w:val="sl-SI"/>
        </w:rPr>
      </w:pPr>
    </w:p>
    <w:p w:rsidR="00A64410" w:rsidRDefault="00A64410" w:rsidP="00806793">
      <w:pPr>
        <w:jc w:val="center"/>
        <w:rPr>
          <w:rFonts w:ascii="Times New Roman" w:hAnsi="Times New Roman"/>
          <w:sz w:val="24"/>
          <w:szCs w:val="24"/>
          <w:lang w:val="sl-SI"/>
        </w:rPr>
      </w:pPr>
      <w:r w:rsidRPr="00235983">
        <w:rPr>
          <w:rFonts w:ascii="Times New Roman" w:hAnsi="Times New Roman"/>
          <w:sz w:val="24"/>
          <w:szCs w:val="24"/>
          <w:lang w:val="sl-SI"/>
        </w:rPr>
        <w:t>Ljubljana, 2012</w:t>
      </w:r>
    </w:p>
    <w:p w:rsidR="00A64410" w:rsidRPr="00235983" w:rsidRDefault="00A64410" w:rsidP="00806793">
      <w:pPr>
        <w:jc w:val="center"/>
        <w:rPr>
          <w:rFonts w:ascii="Times New Roman" w:hAnsi="Times New Roman"/>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Pr="00235983" w:rsidRDefault="00A64410" w:rsidP="00806793">
      <w:pPr>
        <w:autoSpaceDE w:val="0"/>
        <w:autoSpaceDN w:val="0"/>
        <w:adjustRightInd w:val="0"/>
        <w:spacing w:line="240" w:lineRule="auto"/>
        <w:rPr>
          <w:rFonts w:ascii="Arial" w:hAnsi="Arial" w:cs="Arial"/>
          <w:b/>
          <w:bCs/>
          <w:sz w:val="24"/>
          <w:szCs w:val="24"/>
          <w:lang w:val="sl-SI"/>
        </w:rPr>
      </w:pPr>
      <w:r w:rsidRPr="00235983">
        <w:rPr>
          <w:rFonts w:ascii="Arial" w:hAnsi="Arial" w:cs="Arial"/>
          <w:b/>
          <w:bCs/>
          <w:sz w:val="24"/>
          <w:szCs w:val="24"/>
          <w:lang w:val="sl-SI"/>
        </w:rPr>
        <w:t>»Štoparji globalnega kapitalizma« - beg možganov iz Slovenije</w:t>
      </w:r>
    </w:p>
    <w:p w:rsidR="00A64410" w:rsidRPr="00235983" w:rsidRDefault="00A64410" w:rsidP="00806793">
      <w:pPr>
        <w:autoSpaceDE w:val="0"/>
        <w:autoSpaceDN w:val="0"/>
        <w:adjustRightInd w:val="0"/>
        <w:spacing w:line="240" w:lineRule="auto"/>
        <w:rPr>
          <w:rFonts w:ascii="Times New Roman" w:hAnsi="Times New Roman"/>
          <w:sz w:val="24"/>
          <w:szCs w:val="24"/>
          <w:lang w:val="sl-SI"/>
        </w:rPr>
      </w:pPr>
      <w:r w:rsidRPr="00235983">
        <w:rPr>
          <w:rFonts w:ascii="Times New Roman" w:hAnsi="Times New Roman"/>
          <w:sz w:val="24"/>
          <w:szCs w:val="24"/>
          <w:lang w:val="sl-SI"/>
        </w:rPr>
        <w:t>Avtorica v diplomskem delu obravnava pojav, najbolj znan kot »beg možganov«, pri čemer uporablja interdisciplinaren pristop</w:t>
      </w:r>
      <w:r>
        <w:rPr>
          <w:rFonts w:ascii="Times New Roman" w:hAnsi="Times New Roman"/>
          <w:sz w:val="24"/>
          <w:szCs w:val="24"/>
          <w:lang w:val="sl-SI"/>
        </w:rPr>
        <w:t>, saj posega na področja antropologije, ekonomije, sociologije, demografije, zgodovine in prava</w:t>
      </w:r>
      <w:r w:rsidRPr="00235983">
        <w:rPr>
          <w:rFonts w:ascii="Times New Roman" w:hAnsi="Times New Roman"/>
          <w:sz w:val="24"/>
          <w:szCs w:val="24"/>
          <w:lang w:val="sl-SI"/>
        </w:rPr>
        <w:t>. Odgovoriti skuša na štiri ključna raziskovalna vprašanja, ki se glasijo: Kaj je beg možganov? Na kakšni metodološki podlagi bi bilo najbolje obravnavati beg možganov, da bi pridobili kar največ vedenja in razumevanja o tem pojavu? Kdaj lahko pričnemo govoriti o begu možganov s slovenskega ozemlja? Ali se je po vključitvi Slovenije v EU beg možganov res drastično povečal, kot so napovedovali različni strokovnjaki (in tudi laiki)?</w:t>
      </w:r>
      <w:r>
        <w:rPr>
          <w:rFonts w:ascii="Times New Roman" w:hAnsi="Times New Roman"/>
          <w:sz w:val="24"/>
          <w:szCs w:val="24"/>
          <w:lang w:val="sl-SI"/>
        </w:rPr>
        <w:t xml:space="preserve"> Avtorica začetke bega možganov postavlja v razsvetljenstvo, ugotavlja, da je za preučevanje bega možganov najbolj ustrezen interdisciplinaren pristop ter da beg možganov od vstopa v Evropsko unijo sicer ni drastično porastel, vendar pa glede na njegove vzroke in dinamiko nikakor ni zanemarljiv in mu je potrebno posvečati veliko več pozornosti v obliki raziskav s čim več vidikov.  </w:t>
      </w:r>
      <w:r w:rsidRPr="00235983">
        <w:rPr>
          <w:rFonts w:ascii="Times New Roman" w:hAnsi="Times New Roman"/>
          <w:sz w:val="24"/>
          <w:szCs w:val="24"/>
          <w:lang w:val="sl-SI"/>
        </w:rPr>
        <w:t xml:space="preserve">   </w:t>
      </w:r>
    </w:p>
    <w:p w:rsidR="00A64410" w:rsidRPr="00235983" w:rsidRDefault="00A64410" w:rsidP="00806793">
      <w:pPr>
        <w:autoSpaceDE w:val="0"/>
        <w:autoSpaceDN w:val="0"/>
        <w:adjustRightInd w:val="0"/>
        <w:spacing w:line="240" w:lineRule="auto"/>
        <w:rPr>
          <w:rFonts w:ascii="Times New Roman" w:hAnsi="Times New Roman"/>
          <w:sz w:val="24"/>
          <w:szCs w:val="24"/>
          <w:lang w:val="sl-SI"/>
        </w:rPr>
      </w:pPr>
    </w:p>
    <w:p w:rsidR="00A64410" w:rsidRPr="005D1B63" w:rsidRDefault="00A64410" w:rsidP="00806793">
      <w:pPr>
        <w:autoSpaceDE w:val="0"/>
        <w:autoSpaceDN w:val="0"/>
        <w:adjustRightInd w:val="0"/>
        <w:spacing w:line="240" w:lineRule="auto"/>
        <w:rPr>
          <w:rFonts w:ascii="Times New Roman" w:hAnsi="Times New Roman"/>
          <w:sz w:val="24"/>
          <w:szCs w:val="24"/>
          <w:lang w:val="sl-SI"/>
        </w:rPr>
      </w:pPr>
      <w:r w:rsidRPr="005D1B63">
        <w:rPr>
          <w:rFonts w:ascii="Arial" w:hAnsi="Arial" w:cs="Arial"/>
          <w:b/>
          <w:bCs/>
          <w:sz w:val="24"/>
          <w:szCs w:val="24"/>
          <w:lang w:val="sl-SI"/>
        </w:rPr>
        <w:t>Klju</w:t>
      </w:r>
      <w:r w:rsidRPr="005D1B63">
        <w:rPr>
          <w:rFonts w:ascii="TimesNewRomanKrepko" w:hAnsi="TimesNewRomanKrepko" w:cs="TimesNewRomanKrepko"/>
          <w:b/>
          <w:bCs/>
          <w:sz w:val="24"/>
          <w:szCs w:val="24"/>
          <w:lang w:val="sl-SI"/>
        </w:rPr>
        <w:t>č</w:t>
      </w:r>
      <w:r w:rsidRPr="005D1B63">
        <w:rPr>
          <w:rFonts w:ascii="Arial" w:hAnsi="Arial" w:cs="Arial"/>
          <w:b/>
          <w:bCs/>
          <w:sz w:val="24"/>
          <w:szCs w:val="24"/>
          <w:lang w:val="sl-SI"/>
        </w:rPr>
        <w:t>ne besede</w:t>
      </w:r>
      <w:r w:rsidRPr="005D1B63">
        <w:rPr>
          <w:rFonts w:ascii="Times New Roman" w:hAnsi="Times New Roman"/>
          <w:sz w:val="24"/>
          <w:szCs w:val="24"/>
          <w:lang w:val="sl-SI"/>
        </w:rPr>
        <w:t>:</w:t>
      </w:r>
      <w:r>
        <w:rPr>
          <w:rFonts w:ascii="Times New Roman" w:hAnsi="Times New Roman"/>
          <w:sz w:val="24"/>
          <w:szCs w:val="24"/>
          <w:lang w:val="sl-SI"/>
        </w:rPr>
        <w:t xml:space="preserve"> migracije, </w:t>
      </w:r>
      <w:r w:rsidRPr="005D1B63">
        <w:rPr>
          <w:rFonts w:ascii="Times New Roman" w:hAnsi="Times New Roman"/>
          <w:sz w:val="24"/>
          <w:szCs w:val="24"/>
          <w:lang w:val="sl-SI"/>
        </w:rPr>
        <w:t xml:space="preserve">beg možganov, </w:t>
      </w:r>
      <w:r>
        <w:rPr>
          <w:rFonts w:ascii="Times New Roman" w:hAnsi="Times New Roman"/>
          <w:sz w:val="24"/>
          <w:szCs w:val="24"/>
          <w:lang w:val="sl-SI"/>
        </w:rPr>
        <w:t>mobilnost, interdisciplinarnost</w:t>
      </w:r>
    </w:p>
    <w:p w:rsidR="00A64410" w:rsidRPr="00806793" w:rsidRDefault="00A64410" w:rsidP="00806793">
      <w:pPr>
        <w:autoSpaceDE w:val="0"/>
        <w:autoSpaceDN w:val="0"/>
        <w:adjustRightInd w:val="0"/>
        <w:spacing w:line="240" w:lineRule="auto"/>
        <w:rPr>
          <w:rFonts w:ascii="Arial" w:hAnsi="Arial" w:cs="Arial"/>
          <w:b/>
          <w:bCs/>
          <w:sz w:val="24"/>
          <w:szCs w:val="24"/>
          <w:highlight w:val="yellow"/>
          <w:lang w:val="fr-FR"/>
        </w:rPr>
      </w:pPr>
    </w:p>
    <w:p w:rsidR="00A64410" w:rsidRPr="00806793" w:rsidRDefault="00A64410" w:rsidP="00806793">
      <w:pPr>
        <w:autoSpaceDE w:val="0"/>
        <w:autoSpaceDN w:val="0"/>
        <w:adjustRightInd w:val="0"/>
        <w:spacing w:line="240" w:lineRule="auto"/>
        <w:rPr>
          <w:rFonts w:ascii="Arial" w:hAnsi="Arial" w:cs="Arial"/>
          <w:b/>
          <w:bCs/>
          <w:sz w:val="24"/>
          <w:szCs w:val="24"/>
          <w:lang w:val="fr-FR"/>
        </w:rPr>
      </w:pPr>
    </w:p>
    <w:p w:rsidR="00A64410" w:rsidRPr="00B57B9E" w:rsidRDefault="00A64410" w:rsidP="00806793">
      <w:pPr>
        <w:autoSpaceDE w:val="0"/>
        <w:autoSpaceDN w:val="0"/>
        <w:adjustRightInd w:val="0"/>
        <w:spacing w:line="240" w:lineRule="auto"/>
        <w:rPr>
          <w:rFonts w:ascii="Arial" w:hAnsi="Arial" w:cs="Arial"/>
          <w:b/>
          <w:bCs/>
          <w:sz w:val="24"/>
          <w:szCs w:val="24"/>
          <w:lang w:val="en-GB"/>
        </w:rPr>
      </w:pPr>
      <w:r w:rsidRPr="00B57B9E">
        <w:rPr>
          <w:rFonts w:ascii="Arial" w:hAnsi="Arial" w:cs="Arial"/>
          <w:b/>
          <w:bCs/>
          <w:sz w:val="24"/>
          <w:szCs w:val="24"/>
          <w:lang w:val="en-GB"/>
        </w:rPr>
        <w:t xml:space="preserve">“Hitchhikers of global capitalism” – brain drain from </w:t>
      </w:r>
      <w:smartTag w:uri="urn:schemas-microsoft-com:office:smarttags" w:element="place">
        <w:smartTag w:uri="urn:schemas-microsoft-com:office:smarttags" w:element="country-region">
          <w:r w:rsidRPr="00B57B9E">
            <w:rPr>
              <w:rFonts w:ascii="Arial" w:hAnsi="Arial" w:cs="Arial"/>
              <w:b/>
              <w:bCs/>
              <w:sz w:val="24"/>
              <w:szCs w:val="24"/>
              <w:lang w:val="en-GB"/>
            </w:rPr>
            <w:t>Slovenia</w:t>
          </w:r>
        </w:smartTag>
      </w:smartTag>
    </w:p>
    <w:p w:rsidR="00A64410" w:rsidRPr="00BE7343" w:rsidRDefault="00A64410" w:rsidP="00806793">
      <w:pPr>
        <w:spacing w:line="240" w:lineRule="auto"/>
        <w:rPr>
          <w:rFonts w:ascii="Times New Roman" w:hAnsi="Times New Roman"/>
          <w:sz w:val="24"/>
          <w:szCs w:val="24"/>
          <w:lang w:val="en-GB"/>
        </w:rPr>
      </w:pPr>
      <w:r w:rsidRPr="00BE7343">
        <w:rPr>
          <w:rFonts w:ascii="Times New Roman" w:hAnsi="Times New Roman"/>
          <w:sz w:val="24"/>
          <w:szCs w:val="24"/>
          <w:lang w:val="en-GB"/>
        </w:rPr>
        <w:t>The</w:t>
      </w:r>
      <w:r>
        <w:rPr>
          <w:rFonts w:ascii="Times New Roman" w:hAnsi="Times New Roman"/>
          <w:sz w:val="24"/>
          <w:szCs w:val="24"/>
          <w:lang w:val="en-GB"/>
        </w:rPr>
        <w:t xml:space="preserve"> author investigates brain drain by following interdisciplinary approach, looking at the phenomenon from anthropological, as well as from economical, sociological, demographical, historical and legal point of view. She is concerned with following research questions: What is brain drain? What methodological background is the most appropriate in order to gain the utmost knowledge and understanding on the phenomenon? When was the beginning of brain drain in </w:t>
      </w:r>
      <w:smartTag w:uri="urn:schemas-microsoft-com:office:smarttags" w:element="place">
        <w:smartTag w:uri="urn:schemas-microsoft-com:office:smarttags" w:element="country-region">
          <w:r>
            <w:rPr>
              <w:rFonts w:ascii="Times New Roman" w:hAnsi="Times New Roman"/>
              <w:sz w:val="24"/>
              <w:szCs w:val="24"/>
              <w:lang w:val="en-GB"/>
            </w:rPr>
            <w:t>Slovenia</w:t>
          </w:r>
        </w:smartTag>
      </w:smartTag>
      <w:r>
        <w:rPr>
          <w:rFonts w:ascii="Times New Roman" w:hAnsi="Times New Roman"/>
          <w:sz w:val="24"/>
          <w:szCs w:val="24"/>
          <w:lang w:val="en-GB"/>
        </w:rPr>
        <w:t xml:space="preserve">? Has brain drain really drastically increased since </w:t>
      </w:r>
      <w:smartTag w:uri="urn:schemas-microsoft-com:office:smarttags" w:element="place">
        <w:smartTag w:uri="urn:schemas-microsoft-com:office:smarttags" w:element="country-region">
          <w:r>
            <w:rPr>
              <w:rFonts w:ascii="Times New Roman" w:hAnsi="Times New Roman"/>
              <w:sz w:val="24"/>
              <w:szCs w:val="24"/>
              <w:lang w:val="en-GB"/>
            </w:rPr>
            <w:t>Slovenia</w:t>
          </w:r>
        </w:smartTag>
      </w:smartTag>
      <w:r>
        <w:rPr>
          <w:rFonts w:ascii="Times New Roman" w:hAnsi="Times New Roman"/>
          <w:sz w:val="24"/>
          <w:szCs w:val="24"/>
          <w:lang w:val="en-GB"/>
        </w:rPr>
        <w:t xml:space="preserve"> has entered the European Union, as various experts (as well as laics) had predicted? The author places the beginnings of brain drain in </w:t>
      </w:r>
      <w:smartTag w:uri="urn:schemas-microsoft-com:office:smarttags" w:element="country-region">
        <w:r>
          <w:rPr>
            <w:rFonts w:ascii="Times New Roman" w:hAnsi="Times New Roman"/>
            <w:sz w:val="24"/>
            <w:szCs w:val="24"/>
            <w:lang w:val="en-GB"/>
          </w:rPr>
          <w:t>Slovenia</w:t>
        </w:r>
      </w:smartTag>
      <w:r>
        <w:rPr>
          <w:rFonts w:ascii="Times New Roman" w:hAnsi="Times New Roman"/>
          <w:sz w:val="24"/>
          <w:szCs w:val="24"/>
          <w:lang w:val="en-GB"/>
        </w:rPr>
        <w:t xml:space="preserve"> in the age of enlightenment, claims that the best approach to research of brain drain is interdisciplinary and that the brain drain has not drastically increased since </w:t>
      </w:r>
      <w:smartTag w:uri="urn:schemas-microsoft-com:office:smarttags" w:element="place">
        <w:smartTag w:uri="urn:schemas-microsoft-com:office:smarttags" w:element="country-region">
          <w:r>
            <w:rPr>
              <w:rFonts w:ascii="Times New Roman" w:hAnsi="Times New Roman"/>
              <w:sz w:val="24"/>
              <w:szCs w:val="24"/>
              <w:lang w:val="en-GB"/>
            </w:rPr>
            <w:t>Slovenia</w:t>
          </w:r>
        </w:smartTag>
      </w:smartTag>
      <w:r>
        <w:rPr>
          <w:rFonts w:ascii="Times New Roman" w:hAnsi="Times New Roman"/>
          <w:sz w:val="24"/>
          <w:szCs w:val="24"/>
          <w:lang w:val="en-GB"/>
        </w:rPr>
        <w:t xml:space="preserve">’s approach to the European Union. However, regarding its grounds and dynamics it is not to be neglected and it needs far more attention in terms of interdisciplinary research.            </w:t>
      </w:r>
    </w:p>
    <w:p w:rsidR="00A64410" w:rsidRPr="00B57B9E" w:rsidRDefault="00A64410" w:rsidP="00806793">
      <w:pPr>
        <w:autoSpaceDE w:val="0"/>
        <w:autoSpaceDN w:val="0"/>
        <w:adjustRightInd w:val="0"/>
        <w:spacing w:line="240" w:lineRule="auto"/>
        <w:rPr>
          <w:rFonts w:ascii="Arial" w:hAnsi="Arial" w:cs="Arial"/>
          <w:b/>
          <w:bCs/>
          <w:sz w:val="24"/>
          <w:szCs w:val="24"/>
          <w:lang w:val="en-GB"/>
        </w:rPr>
      </w:pPr>
      <w:r w:rsidRPr="00B57B9E">
        <w:rPr>
          <w:rFonts w:ascii="Arial" w:hAnsi="Arial" w:cs="Arial"/>
          <w:b/>
          <w:bCs/>
          <w:sz w:val="24"/>
          <w:szCs w:val="24"/>
          <w:lang w:val="en-GB"/>
        </w:rPr>
        <w:t>Key words: migration, brain drain, mobility, interdisciplinary</w:t>
      </w:r>
    </w:p>
    <w:p w:rsidR="00A64410" w:rsidRPr="00235983" w:rsidRDefault="00A64410" w:rsidP="00806793">
      <w:pPr>
        <w:autoSpaceDE w:val="0"/>
        <w:autoSpaceDN w:val="0"/>
        <w:adjustRightInd w:val="0"/>
        <w:spacing w:line="240" w:lineRule="auto"/>
        <w:jc w:val="left"/>
        <w:rPr>
          <w:rFonts w:ascii="Arial" w:hAnsi="Arial" w:cs="Arial"/>
          <w:b/>
          <w:bCs/>
          <w:sz w:val="24"/>
          <w:szCs w:val="24"/>
          <w:lang w:val="sl-SI"/>
        </w:rPr>
      </w:pPr>
    </w:p>
    <w:p w:rsidR="00A64410" w:rsidRPr="00235983" w:rsidRDefault="00A64410" w:rsidP="00806793">
      <w:pPr>
        <w:autoSpaceDE w:val="0"/>
        <w:autoSpaceDN w:val="0"/>
        <w:adjustRightInd w:val="0"/>
        <w:spacing w:line="240" w:lineRule="auto"/>
        <w:jc w:val="left"/>
        <w:rPr>
          <w:rFonts w:ascii="Arial" w:hAnsi="Arial" w:cs="Arial"/>
          <w:b/>
          <w:bCs/>
          <w:sz w:val="24"/>
          <w:szCs w:val="24"/>
          <w:lang w:val="sl-SI"/>
        </w:rPr>
      </w:pPr>
    </w:p>
    <w:p w:rsidR="00A64410" w:rsidRPr="00235983" w:rsidRDefault="00A64410" w:rsidP="00806793">
      <w:pPr>
        <w:autoSpaceDE w:val="0"/>
        <w:autoSpaceDN w:val="0"/>
        <w:adjustRightInd w:val="0"/>
        <w:spacing w:line="240" w:lineRule="auto"/>
        <w:jc w:val="left"/>
        <w:rPr>
          <w:rFonts w:ascii="Arial" w:hAnsi="Arial" w:cs="Arial"/>
          <w:b/>
          <w:bCs/>
          <w:sz w:val="24"/>
          <w:szCs w:val="24"/>
          <w:lang w:val="sl-SI"/>
        </w:rPr>
      </w:pPr>
    </w:p>
    <w:p w:rsidR="00A64410" w:rsidRPr="00235983" w:rsidRDefault="00A64410" w:rsidP="00806793">
      <w:pPr>
        <w:autoSpaceDE w:val="0"/>
        <w:autoSpaceDN w:val="0"/>
        <w:adjustRightInd w:val="0"/>
        <w:spacing w:line="240" w:lineRule="auto"/>
        <w:jc w:val="left"/>
        <w:rPr>
          <w:rFonts w:ascii="Arial" w:hAnsi="Arial" w:cs="Arial"/>
          <w:b/>
          <w:bCs/>
          <w:sz w:val="24"/>
          <w:szCs w:val="24"/>
          <w:lang w:val="sl-SI"/>
        </w:rPr>
      </w:pPr>
    </w:p>
    <w:p w:rsidR="00A64410" w:rsidRPr="00235983" w:rsidRDefault="00A64410" w:rsidP="00806793">
      <w:pPr>
        <w:autoSpaceDE w:val="0"/>
        <w:autoSpaceDN w:val="0"/>
        <w:adjustRightInd w:val="0"/>
        <w:spacing w:line="240" w:lineRule="auto"/>
        <w:jc w:val="left"/>
        <w:rPr>
          <w:rFonts w:ascii="Arial" w:hAnsi="Arial" w:cs="Arial"/>
          <w:b/>
          <w:bCs/>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sectPr w:rsidR="00A64410" w:rsidSect="00B77FEF">
          <w:footerReference w:type="even" r:id="rId8"/>
          <w:footerReference w:type="default" r:id="rId9"/>
          <w:pgSz w:w="12240" w:h="15840" w:code="1"/>
          <w:pgMar w:top="1440" w:right="1440" w:bottom="1440" w:left="1440" w:header="708" w:footer="708" w:gutter="0"/>
          <w:cols w:space="708"/>
          <w:titlePg/>
          <w:docGrid w:linePitch="360"/>
        </w:sect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Default="00A64410" w:rsidP="00806793">
      <w:pPr>
        <w:tabs>
          <w:tab w:val="left" w:pos="5670"/>
        </w:tabs>
        <w:autoSpaceDE w:val="0"/>
        <w:autoSpaceDN w:val="0"/>
        <w:adjustRightInd w:val="0"/>
        <w:spacing w:line="240" w:lineRule="auto"/>
        <w:rPr>
          <w:rFonts w:ascii="Arial" w:hAnsi="Arial" w:cs="Arial"/>
          <w:b/>
          <w:bCs/>
          <w:sz w:val="24"/>
          <w:szCs w:val="24"/>
          <w:lang w:val="sl-SI"/>
        </w:rPr>
      </w:pPr>
      <w:r>
        <w:rPr>
          <w:rFonts w:ascii="Arial" w:hAnsi="Arial" w:cs="Arial"/>
          <w:b/>
          <w:bCs/>
          <w:sz w:val="24"/>
          <w:szCs w:val="24"/>
          <w:lang w:val="sl-SI"/>
        </w:rPr>
        <w:tab/>
      </w: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Default="00A64410" w:rsidP="00806793">
      <w:pPr>
        <w:autoSpaceDE w:val="0"/>
        <w:autoSpaceDN w:val="0"/>
        <w:adjustRightInd w:val="0"/>
        <w:spacing w:line="240" w:lineRule="auto"/>
        <w:rPr>
          <w:rFonts w:ascii="Arial" w:hAnsi="Arial" w:cs="Arial"/>
          <w:b/>
          <w:bCs/>
          <w:sz w:val="24"/>
          <w:szCs w:val="24"/>
          <w:lang w:val="sl-SI"/>
        </w:rPr>
      </w:pPr>
    </w:p>
    <w:p w:rsidR="00A64410" w:rsidRPr="00235983" w:rsidRDefault="00A64410" w:rsidP="00806793">
      <w:pPr>
        <w:autoSpaceDE w:val="0"/>
        <w:autoSpaceDN w:val="0"/>
        <w:adjustRightInd w:val="0"/>
        <w:spacing w:line="240" w:lineRule="auto"/>
        <w:rPr>
          <w:rFonts w:ascii="Arial" w:hAnsi="Arial" w:cs="Arial"/>
          <w:b/>
          <w:bCs/>
          <w:sz w:val="24"/>
          <w:szCs w:val="24"/>
          <w:lang w:val="sl-SI"/>
        </w:rPr>
      </w:pPr>
      <w:r w:rsidRPr="00235983">
        <w:rPr>
          <w:rFonts w:ascii="Arial" w:hAnsi="Arial" w:cs="Arial"/>
          <w:b/>
          <w:bCs/>
          <w:sz w:val="24"/>
          <w:szCs w:val="24"/>
          <w:lang w:val="sl-SI"/>
        </w:rPr>
        <w:t>Izjava o avtorstvu</w:t>
      </w:r>
    </w:p>
    <w:p w:rsidR="00A64410" w:rsidRPr="00235983" w:rsidRDefault="00A64410" w:rsidP="00806793">
      <w:pPr>
        <w:autoSpaceDE w:val="0"/>
        <w:autoSpaceDN w:val="0"/>
        <w:adjustRightInd w:val="0"/>
        <w:spacing w:line="240" w:lineRule="auto"/>
        <w:rPr>
          <w:rFonts w:ascii="Times New Roman" w:hAnsi="Times New Roman"/>
          <w:sz w:val="24"/>
          <w:szCs w:val="24"/>
          <w:lang w:val="sl-SI"/>
        </w:rPr>
      </w:pPr>
    </w:p>
    <w:p w:rsidR="00A64410" w:rsidRPr="000931F7" w:rsidRDefault="00A64410" w:rsidP="00806793">
      <w:pPr>
        <w:autoSpaceDE w:val="0"/>
        <w:autoSpaceDN w:val="0"/>
        <w:adjustRightInd w:val="0"/>
        <w:spacing w:line="240" w:lineRule="auto"/>
        <w:rPr>
          <w:rFonts w:ascii="Times New Roman" w:hAnsi="Times New Roman"/>
          <w:sz w:val="24"/>
          <w:szCs w:val="24"/>
          <w:lang w:val="sl-SI"/>
        </w:rPr>
      </w:pPr>
      <w:r w:rsidRPr="00235983">
        <w:rPr>
          <w:rFonts w:ascii="Times New Roman" w:hAnsi="Times New Roman"/>
          <w:sz w:val="24"/>
          <w:szCs w:val="24"/>
          <w:lang w:val="sl-SI"/>
        </w:rPr>
        <w:t xml:space="preserve">Izjavljam, da je diplomsko delo v celoti </w:t>
      </w:r>
      <w:r w:rsidRPr="000931F7">
        <w:rPr>
          <w:rFonts w:ascii="Times New Roman" w:hAnsi="Times New Roman"/>
          <w:sz w:val="24"/>
          <w:szCs w:val="24"/>
          <w:lang w:val="sl-SI"/>
        </w:rPr>
        <w:t>moje avtorsko delo in da so uporabljeni viri in literature korektno navedeni.</w:t>
      </w:r>
    </w:p>
    <w:p w:rsidR="00A64410" w:rsidRPr="000931F7" w:rsidRDefault="00A64410" w:rsidP="00806793">
      <w:pPr>
        <w:autoSpaceDE w:val="0"/>
        <w:autoSpaceDN w:val="0"/>
        <w:adjustRightInd w:val="0"/>
        <w:spacing w:line="240" w:lineRule="auto"/>
        <w:jc w:val="left"/>
        <w:rPr>
          <w:rFonts w:ascii="Times New Roman" w:hAnsi="Times New Roman"/>
          <w:sz w:val="24"/>
          <w:szCs w:val="24"/>
          <w:lang w:val="sl-SI"/>
        </w:rPr>
      </w:pPr>
    </w:p>
    <w:p w:rsidR="00A64410" w:rsidRPr="000931F7" w:rsidRDefault="00A64410" w:rsidP="00806793">
      <w:pPr>
        <w:autoSpaceDE w:val="0"/>
        <w:autoSpaceDN w:val="0"/>
        <w:adjustRightInd w:val="0"/>
        <w:spacing w:line="240" w:lineRule="auto"/>
        <w:jc w:val="left"/>
        <w:rPr>
          <w:rFonts w:ascii="Times New Roman" w:hAnsi="Times New Roman"/>
          <w:sz w:val="24"/>
          <w:szCs w:val="24"/>
          <w:lang w:val="sl-SI"/>
        </w:rPr>
      </w:pPr>
    </w:p>
    <w:p w:rsidR="00A64410" w:rsidRPr="00235983" w:rsidRDefault="00A64410" w:rsidP="00806793">
      <w:pPr>
        <w:tabs>
          <w:tab w:val="left" w:pos="6480"/>
        </w:tabs>
        <w:autoSpaceDE w:val="0"/>
        <w:autoSpaceDN w:val="0"/>
        <w:adjustRightInd w:val="0"/>
        <w:spacing w:line="240" w:lineRule="auto"/>
        <w:jc w:val="left"/>
        <w:rPr>
          <w:rFonts w:ascii="Times New Roman" w:hAnsi="Times New Roman"/>
          <w:sz w:val="24"/>
          <w:szCs w:val="24"/>
          <w:lang w:val="sl-SI"/>
        </w:rPr>
      </w:pPr>
      <w:r w:rsidRPr="000931F7">
        <w:rPr>
          <w:rFonts w:ascii="Times New Roman" w:hAnsi="Times New Roman"/>
          <w:sz w:val="24"/>
          <w:szCs w:val="24"/>
          <w:lang w:val="sl-SI"/>
        </w:rPr>
        <w:t xml:space="preserve">Ljubljana, </w:t>
      </w:r>
      <w:r>
        <w:rPr>
          <w:rFonts w:ascii="Times New Roman" w:hAnsi="Times New Roman"/>
          <w:sz w:val="24"/>
          <w:szCs w:val="24"/>
          <w:lang w:val="sl-SI"/>
        </w:rPr>
        <w:t>7</w:t>
      </w:r>
      <w:r w:rsidRPr="000931F7">
        <w:rPr>
          <w:rFonts w:ascii="Times New Roman" w:hAnsi="Times New Roman"/>
          <w:sz w:val="24"/>
          <w:szCs w:val="24"/>
          <w:lang w:val="sl-SI"/>
        </w:rPr>
        <w:t xml:space="preserve">. </w:t>
      </w:r>
      <w:r>
        <w:rPr>
          <w:rFonts w:ascii="Times New Roman" w:hAnsi="Times New Roman"/>
          <w:sz w:val="24"/>
          <w:szCs w:val="24"/>
          <w:lang w:val="sl-SI"/>
        </w:rPr>
        <w:t>maj</w:t>
      </w:r>
      <w:r w:rsidRPr="000931F7">
        <w:rPr>
          <w:rFonts w:ascii="Times New Roman" w:hAnsi="Times New Roman"/>
          <w:sz w:val="24"/>
          <w:szCs w:val="24"/>
          <w:lang w:val="sl-SI"/>
        </w:rPr>
        <w:t xml:space="preserve"> 2012 </w:t>
      </w:r>
      <w:r w:rsidRPr="000931F7">
        <w:rPr>
          <w:rFonts w:ascii="Times New Roman" w:hAnsi="Times New Roman"/>
          <w:sz w:val="24"/>
          <w:szCs w:val="24"/>
          <w:lang w:val="sl-SI"/>
        </w:rPr>
        <w:tab/>
        <w:t>Saša Hudnik</w:t>
      </w:r>
    </w:p>
    <w:p w:rsidR="00A64410" w:rsidRPr="00235983" w:rsidRDefault="00A64410" w:rsidP="00806793">
      <w:pPr>
        <w:rPr>
          <w:rFonts w:ascii="Arial" w:hAnsi="Arial" w:cs="Arial"/>
          <w:b/>
          <w:bCs/>
          <w:sz w:val="24"/>
          <w:szCs w:val="24"/>
          <w:lang w:val="sl-SI"/>
        </w:rPr>
      </w:pPr>
    </w:p>
    <w:p w:rsidR="00A64410" w:rsidRPr="00235983" w:rsidRDefault="00A64410" w:rsidP="00806793">
      <w:pPr>
        <w:rPr>
          <w:rFonts w:ascii="Arial" w:hAnsi="Arial" w:cs="Arial"/>
          <w:b/>
          <w:bCs/>
          <w:sz w:val="24"/>
          <w:szCs w:val="24"/>
          <w:lang w:val="sl-SI"/>
        </w:rPr>
      </w:pPr>
    </w:p>
    <w:p w:rsidR="00A64410" w:rsidRDefault="00A64410" w:rsidP="00806793">
      <w:pPr>
        <w:rPr>
          <w:rFonts w:ascii="Arial" w:hAnsi="Arial" w:cs="Arial"/>
          <w:b/>
          <w:bCs/>
          <w:sz w:val="24"/>
          <w:szCs w:val="24"/>
          <w:lang w:val="sl-SI"/>
        </w:rPr>
      </w:pPr>
    </w:p>
    <w:p w:rsidR="00A64410" w:rsidRPr="00235983" w:rsidRDefault="00A64410" w:rsidP="00806793">
      <w:pPr>
        <w:rPr>
          <w:rFonts w:ascii="Times New Roman" w:hAnsi="Times New Roman"/>
          <w:sz w:val="24"/>
          <w:szCs w:val="24"/>
          <w:lang w:val="sl-SI"/>
        </w:rPr>
      </w:pPr>
      <w:r w:rsidRPr="00235983">
        <w:rPr>
          <w:rFonts w:ascii="Arial" w:hAnsi="Arial" w:cs="Arial"/>
          <w:b/>
          <w:bCs/>
          <w:sz w:val="24"/>
          <w:szCs w:val="24"/>
          <w:lang w:val="sl-SI"/>
        </w:rPr>
        <w:t>Izjava kandidata / kandidatke</w:t>
      </w:r>
    </w:p>
    <w:p w:rsidR="00A64410" w:rsidRPr="00235983" w:rsidRDefault="00A64410" w:rsidP="00806793">
      <w:pPr>
        <w:autoSpaceDE w:val="0"/>
        <w:autoSpaceDN w:val="0"/>
        <w:adjustRightInd w:val="0"/>
        <w:spacing w:line="240" w:lineRule="auto"/>
        <w:rPr>
          <w:rFonts w:ascii="Times New Roman" w:hAnsi="Times New Roman"/>
          <w:sz w:val="24"/>
          <w:szCs w:val="24"/>
          <w:lang w:val="sl-SI"/>
        </w:rPr>
      </w:pPr>
    </w:p>
    <w:p w:rsidR="00A64410" w:rsidRPr="00235983" w:rsidRDefault="00A64410" w:rsidP="00806793">
      <w:pPr>
        <w:autoSpaceDE w:val="0"/>
        <w:autoSpaceDN w:val="0"/>
        <w:adjustRightInd w:val="0"/>
        <w:spacing w:line="240" w:lineRule="auto"/>
        <w:rPr>
          <w:rFonts w:ascii="Times New Roman" w:hAnsi="Times New Roman"/>
          <w:sz w:val="24"/>
          <w:szCs w:val="24"/>
          <w:lang w:val="sl-SI"/>
        </w:rPr>
      </w:pPr>
    </w:p>
    <w:p w:rsidR="00A64410" w:rsidRPr="00235983" w:rsidRDefault="00A64410" w:rsidP="00806793">
      <w:pPr>
        <w:autoSpaceDE w:val="0"/>
        <w:autoSpaceDN w:val="0"/>
        <w:adjustRightInd w:val="0"/>
        <w:spacing w:line="240" w:lineRule="auto"/>
        <w:rPr>
          <w:rFonts w:ascii="Times New Roman" w:hAnsi="Times New Roman"/>
          <w:sz w:val="24"/>
          <w:szCs w:val="24"/>
          <w:lang w:val="sl-SI"/>
        </w:rPr>
      </w:pPr>
    </w:p>
    <w:p w:rsidR="00A64410" w:rsidRPr="00235983" w:rsidRDefault="00A64410" w:rsidP="00806793">
      <w:pPr>
        <w:autoSpaceDE w:val="0"/>
        <w:autoSpaceDN w:val="0"/>
        <w:adjustRightInd w:val="0"/>
        <w:spacing w:line="240" w:lineRule="auto"/>
        <w:rPr>
          <w:rFonts w:ascii="Times New Roman" w:hAnsi="Times New Roman"/>
          <w:sz w:val="24"/>
          <w:szCs w:val="24"/>
          <w:lang w:val="sl-SI"/>
        </w:rPr>
      </w:pPr>
      <w:r w:rsidRPr="00235983">
        <w:rPr>
          <w:rFonts w:ascii="Times New Roman" w:hAnsi="Times New Roman"/>
          <w:sz w:val="24"/>
          <w:szCs w:val="24"/>
          <w:lang w:val="sl-SI"/>
        </w:rPr>
        <w:t>Spodaj podpisana</w:t>
      </w:r>
      <w:r>
        <w:rPr>
          <w:rFonts w:ascii="Times New Roman" w:hAnsi="Times New Roman"/>
          <w:sz w:val="24"/>
          <w:szCs w:val="24"/>
          <w:lang w:val="sl-SI"/>
        </w:rPr>
        <w:t xml:space="preserve"> SAŠA HUDNIK</w:t>
      </w:r>
      <w:r w:rsidRPr="00235983">
        <w:rPr>
          <w:rFonts w:ascii="Times New Roman" w:hAnsi="Times New Roman"/>
          <w:sz w:val="24"/>
          <w:szCs w:val="24"/>
          <w:lang w:val="sl-SI"/>
        </w:rPr>
        <w:t xml:space="preserve"> izjavljam, da je besedilo diplomskega dela v tiskani in elektronski obliki istovetno in dovoljujem objavo diplomskega dela na fakultetnih spletnih straneh.</w:t>
      </w:r>
    </w:p>
    <w:p w:rsidR="00A64410" w:rsidRPr="00235983" w:rsidRDefault="00A64410" w:rsidP="00806793">
      <w:pPr>
        <w:autoSpaceDE w:val="0"/>
        <w:autoSpaceDN w:val="0"/>
        <w:adjustRightInd w:val="0"/>
        <w:spacing w:line="240" w:lineRule="auto"/>
        <w:rPr>
          <w:rFonts w:ascii="Times New Roman" w:hAnsi="Times New Roman"/>
          <w:sz w:val="24"/>
          <w:szCs w:val="24"/>
          <w:lang w:val="sl-SI"/>
        </w:rPr>
      </w:pPr>
    </w:p>
    <w:p w:rsidR="00A64410" w:rsidRPr="00235983" w:rsidRDefault="00A64410" w:rsidP="00806793">
      <w:pPr>
        <w:autoSpaceDE w:val="0"/>
        <w:autoSpaceDN w:val="0"/>
        <w:adjustRightInd w:val="0"/>
        <w:spacing w:line="240" w:lineRule="auto"/>
        <w:rPr>
          <w:rFonts w:ascii="Times New Roman" w:hAnsi="Times New Roman"/>
          <w:sz w:val="24"/>
          <w:szCs w:val="24"/>
          <w:lang w:val="sl-SI"/>
        </w:rPr>
      </w:pPr>
    </w:p>
    <w:p w:rsidR="00A64410" w:rsidRPr="00235983" w:rsidRDefault="00A64410" w:rsidP="00806793">
      <w:pPr>
        <w:autoSpaceDE w:val="0"/>
        <w:autoSpaceDN w:val="0"/>
        <w:adjustRightInd w:val="0"/>
        <w:spacing w:line="240" w:lineRule="auto"/>
        <w:rPr>
          <w:rFonts w:ascii="Times New Roman" w:hAnsi="Times New Roman"/>
          <w:sz w:val="24"/>
          <w:szCs w:val="24"/>
          <w:lang w:val="sl-SI"/>
        </w:rPr>
      </w:pPr>
    </w:p>
    <w:p w:rsidR="00A64410" w:rsidRPr="00235983" w:rsidRDefault="00A64410" w:rsidP="00806793">
      <w:pPr>
        <w:autoSpaceDE w:val="0"/>
        <w:autoSpaceDN w:val="0"/>
        <w:adjustRightInd w:val="0"/>
        <w:spacing w:line="240" w:lineRule="auto"/>
        <w:rPr>
          <w:rFonts w:ascii="Times New Roman" w:hAnsi="Times New Roman"/>
          <w:sz w:val="24"/>
          <w:szCs w:val="24"/>
          <w:lang w:val="sl-SI"/>
        </w:rPr>
      </w:pPr>
      <w:r w:rsidRPr="00235983">
        <w:rPr>
          <w:rFonts w:ascii="Times New Roman" w:hAnsi="Times New Roman"/>
          <w:sz w:val="24"/>
          <w:szCs w:val="24"/>
          <w:lang w:val="sl-SI"/>
        </w:rPr>
        <w:t>Datum:</w:t>
      </w:r>
      <w:r>
        <w:rPr>
          <w:rFonts w:ascii="Times New Roman" w:hAnsi="Times New Roman"/>
          <w:sz w:val="24"/>
          <w:szCs w:val="24"/>
          <w:lang w:val="sl-SI"/>
        </w:rPr>
        <w:t xml:space="preserve"> 7. maj 2012</w:t>
      </w:r>
    </w:p>
    <w:p w:rsidR="00A64410" w:rsidRPr="00235983" w:rsidRDefault="00A64410" w:rsidP="00806793">
      <w:pPr>
        <w:autoSpaceDE w:val="0"/>
        <w:autoSpaceDN w:val="0"/>
        <w:adjustRightInd w:val="0"/>
        <w:spacing w:line="240" w:lineRule="auto"/>
        <w:rPr>
          <w:rFonts w:ascii="Times New Roman" w:hAnsi="Times New Roman"/>
          <w:sz w:val="24"/>
          <w:szCs w:val="24"/>
          <w:lang w:val="sl-SI"/>
        </w:rPr>
      </w:pPr>
    </w:p>
    <w:p w:rsidR="00A64410" w:rsidRPr="00235983" w:rsidRDefault="00A64410" w:rsidP="00806793">
      <w:pPr>
        <w:autoSpaceDE w:val="0"/>
        <w:autoSpaceDN w:val="0"/>
        <w:adjustRightInd w:val="0"/>
        <w:spacing w:line="240" w:lineRule="auto"/>
        <w:rPr>
          <w:rFonts w:ascii="Times New Roman" w:hAnsi="Times New Roman"/>
          <w:sz w:val="24"/>
          <w:szCs w:val="24"/>
          <w:lang w:val="sl-SI"/>
        </w:rPr>
      </w:pPr>
      <w:r w:rsidRPr="00235983">
        <w:rPr>
          <w:rFonts w:ascii="Times New Roman" w:hAnsi="Times New Roman"/>
          <w:sz w:val="24"/>
          <w:szCs w:val="24"/>
          <w:lang w:val="sl-SI"/>
        </w:rPr>
        <w:t>Podpis:</w:t>
      </w:r>
    </w:p>
    <w:p w:rsidR="00A64410" w:rsidRPr="000163B2" w:rsidRDefault="00A64410" w:rsidP="00806793">
      <w:pPr>
        <w:tabs>
          <w:tab w:val="left" w:pos="720"/>
          <w:tab w:val="left" w:pos="1440"/>
          <w:tab w:val="left" w:pos="7290"/>
        </w:tabs>
        <w:autoSpaceDE w:val="0"/>
        <w:autoSpaceDN w:val="0"/>
        <w:adjustRightInd w:val="0"/>
        <w:ind w:left="1440" w:hanging="1440"/>
        <w:rPr>
          <w:rFonts w:ascii="Times New Roman" w:hAnsi="Times New Roman"/>
          <w:lang w:val="sl-SI"/>
        </w:rPr>
      </w:pPr>
    </w:p>
    <w:p w:rsidR="00A64410" w:rsidRDefault="00A64410" w:rsidP="00235E50">
      <w:pPr>
        <w:autoSpaceDE w:val="0"/>
        <w:autoSpaceDN w:val="0"/>
        <w:adjustRightInd w:val="0"/>
        <w:spacing w:line="240" w:lineRule="auto"/>
        <w:jc w:val="center"/>
        <w:rPr>
          <w:rFonts w:ascii="Times New Roman" w:hAnsi="Times New Roman"/>
          <w:lang w:val="sl-SI"/>
        </w:rPr>
        <w:sectPr w:rsidR="00A64410" w:rsidSect="00B77FEF">
          <w:pgSz w:w="12240" w:h="15840" w:code="1"/>
          <w:pgMar w:top="1440" w:right="1440" w:bottom="1440" w:left="1440" w:header="708" w:footer="708" w:gutter="0"/>
          <w:cols w:space="708"/>
          <w:titlePg/>
          <w:docGrid w:linePitch="360"/>
        </w:sectPr>
      </w:pPr>
    </w:p>
    <w:p w:rsidR="00A64410" w:rsidRDefault="00A64410" w:rsidP="00235E50">
      <w:pPr>
        <w:autoSpaceDE w:val="0"/>
        <w:autoSpaceDN w:val="0"/>
        <w:adjustRightInd w:val="0"/>
        <w:spacing w:line="240" w:lineRule="auto"/>
        <w:jc w:val="center"/>
        <w:rPr>
          <w:rFonts w:ascii="Times New Roman" w:hAnsi="Times New Roman"/>
          <w:lang w:val="sl-SI"/>
        </w:rPr>
      </w:pPr>
    </w:p>
    <w:p w:rsidR="00A64410" w:rsidRDefault="00A64410" w:rsidP="00235E50">
      <w:pPr>
        <w:autoSpaceDE w:val="0"/>
        <w:autoSpaceDN w:val="0"/>
        <w:adjustRightInd w:val="0"/>
        <w:spacing w:line="240" w:lineRule="auto"/>
        <w:jc w:val="center"/>
        <w:rPr>
          <w:rFonts w:ascii="Times New Roman" w:hAnsi="Times New Roman"/>
          <w:lang w:val="sl-SI"/>
        </w:rPr>
      </w:pPr>
    </w:p>
    <w:p w:rsidR="00A64410" w:rsidRDefault="00A64410" w:rsidP="00235E50">
      <w:pPr>
        <w:autoSpaceDE w:val="0"/>
        <w:autoSpaceDN w:val="0"/>
        <w:adjustRightInd w:val="0"/>
        <w:spacing w:line="240" w:lineRule="auto"/>
        <w:jc w:val="center"/>
        <w:rPr>
          <w:rFonts w:ascii="Times New Roman" w:hAnsi="Times New Roman"/>
          <w:lang w:val="sl-SI"/>
        </w:rPr>
      </w:pPr>
    </w:p>
    <w:p w:rsidR="00A64410" w:rsidRDefault="00A64410" w:rsidP="00235E50">
      <w:pPr>
        <w:autoSpaceDE w:val="0"/>
        <w:autoSpaceDN w:val="0"/>
        <w:adjustRightInd w:val="0"/>
        <w:spacing w:line="240" w:lineRule="auto"/>
        <w:jc w:val="center"/>
        <w:rPr>
          <w:rFonts w:ascii="Times New Roman" w:hAnsi="Times New Roman"/>
          <w:lang w:val="sl-SI"/>
        </w:rPr>
      </w:pPr>
    </w:p>
    <w:p w:rsidR="00A64410" w:rsidRDefault="00A64410" w:rsidP="00235E50">
      <w:pPr>
        <w:autoSpaceDE w:val="0"/>
        <w:autoSpaceDN w:val="0"/>
        <w:adjustRightInd w:val="0"/>
        <w:spacing w:line="240" w:lineRule="auto"/>
        <w:jc w:val="center"/>
        <w:rPr>
          <w:rFonts w:ascii="Times New Roman" w:hAnsi="Times New Roman"/>
          <w:lang w:val="sl-SI"/>
        </w:rPr>
      </w:pPr>
    </w:p>
    <w:p w:rsidR="00A64410" w:rsidRDefault="00A64410" w:rsidP="00235E50">
      <w:pPr>
        <w:autoSpaceDE w:val="0"/>
        <w:autoSpaceDN w:val="0"/>
        <w:adjustRightInd w:val="0"/>
        <w:spacing w:line="240" w:lineRule="auto"/>
        <w:jc w:val="center"/>
        <w:rPr>
          <w:rFonts w:ascii="Times New Roman" w:hAnsi="Times New Roman"/>
          <w:lang w:val="sl-SI"/>
        </w:rPr>
      </w:pPr>
    </w:p>
    <w:p w:rsidR="00A64410" w:rsidRDefault="00A64410" w:rsidP="00235E50">
      <w:pPr>
        <w:autoSpaceDE w:val="0"/>
        <w:autoSpaceDN w:val="0"/>
        <w:adjustRightInd w:val="0"/>
        <w:spacing w:line="240" w:lineRule="auto"/>
        <w:jc w:val="center"/>
        <w:rPr>
          <w:rFonts w:ascii="Times New Roman" w:hAnsi="Times New Roman"/>
          <w:lang w:val="sl-SI"/>
        </w:rPr>
      </w:pPr>
    </w:p>
    <w:p w:rsidR="00A64410" w:rsidRDefault="00A64410" w:rsidP="00235E50">
      <w:pPr>
        <w:autoSpaceDE w:val="0"/>
        <w:autoSpaceDN w:val="0"/>
        <w:adjustRightInd w:val="0"/>
        <w:spacing w:line="240" w:lineRule="auto"/>
        <w:jc w:val="center"/>
        <w:rPr>
          <w:rFonts w:ascii="Times New Roman" w:hAnsi="Times New Roman"/>
          <w:lang w:val="sl-SI"/>
        </w:rPr>
      </w:pPr>
    </w:p>
    <w:p w:rsidR="00A64410" w:rsidRDefault="00A64410" w:rsidP="00235E50">
      <w:pPr>
        <w:autoSpaceDE w:val="0"/>
        <w:autoSpaceDN w:val="0"/>
        <w:adjustRightInd w:val="0"/>
        <w:spacing w:line="240" w:lineRule="auto"/>
        <w:jc w:val="center"/>
        <w:rPr>
          <w:rFonts w:ascii="Times New Roman" w:hAnsi="Times New Roman"/>
          <w:lang w:val="sl-SI"/>
        </w:rPr>
      </w:pPr>
    </w:p>
    <w:p w:rsidR="00A64410" w:rsidRDefault="00A64410" w:rsidP="00235E50">
      <w:pPr>
        <w:autoSpaceDE w:val="0"/>
        <w:autoSpaceDN w:val="0"/>
        <w:adjustRightInd w:val="0"/>
        <w:spacing w:line="240" w:lineRule="auto"/>
        <w:jc w:val="center"/>
        <w:rPr>
          <w:rFonts w:ascii="Times New Roman" w:hAnsi="Times New Roman"/>
          <w:lang w:val="sl-SI"/>
        </w:rPr>
      </w:pPr>
      <w:r>
        <w:rPr>
          <w:rFonts w:ascii="Times New Roman" w:hAnsi="Times New Roman"/>
          <w:lang w:val="sl-SI"/>
        </w:rPr>
        <w:br w:type="page"/>
      </w:r>
    </w:p>
    <w:p w:rsidR="00A64410" w:rsidRDefault="00A64410" w:rsidP="00235E50">
      <w:pPr>
        <w:autoSpaceDE w:val="0"/>
        <w:autoSpaceDN w:val="0"/>
        <w:adjustRightInd w:val="0"/>
        <w:spacing w:line="240" w:lineRule="auto"/>
        <w:jc w:val="center"/>
        <w:rPr>
          <w:rFonts w:ascii="Times New Roman" w:hAnsi="Times New Roman"/>
          <w:lang w:val="sl-SI"/>
        </w:rPr>
      </w:pPr>
    </w:p>
    <w:p w:rsidR="00A64410" w:rsidRDefault="00A64410" w:rsidP="00235E50">
      <w:pPr>
        <w:autoSpaceDE w:val="0"/>
        <w:autoSpaceDN w:val="0"/>
        <w:adjustRightInd w:val="0"/>
        <w:spacing w:line="240" w:lineRule="auto"/>
        <w:jc w:val="center"/>
        <w:rPr>
          <w:rFonts w:ascii="Times New Roman" w:hAnsi="Times New Roman"/>
          <w:lang w:val="sl-SI"/>
        </w:rPr>
      </w:pPr>
    </w:p>
    <w:p w:rsidR="00A64410" w:rsidRPr="000163B2" w:rsidRDefault="00A64410" w:rsidP="00235E50">
      <w:pPr>
        <w:autoSpaceDE w:val="0"/>
        <w:autoSpaceDN w:val="0"/>
        <w:adjustRightInd w:val="0"/>
        <w:spacing w:line="240" w:lineRule="auto"/>
        <w:jc w:val="center"/>
        <w:rPr>
          <w:rFonts w:ascii="Times New Roman" w:hAnsi="Times New Roman"/>
          <w:lang w:val="sl-SI"/>
        </w:rPr>
      </w:pPr>
      <w:r w:rsidRPr="000163B2">
        <w:rPr>
          <w:rFonts w:ascii="Times New Roman" w:hAnsi="Times New Roman"/>
          <w:lang w:val="sl-SI"/>
        </w:rPr>
        <w:t>KAZALO</w:t>
      </w:r>
    </w:p>
    <w:p w:rsidR="00A64410" w:rsidRPr="000163B2" w:rsidRDefault="00A64410" w:rsidP="00B676E3">
      <w:pPr>
        <w:rPr>
          <w:rFonts w:ascii="Times New Roman" w:hAnsi="Times New Roman"/>
          <w:lang w:val="sl-SI"/>
        </w:rPr>
      </w:pPr>
    </w:p>
    <w:p w:rsidR="00A64410" w:rsidRDefault="00A64410">
      <w:pPr>
        <w:pStyle w:val="Kazalovsebine1"/>
        <w:rPr>
          <w:rFonts w:ascii="Calibri" w:hAnsi="Calibri"/>
          <w:lang w:val="en-US"/>
        </w:rPr>
      </w:pPr>
      <w:r w:rsidRPr="000163B2">
        <w:fldChar w:fldCharType="begin"/>
      </w:r>
      <w:r w:rsidRPr="000163B2">
        <w:instrText xml:space="preserve"> TOC \o "1-3" \h \z \u </w:instrText>
      </w:r>
      <w:r w:rsidRPr="000163B2">
        <w:fldChar w:fldCharType="separate"/>
      </w:r>
      <w:hyperlink w:anchor="_Toc325904670" w:history="1">
        <w:r w:rsidRPr="00922B7E">
          <w:rPr>
            <w:rStyle w:val="Hiperpovezava"/>
          </w:rPr>
          <w:t>1.</w:t>
        </w:r>
        <w:r>
          <w:rPr>
            <w:rFonts w:ascii="Calibri" w:hAnsi="Calibri"/>
            <w:lang w:val="en-US"/>
          </w:rPr>
          <w:tab/>
        </w:r>
        <w:r w:rsidRPr="00922B7E">
          <w:rPr>
            <w:rStyle w:val="Hiperpovezava"/>
          </w:rPr>
          <w:t>UVOD</w:t>
        </w:r>
        <w:r>
          <w:rPr>
            <w:webHidden/>
          </w:rPr>
          <w:tab/>
        </w:r>
        <w:r>
          <w:rPr>
            <w:webHidden/>
          </w:rPr>
          <w:fldChar w:fldCharType="begin"/>
        </w:r>
        <w:r>
          <w:rPr>
            <w:webHidden/>
          </w:rPr>
          <w:instrText xml:space="preserve"> PAGEREF _Toc325904670 \h </w:instrText>
        </w:r>
        <w:r>
          <w:rPr>
            <w:webHidden/>
          </w:rPr>
        </w:r>
        <w:r>
          <w:rPr>
            <w:webHidden/>
          </w:rPr>
          <w:fldChar w:fldCharType="separate"/>
        </w:r>
        <w:r>
          <w:rPr>
            <w:webHidden/>
          </w:rPr>
          <w:t>8</w:t>
        </w:r>
        <w:r>
          <w:rPr>
            <w:webHidden/>
          </w:rPr>
          <w:fldChar w:fldCharType="end"/>
        </w:r>
      </w:hyperlink>
    </w:p>
    <w:p w:rsidR="00A64410" w:rsidRDefault="00664F03">
      <w:pPr>
        <w:pStyle w:val="Kazalovsebine1"/>
        <w:rPr>
          <w:rFonts w:ascii="Calibri" w:hAnsi="Calibri"/>
          <w:lang w:val="en-US"/>
        </w:rPr>
      </w:pPr>
      <w:hyperlink w:anchor="_Toc325904671" w:history="1">
        <w:r w:rsidR="00A64410" w:rsidRPr="00922B7E">
          <w:rPr>
            <w:rStyle w:val="Hiperpovezava"/>
          </w:rPr>
          <w:t>2.</w:t>
        </w:r>
        <w:r w:rsidR="00A64410">
          <w:rPr>
            <w:rFonts w:ascii="Calibri" w:hAnsi="Calibri"/>
            <w:lang w:val="en-US"/>
          </w:rPr>
          <w:tab/>
        </w:r>
        <w:r w:rsidR="00A64410" w:rsidRPr="00922B7E">
          <w:rPr>
            <w:rStyle w:val="Hiperpovezava"/>
          </w:rPr>
          <w:t>METODOLOGIJA</w:t>
        </w:r>
        <w:r w:rsidR="00A64410">
          <w:rPr>
            <w:webHidden/>
          </w:rPr>
          <w:tab/>
        </w:r>
        <w:r w:rsidR="00A64410">
          <w:rPr>
            <w:webHidden/>
          </w:rPr>
          <w:fldChar w:fldCharType="begin"/>
        </w:r>
        <w:r w:rsidR="00A64410">
          <w:rPr>
            <w:webHidden/>
          </w:rPr>
          <w:instrText xml:space="preserve"> PAGEREF _Toc325904671 \h </w:instrText>
        </w:r>
        <w:r w:rsidR="00A64410">
          <w:rPr>
            <w:webHidden/>
          </w:rPr>
        </w:r>
        <w:r w:rsidR="00A64410">
          <w:rPr>
            <w:webHidden/>
          </w:rPr>
          <w:fldChar w:fldCharType="separate"/>
        </w:r>
        <w:r w:rsidR="00A64410">
          <w:rPr>
            <w:webHidden/>
          </w:rPr>
          <w:t>13</w:t>
        </w:r>
        <w:r w:rsidR="00A64410">
          <w:rPr>
            <w:webHidden/>
          </w:rPr>
          <w:fldChar w:fldCharType="end"/>
        </w:r>
      </w:hyperlink>
    </w:p>
    <w:p w:rsidR="00A64410" w:rsidRDefault="00664F03">
      <w:pPr>
        <w:pStyle w:val="Kazalovsebine2"/>
        <w:rPr>
          <w:noProof/>
        </w:rPr>
      </w:pPr>
      <w:hyperlink w:anchor="_Toc325904672" w:history="1">
        <w:r w:rsidR="00A64410" w:rsidRPr="00922B7E">
          <w:rPr>
            <w:rStyle w:val="Hiperpovezava"/>
            <w:rFonts w:ascii="Times New Roman" w:hAnsi="Times New Roman"/>
            <w:noProof/>
            <w:lang w:val="sl-SI"/>
          </w:rPr>
          <w:t>2.1.Intervjuji</w:t>
        </w:r>
        <w:r w:rsidR="00A64410">
          <w:rPr>
            <w:noProof/>
            <w:webHidden/>
          </w:rPr>
          <w:tab/>
        </w:r>
        <w:r w:rsidR="00A64410">
          <w:rPr>
            <w:noProof/>
            <w:webHidden/>
          </w:rPr>
          <w:tab/>
        </w:r>
        <w:r w:rsidR="00A64410">
          <w:rPr>
            <w:noProof/>
            <w:webHidden/>
          </w:rPr>
          <w:fldChar w:fldCharType="begin"/>
        </w:r>
        <w:r w:rsidR="00A64410">
          <w:rPr>
            <w:noProof/>
            <w:webHidden/>
          </w:rPr>
          <w:instrText xml:space="preserve"> PAGEREF _Toc325904672 \h </w:instrText>
        </w:r>
        <w:r w:rsidR="00A64410">
          <w:rPr>
            <w:noProof/>
            <w:webHidden/>
          </w:rPr>
        </w:r>
        <w:r w:rsidR="00A64410">
          <w:rPr>
            <w:noProof/>
            <w:webHidden/>
          </w:rPr>
          <w:fldChar w:fldCharType="separate"/>
        </w:r>
        <w:r w:rsidR="00A64410">
          <w:rPr>
            <w:noProof/>
            <w:webHidden/>
          </w:rPr>
          <w:t>15</w:t>
        </w:r>
        <w:r w:rsidR="00A64410">
          <w:rPr>
            <w:noProof/>
            <w:webHidden/>
          </w:rPr>
          <w:fldChar w:fldCharType="end"/>
        </w:r>
      </w:hyperlink>
    </w:p>
    <w:p w:rsidR="00A64410" w:rsidRDefault="00664F03">
      <w:pPr>
        <w:pStyle w:val="Kazalovsebine1"/>
        <w:rPr>
          <w:rFonts w:ascii="Calibri" w:hAnsi="Calibri"/>
          <w:lang w:val="en-US"/>
        </w:rPr>
      </w:pPr>
      <w:hyperlink w:anchor="_Toc325904673" w:history="1">
        <w:r w:rsidR="00A64410" w:rsidRPr="00922B7E">
          <w:rPr>
            <w:rStyle w:val="Hiperpovezava"/>
          </w:rPr>
          <w:t>3.</w:t>
        </w:r>
        <w:r w:rsidR="00A64410">
          <w:rPr>
            <w:rFonts w:ascii="Calibri" w:hAnsi="Calibri"/>
            <w:lang w:val="en-US"/>
          </w:rPr>
          <w:tab/>
        </w:r>
        <w:r w:rsidR="00A64410" w:rsidRPr="00922B7E">
          <w:rPr>
            <w:rStyle w:val="Hiperpovezava"/>
          </w:rPr>
          <w:t>TEORETSKI VPOGLED V BEG MOŽGANOV</w:t>
        </w:r>
        <w:r w:rsidR="00A64410">
          <w:rPr>
            <w:webHidden/>
          </w:rPr>
          <w:tab/>
        </w:r>
        <w:r w:rsidR="00A64410">
          <w:rPr>
            <w:webHidden/>
          </w:rPr>
          <w:fldChar w:fldCharType="begin"/>
        </w:r>
        <w:r w:rsidR="00A64410">
          <w:rPr>
            <w:webHidden/>
          </w:rPr>
          <w:instrText xml:space="preserve"> PAGEREF _Toc325904673 \h </w:instrText>
        </w:r>
        <w:r w:rsidR="00A64410">
          <w:rPr>
            <w:webHidden/>
          </w:rPr>
        </w:r>
        <w:r w:rsidR="00A64410">
          <w:rPr>
            <w:webHidden/>
          </w:rPr>
          <w:fldChar w:fldCharType="separate"/>
        </w:r>
        <w:r w:rsidR="00A64410">
          <w:rPr>
            <w:webHidden/>
          </w:rPr>
          <w:t>17</w:t>
        </w:r>
        <w:r w:rsidR="00A64410">
          <w:rPr>
            <w:webHidden/>
          </w:rPr>
          <w:fldChar w:fldCharType="end"/>
        </w:r>
      </w:hyperlink>
    </w:p>
    <w:p w:rsidR="00A64410" w:rsidRDefault="00664F03">
      <w:pPr>
        <w:pStyle w:val="Kazalovsebine2"/>
        <w:rPr>
          <w:noProof/>
        </w:rPr>
      </w:pPr>
      <w:hyperlink w:anchor="_Toc325904674" w:history="1">
        <w:r w:rsidR="00A64410" w:rsidRPr="00922B7E">
          <w:rPr>
            <w:rStyle w:val="Hiperpovezava"/>
            <w:rFonts w:ascii="Times New Roman" w:hAnsi="Times New Roman"/>
            <w:noProof/>
            <w:lang w:val="sl-SI"/>
          </w:rPr>
          <w:t>3.1.Kako se beg možganov uvršča v posamezne tipe/kategorije migracij?</w:t>
        </w:r>
        <w:r w:rsidR="00A64410">
          <w:rPr>
            <w:noProof/>
            <w:webHidden/>
          </w:rPr>
          <w:tab/>
        </w:r>
        <w:r w:rsidR="00A64410">
          <w:rPr>
            <w:noProof/>
            <w:webHidden/>
          </w:rPr>
          <w:fldChar w:fldCharType="begin"/>
        </w:r>
        <w:r w:rsidR="00A64410">
          <w:rPr>
            <w:noProof/>
            <w:webHidden/>
          </w:rPr>
          <w:instrText xml:space="preserve"> PAGEREF _Toc325904674 \h </w:instrText>
        </w:r>
        <w:r w:rsidR="00A64410">
          <w:rPr>
            <w:noProof/>
            <w:webHidden/>
          </w:rPr>
        </w:r>
        <w:r w:rsidR="00A64410">
          <w:rPr>
            <w:noProof/>
            <w:webHidden/>
          </w:rPr>
          <w:fldChar w:fldCharType="separate"/>
        </w:r>
        <w:r w:rsidR="00A64410">
          <w:rPr>
            <w:noProof/>
            <w:webHidden/>
          </w:rPr>
          <w:t>17</w:t>
        </w:r>
        <w:r w:rsidR="00A64410">
          <w:rPr>
            <w:noProof/>
            <w:webHidden/>
          </w:rPr>
          <w:fldChar w:fldCharType="end"/>
        </w:r>
      </w:hyperlink>
    </w:p>
    <w:p w:rsidR="00A64410" w:rsidRDefault="00664F03">
      <w:pPr>
        <w:pStyle w:val="Kazalovsebine2"/>
        <w:rPr>
          <w:noProof/>
        </w:rPr>
      </w:pPr>
      <w:hyperlink w:anchor="_Toc325904675" w:history="1">
        <w:r w:rsidR="00A64410" w:rsidRPr="00922B7E">
          <w:rPr>
            <w:rStyle w:val="Hiperpovezava"/>
            <w:rFonts w:ascii="Times New Roman" w:hAnsi="Times New Roman"/>
            <w:noProof/>
            <w:lang w:val="sl-SI"/>
          </w:rPr>
          <w:t>3.2.Problem definiranja bega možganov</w:t>
        </w:r>
        <w:r w:rsidR="00A64410">
          <w:rPr>
            <w:noProof/>
            <w:webHidden/>
          </w:rPr>
          <w:tab/>
        </w:r>
        <w:r w:rsidR="00A64410">
          <w:rPr>
            <w:noProof/>
            <w:webHidden/>
          </w:rPr>
          <w:tab/>
        </w:r>
        <w:r w:rsidR="00A64410">
          <w:rPr>
            <w:noProof/>
            <w:webHidden/>
          </w:rPr>
          <w:fldChar w:fldCharType="begin"/>
        </w:r>
        <w:r w:rsidR="00A64410">
          <w:rPr>
            <w:noProof/>
            <w:webHidden/>
          </w:rPr>
          <w:instrText xml:space="preserve"> PAGEREF _Toc325904675 \h </w:instrText>
        </w:r>
        <w:r w:rsidR="00A64410">
          <w:rPr>
            <w:noProof/>
            <w:webHidden/>
          </w:rPr>
        </w:r>
        <w:r w:rsidR="00A64410">
          <w:rPr>
            <w:noProof/>
            <w:webHidden/>
          </w:rPr>
          <w:fldChar w:fldCharType="separate"/>
        </w:r>
        <w:r w:rsidR="00A64410">
          <w:rPr>
            <w:noProof/>
            <w:webHidden/>
          </w:rPr>
          <w:t>21</w:t>
        </w:r>
        <w:r w:rsidR="00A64410">
          <w:rPr>
            <w:noProof/>
            <w:webHidden/>
          </w:rPr>
          <w:fldChar w:fldCharType="end"/>
        </w:r>
      </w:hyperlink>
    </w:p>
    <w:p w:rsidR="00A64410" w:rsidRDefault="00664F03">
      <w:pPr>
        <w:pStyle w:val="Kazalovsebine2"/>
        <w:rPr>
          <w:noProof/>
        </w:rPr>
      </w:pPr>
      <w:hyperlink w:anchor="_Toc325904676" w:history="1">
        <w:r w:rsidR="00A64410" w:rsidRPr="00922B7E">
          <w:rPr>
            <w:rStyle w:val="Hiperpovezava"/>
            <w:rFonts w:ascii="Times New Roman" w:hAnsi="Times New Roman"/>
            <w:noProof/>
            <w:lang w:val="sl-SI"/>
          </w:rPr>
          <w:t>3.3.Pomen in preučevanje bega možganov</w:t>
        </w:r>
        <w:r w:rsidR="00A64410">
          <w:rPr>
            <w:noProof/>
            <w:webHidden/>
          </w:rPr>
          <w:tab/>
        </w:r>
        <w:r w:rsidR="00A64410">
          <w:rPr>
            <w:noProof/>
            <w:webHidden/>
          </w:rPr>
          <w:tab/>
        </w:r>
        <w:r w:rsidR="00A64410">
          <w:rPr>
            <w:noProof/>
            <w:webHidden/>
          </w:rPr>
          <w:fldChar w:fldCharType="begin"/>
        </w:r>
        <w:r w:rsidR="00A64410">
          <w:rPr>
            <w:noProof/>
            <w:webHidden/>
          </w:rPr>
          <w:instrText xml:space="preserve"> PAGEREF _Toc325904676 \h </w:instrText>
        </w:r>
        <w:r w:rsidR="00A64410">
          <w:rPr>
            <w:noProof/>
            <w:webHidden/>
          </w:rPr>
        </w:r>
        <w:r w:rsidR="00A64410">
          <w:rPr>
            <w:noProof/>
            <w:webHidden/>
          </w:rPr>
          <w:fldChar w:fldCharType="separate"/>
        </w:r>
        <w:r w:rsidR="00A64410">
          <w:rPr>
            <w:noProof/>
            <w:webHidden/>
          </w:rPr>
          <w:t>24</w:t>
        </w:r>
        <w:r w:rsidR="00A64410">
          <w:rPr>
            <w:noProof/>
            <w:webHidden/>
          </w:rPr>
          <w:fldChar w:fldCharType="end"/>
        </w:r>
      </w:hyperlink>
    </w:p>
    <w:p w:rsidR="00A64410" w:rsidRDefault="00664F03">
      <w:pPr>
        <w:pStyle w:val="Kazalovsebine2"/>
        <w:rPr>
          <w:noProof/>
        </w:rPr>
      </w:pPr>
      <w:hyperlink w:anchor="_Toc325904677" w:history="1">
        <w:r w:rsidR="00A64410" w:rsidRPr="00922B7E">
          <w:rPr>
            <w:rStyle w:val="Hiperpovezava"/>
            <w:rFonts w:ascii="Times New Roman" w:hAnsi="Times New Roman"/>
            <w:noProof/>
            <w:lang w:val="sl-SI"/>
          </w:rPr>
          <w:t>3.4.Ključni pojmi v obravnavi bega možganov</w:t>
        </w:r>
        <w:r w:rsidR="00A64410">
          <w:rPr>
            <w:noProof/>
            <w:webHidden/>
          </w:rPr>
          <w:tab/>
        </w:r>
        <w:r w:rsidR="00A64410">
          <w:rPr>
            <w:noProof/>
            <w:webHidden/>
          </w:rPr>
          <w:tab/>
        </w:r>
        <w:r w:rsidR="00A64410">
          <w:rPr>
            <w:noProof/>
            <w:webHidden/>
          </w:rPr>
          <w:fldChar w:fldCharType="begin"/>
        </w:r>
        <w:r w:rsidR="00A64410">
          <w:rPr>
            <w:noProof/>
            <w:webHidden/>
          </w:rPr>
          <w:instrText xml:space="preserve"> PAGEREF _Toc325904677 \h </w:instrText>
        </w:r>
        <w:r w:rsidR="00A64410">
          <w:rPr>
            <w:noProof/>
            <w:webHidden/>
          </w:rPr>
        </w:r>
        <w:r w:rsidR="00A64410">
          <w:rPr>
            <w:noProof/>
            <w:webHidden/>
          </w:rPr>
          <w:fldChar w:fldCharType="separate"/>
        </w:r>
        <w:r w:rsidR="00A64410">
          <w:rPr>
            <w:noProof/>
            <w:webHidden/>
          </w:rPr>
          <w:t>26</w:t>
        </w:r>
        <w:r w:rsidR="00A64410">
          <w:rPr>
            <w:noProof/>
            <w:webHidden/>
          </w:rPr>
          <w:fldChar w:fldCharType="end"/>
        </w:r>
      </w:hyperlink>
    </w:p>
    <w:p w:rsidR="00A64410" w:rsidRDefault="00664F03">
      <w:pPr>
        <w:pStyle w:val="Kazalovsebine2"/>
        <w:rPr>
          <w:noProof/>
        </w:rPr>
      </w:pPr>
      <w:hyperlink w:anchor="_Toc325904678" w:history="1">
        <w:r w:rsidR="00A64410" w:rsidRPr="00922B7E">
          <w:rPr>
            <w:rStyle w:val="Hiperpovezava"/>
            <w:rFonts w:ascii="Times New Roman" w:hAnsi="Times New Roman"/>
            <w:noProof/>
            <w:lang w:val="sl-SI"/>
          </w:rPr>
          <w:t>3.5.»Medicinski« beg možganov</w:t>
        </w:r>
        <w:r w:rsidR="00A64410">
          <w:rPr>
            <w:noProof/>
            <w:webHidden/>
          </w:rPr>
          <w:tab/>
        </w:r>
        <w:r w:rsidR="00A64410">
          <w:rPr>
            <w:noProof/>
            <w:webHidden/>
          </w:rPr>
          <w:tab/>
        </w:r>
        <w:r w:rsidR="00A64410">
          <w:rPr>
            <w:noProof/>
            <w:webHidden/>
          </w:rPr>
          <w:fldChar w:fldCharType="begin"/>
        </w:r>
        <w:r w:rsidR="00A64410">
          <w:rPr>
            <w:noProof/>
            <w:webHidden/>
          </w:rPr>
          <w:instrText xml:space="preserve"> PAGEREF _Toc325904678 \h </w:instrText>
        </w:r>
        <w:r w:rsidR="00A64410">
          <w:rPr>
            <w:noProof/>
            <w:webHidden/>
          </w:rPr>
        </w:r>
        <w:r w:rsidR="00A64410">
          <w:rPr>
            <w:noProof/>
            <w:webHidden/>
          </w:rPr>
          <w:fldChar w:fldCharType="separate"/>
        </w:r>
        <w:r w:rsidR="00A64410">
          <w:rPr>
            <w:noProof/>
            <w:webHidden/>
          </w:rPr>
          <w:t>29</w:t>
        </w:r>
        <w:r w:rsidR="00A64410">
          <w:rPr>
            <w:noProof/>
            <w:webHidden/>
          </w:rPr>
          <w:fldChar w:fldCharType="end"/>
        </w:r>
      </w:hyperlink>
    </w:p>
    <w:p w:rsidR="00A64410" w:rsidRDefault="00664F03">
      <w:pPr>
        <w:pStyle w:val="Kazalovsebine1"/>
        <w:rPr>
          <w:rFonts w:ascii="Calibri" w:hAnsi="Calibri"/>
          <w:lang w:val="en-US"/>
        </w:rPr>
      </w:pPr>
      <w:hyperlink w:anchor="_Toc325904679" w:history="1">
        <w:r w:rsidR="00A64410" w:rsidRPr="00922B7E">
          <w:rPr>
            <w:rStyle w:val="Hiperpovezava"/>
          </w:rPr>
          <w:t>4.</w:t>
        </w:r>
        <w:r w:rsidR="00A64410">
          <w:rPr>
            <w:rFonts w:ascii="Calibri" w:hAnsi="Calibri"/>
            <w:lang w:val="en-US"/>
          </w:rPr>
          <w:tab/>
        </w:r>
        <w:r w:rsidR="00A64410" w:rsidRPr="00922B7E">
          <w:rPr>
            <w:rStyle w:val="Hiperpovezava"/>
          </w:rPr>
          <w:t>PREVLADUJOČE TEORETSKE SMERNICE PRI PREUČEVANJU BEGA MOŽGANOV</w:t>
        </w:r>
        <w:r w:rsidR="00A64410">
          <w:rPr>
            <w:webHidden/>
          </w:rPr>
          <w:tab/>
        </w:r>
        <w:r w:rsidR="00A64410">
          <w:rPr>
            <w:webHidden/>
          </w:rPr>
          <w:fldChar w:fldCharType="begin"/>
        </w:r>
        <w:r w:rsidR="00A64410">
          <w:rPr>
            <w:webHidden/>
          </w:rPr>
          <w:instrText xml:space="preserve"> PAGEREF _Toc325904679 \h </w:instrText>
        </w:r>
        <w:r w:rsidR="00A64410">
          <w:rPr>
            <w:webHidden/>
          </w:rPr>
        </w:r>
        <w:r w:rsidR="00A64410">
          <w:rPr>
            <w:webHidden/>
          </w:rPr>
          <w:fldChar w:fldCharType="separate"/>
        </w:r>
        <w:r w:rsidR="00A64410">
          <w:rPr>
            <w:webHidden/>
          </w:rPr>
          <w:t>31</w:t>
        </w:r>
        <w:r w:rsidR="00A64410">
          <w:rPr>
            <w:webHidden/>
          </w:rPr>
          <w:fldChar w:fldCharType="end"/>
        </w:r>
      </w:hyperlink>
    </w:p>
    <w:p w:rsidR="00A64410" w:rsidRDefault="00664F03">
      <w:pPr>
        <w:pStyle w:val="Kazalovsebine2"/>
        <w:rPr>
          <w:noProof/>
        </w:rPr>
      </w:pPr>
      <w:hyperlink w:anchor="_Toc325904680" w:history="1">
        <w:r w:rsidR="00A64410">
          <w:rPr>
            <w:rStyle w:val="Hiperpovezava"/>
            <w:rFonts w:ascii="Times New Roman" w:hAnsi="Times New Roman"/>
            <w:noProof/>
            <w:lang w:val="sl-SI"/>
          </w:rPr>
          <w:t>4.1</w:t>
        </w:r>
        <w:r w:rsidR="00A64410" w:rsidRPr="00922B7E">
          <w:rPr>
            <w:rStyle w:val="Hiperpovezava"/>
            <w:rFonts w:ascii="Times New Roman" w:hAnsi="Times New Roman"/>
            <w:noProof/>
            <w:lang w:val="sl-SI"/>
          </w:rPr>
          <w:t>Modernizacijska teorija dejavnikov odbijanja in dejavnikov privlačevanja</w:t>
        </w:r>
        <w:r w:rsidR="00A64410">
          <w:rPr>
            <w:noProof/>
            <w:webHidden/>
          </w:rPr>
          <w:tab/>
        </w:r>
        <w:r w:rsidR="00A64410">
          <w:rPr>
            <w:noProof/>
            <w:webHidden/>
          </w:rPr>
          <w:fldChar w:fldCharType="begin"/>
        </w:r>
        <w:r w:rsidR="00A64410">
          <w:rPr>
            <w:noProof/>
            <w:webHidden/>
          </w:rPr>
          <w:instrText xml:space="preserve"> PAGEREF _Toc325904680 \h </w:instrText>
        </w:r>
        <w:r w:rsidR="00A64410">
          <w:rPr>
            <w:noProof/>
            <w:webHidden/>
          </w:rPr>
        </w:r>
        <w:r w:rsidR="00A64410">
          <w:rPr>
            <w:noProof/>
            <w:webHidden/>
          </w:rPr>
          <w:fldChar w:fldCharType="separate"/>
        </w:r>
        <w:r w:rsidR="00A64410">
          <w:rPr>
            <w:noProof/>
            <w:webHidden/>
          </w:rPr>
          <w:t>31</w:t>
        </w:r>
        <w:r w:rsidR="00A64410">
          <w:rPr>
            <w:noProof/>
            <w:webHidden/>
          </w:rPr>
          <w:fldChar w:fldCharType="end"/>
        </w:r>
      </w:hyperlink>
    </w:p>
    <w:p w:rsidR="00A64410" w:rsidRDefault="00664F03">
      <w:pPr>
        <w:pStyle w:val="Kazalovsebine2"/>
        <w:rPr>
          <w:noProof/>
        </w:rPr>
      </w:pPr>
      <w:hyperlink w:anchor="_Toc325904681" w:history="1">
        <w:r w:rsidR="00A64410" w:rsidRPr="00922B7E">
          <w:rPr>
            <w:rStyle w:val="Hiperpovezava"/>
            <w:rFonts w:ascii="Times New Roman" w:hAnsi="Times New Roman"/>
            <w:noProof/>
            <w:lang w:val="sl-SI"/>
          </w:rPr>
          <w:t>4.2.Historično-strukturalistična perspektiva</w:t>
        </w:r>
        <w:r w:rsidR="00A64410">
          <w:rPr>
            <w:noProof/>
            <w:webHidden/>
          </w:rPr>
          <w:tab/>
        </w:r>
        <w:r w:rsidR="00A64410">
          <w:rPr>
            <w:noProof/>
            <w:webHidden/>
          </w:rPr>
          <w:tab/>
        </w:r>
        <w:r w:rsidR="00A64410">
          <w:rPr>
            <w:noProof/>
            <w:webHidden/>
          </w:rPr>
          <w:fldChar w:fldCharType="begin"/>
        </w:r>
        <w:r w:rsidR="00A64410">
          <w:rPr>
            <w:noProof/>
            <w:webHidden/>
          </w:rPr>
          <w:instrText xml:space="preserve"> PAGEREF _Toc325904681 \h </w:instrText>
        </w:r>
        <w:r w:rsidR="00A64410">
          <w:rPr>
            <w:noProof/>
            <w:webHidden/>
          </w:rPr>
        </w:r>
        <w:r w:rsidR="00A64410">
          <w:rPr>
            <w:noProof/>
            <w:webHidden/>
          </w:rPr>
          <w:fldChar w:fldCharType="separate"/>
        </w:r>
        <w:r w:rsidR="00A64410">
          <w:rPr>
            <w:noProof/>
            <w:webHidden/>
          </w:rPr>
          <w:t>33</w:t>
        </w:r>
        <w:r w:rsidR="00A64410">
          <w:rPr>
            <w:noProof/>
            <w:webHidden/>
          </w:rPr>
          <w:fldChar w:fldCharType="end"/>
        </w:r>
      </w:hyperlink>
    </w:p>
    <w:p w:rsidR="00A64410" w:rsidRDefault="00664F03">
      <w:pPr>
        <w:pStyle w:val="Kazalovsebine2"/>
        <w:rPr>
          <w:noProof/>
        </w:rPr>
      </w:pPr>
      <w:hyperlink w:anchor="_Toc325904682" w:history="1">
        <w:r w:rsidR="00A64410" w:rsidRPr="00922B7E">
          <w:rPr>
            <w:rStyle w:val="Hiperpovezava"/>
            <w:rFonts w:ascii="Times New Roman" w:hAnsi="Times New Roman"/>
            <w:noProof/>
            <w:lang w:val="sl-SI"/>
          </w:rPr>
          <w:t>4.3.Transnacionalna perspektiva</w:t>
        </w:r>
        <w:r w:rsidR="00A64410">
          <w:rPr>
            <w:noProof/>
            <w:webHidden/>
          </w:rPr>
          <w:tab/>
        </w:r>
        <w:r w:rsidR="00A64410">
          <w:rPr>
            <w:noProof/>
            <w:webHidden/>
          </w:rPr>
          <w:tab/>
        </w:r>
        <w:r w:rsidR="00A64410">
          <w:rPr>
            <w:noProof/>
            <w:webHidden/>
          </w:rPr>
          <w:fldChar w:fldCharType="begin"/>
        </w:r>
        <w:r w:rsidR="00A64410">
          <w:rPr>
            <w:noProof/>
            <w:webHidden/>
          </w:rPr>
          <w:instrText xml:space="preserve"> PAGEREF _Toc325904682 \h </w:instrText>
        </w:r>
        <w:r w:rsidR="00A64410">
          <w:rPr>
            <w:noProof/>
            <w:webHidden/>
          </w:rPr>
        </w:r>
        <w:r w:rsidR="00A64410">
          <w:rPr>
            <w:noProof/>
            <w:webHidden/>
          </w:rPr>
          <w:fldChar w:fldCharType="separate"/>
        </w:r>
        <w:r w:rsidR="00A64410">
          <w:rPr>
            <w:noProof/>
            <w:webHidden/>
          </w:rPr>
          <w:t>34</w:t>
        </w:r>
        <w:r w:rsidR="00A64410">
          <w:rPr>
            <w:noProof/>
            <w:webHidden/>
          </w:rPr>
          <w:fldChar w:fldCharType="end"/>
        </w:r>
      </w:hyperlink>
    </w:p>
    <w:p w:rsidR="00A64410" w:rsidRDefault="00664F03">
      <w:pPr>
        <w:pStyle w:val="Kazalovsebine1"/>
        <w:rPr>
          <w:rFonts w:ascii="Calibri" w:hAnsi="Calibri"/>
          <w:lang w:val="en-US"/>
        </w:rPr>
      </w:pPr>
      <w:hyperlink w:anchor="_Toc325904683" w:history="1">
        <w:r w:rsidR="00A64410" w:rsidRPr="00922B7E">
          <w:rPr>
            <w:rStyle w:val="Hiperpovezava"/>
          </w:rPr>
          <w:t>5.</w:t>
        </w:r>
        <w:r w:rsidR="00A64410">
          <w:rPr>
            <w:rFonts w:ascii="Calibri" w:hAnsi="Calibri"/>
            <w:lang w:val="en-US"/>
          </w:rPr>
          <w:tab/>
        </w:r>
        <w:r w:rsidR="00A64410" w:rsidRPr="00922B7E">
          <w:rPr>
            <w:rStyle w:val="Hiperpovezava"/>
          </w:rPr>
          <w:t>MEDNARODEN VIDIK BEGA MOŽGANOV</w:t>
        </w:r>
        <w:r w:rsidR="00A64410">
          <w:rPr>
            <w:webHidden/>
          </w:rPr>
          <w:tab/>
        </w:r>
        <w:r w:rsidR="00A64410">
          <w:rPr>
            <w:webHidden/>
          </w:rPr>
          <w:fldChar w:fldCharType="begin"/>
        </w:r>
        <w:r w:rsidR="00A64410">
          <w:rPr>
            <w:webHidden/>
          </w:rPr>
          <w:instrText xml:space="preserve"> PAGEREF _Toc325904683 \h </w:instrText>
        </w:r>
        <w:r w:rsidR="00A64410">
          <w:rPr>
            <w:webHidden/>
          </w:rPr>
        </w:r>
        <w:r w:rsidR="00A64410">
          <w:rPr>
            <w:webHidden/>
          </w:rPr>
          <w:fldChar w:fldCharType="separate"/>
        </w:r>
        <w:r w:rsidR="00A64410">
          <w:rPr>
            <w:webHidden/>
          </w:rPr>
          <w:t>39</w:t>
        </w:r>
        <w:r w:rsidR="00A64410">
          <w:rPr>
            <w:webHidden/>
          </w:rPr>
          <w:fldChar w:fldCharType="end"/>
        </w:r>
      </w:hyperlink>
    </w:p>
    <w:p w:rsidR="00A64410" w:rsidRDefault="00664F03">
      <w:pPr>
        <w:pStyle w:val="Kazalovsebine2"/>
        <w:rPr>
          <w:noProof/>
        </w:rPr>
      </w:pPr>
      <w:hyperlink w:anchor="_Toc325904684" w:history="1">
        <w:r w:rsidR="00A64410" w:rsidRPr="00922B7E">
          <w:rPr>
            <w:rStyle w:val="Hiperpovezava"/>
            <w:rFonts w:ascii="Times New Roman" w:hAnsi="Times New Roman"/>
            <w:noProof/>
            <w:lang w:val="sl-SI"/>
          </w:rPr>
          <w:t>5.1.Beg možganov pred letom 2000</w:t>
        </w:r>
        <w:r w:rsidR="00A64410">
          <w:rPr>
            <w:noProof/>
            <w:webHidden/>
          </w:rPr>
          <w:tab/>
        </w:r>
        <w:r w:rsidR="00A64410">
          <w:rPr>
            <w:noProof/>
            <w:webHidden/>
          </w:rPr>
          <w:tab/>
        </w:r>
        <w:r w:rsidR="00A64410">
          <w:rPr>
            <w:noProof/>
            <w:webHidden/>
          </w:rPr>
          <w:fldChar w:fldCharType="begin"/>
        </w:r>
        <w:r w:rsidR="00A64410">
          <w:rPr>
            <w:noProof/>
            <w:webHidden/>
          </w:rPr>
          <w:instrText xml:space="preserve"> PAGEREF _Toc325904684 \h </w:instrText>
        </w:r>
        <w:r w:rsidR="00A64410">
          <w:rPr>
            <w:noProof/>
            <w:webHidden/>
          </w:rPr>
        </w:r>
        <w:r w:rsidR="00A64410">
          <w:rPr>
            <w:noProof/>
            <w:webHidden/>
          </w:rPr>
          <w:fldChar w:fldCharType="separate"/>
        </w:r>
        <w:r w:rsidR="00A64410">
          <w:rPr>
            <w:noProof/>
            <w:webHidden/>
          </w:rPr>
          <w:t>39</w:t>
        </w:r>
        <w:r w:rsidR="00A64410">
          <w:rPr>
            <w:noProof/>
            <w:webHidden/>
          </w:rPr>
          <w:fldChar w:fldCharType="end"/>
        </w:r>
      </w:hyperlink>
    </w:p>
    <w:p w:rsidR="00A64410" w:rsidRDefault="00664F03">
      <w:pPr>
        <w:pStyle w:val="Kazalovsebine2"/>
        <w:rPr>
          <w:noProof/>
        </w:rPr>
      </w:pPr>
      <w:hyperlink w:anchor="_Toc325904685" w:history="1">
        <w:r w:rsidR="00A64410" w:rsidRPr="00922B7E">
          <w:rPr>
            <w:rStyle w:val="Hiperpovezava"/>
            <w:rFonts w:ascii="Times New Roman" w:hAnsi="Times New Roman"/>
            <w:noProof/>
            <w:lang w:val="sl-SI"/>
          </w:rPr>
          <w:t>5.2.Beg možganov po letu 2000</w:t>
        </w:r>
        <w:r w:rsidR="00A64410">
          <w:rPr>
            <w:noProof/>
            <w:webHidden/>
          </w:rPr>
          <w:tab/>
        </w:r>
        <w:r w:rsidR="00A64410">
          <w:rPr>
            <w:noProof/>
            <w:webHidden/>
          </w:rPr>
          <w:tab/>
        </w:r>
        <w:r w:rsidR="00A64410">
          <w:rPr>
            <w:noProof/>
            <w:webHidden/>
          </w:rPr>
          <w:fldChar w:fldCharType="begin"/>
        </w:r>
        <w:r w:rsidR="00A64410">
          <w:rPr>
            <w:noProof/>
            <w:webHidden/>
          </w:rPr>
          <w:instrText xml:space="preserve"> PAGEREF _Toc325904685 \h </w:instrText>
        </w:r>
        <w:r w:rsidR="00A64410">
          <w:rPr>
            <w:noProof/>
            <w:webHidden/>
          </w:rPr>
        </w:r>
        <w:r w:rsidR="00A64410">
          <w:rPr>
            <w:noProof/>
            <w:webHidden/>
          </w:rPr>
          <w:fldChar w:fldCharType="separate"/>
        </w:r>
        <w:r w:rsidR="00A64410">
          <w:rPr>
            <w:noProof/>
            <w:webHidden/>
          </w:rPr>
          <w:t>42</w:t>
        </w:r>
        <w:r w:rsidR="00A64410">
          <w:rPr>
            <w:noProof/>
            <w:webHidden/>
          </w:rPr>
          <w:fldChar w:fldCharType="end"/>
        </w:r>
      </w:hyperlink>
    </w:p>
    <w:p w:rsidR="00A64410" w:rsidRDefault="00664F03">
      <w:pPr>
        <w:pStyle w:val="Kazalovsebine1"/>
        <w:rPr>
          <w:rFonts w:ascii="Calibri" w:hAnsi="Calibri"/>
          <w:lang w:val="en-US"/>
        </w:rPr>
      </w:pPr>
      <w:hyperlink w:anchor="_Toc325904686" w:history="1">
        <w:r w:rsidR="00A64410" w:rsidRPr="00922B7E">
          <w:rPr>
            <w:rStyle w:val="Hiperpovezava"/>
          </w:rPr>
          <w:t>6.</w:t>
        </w:r>
        <w:r w:rsidR="00A64410">
          <w:rPr>
            <w:rFonts w:ascii="Calibri" w:hAnsi="Calibri"/>
            <w:lang w:val="en-US"/>
          </w:rPr>
          <w:tab/>
        </w:r>
        <w:r w:rsidR="00A64410" w:rsidRPr="00922B7E">
          <w:rPr>
            <w:rStyle w:val="Hiperpovezava"/>
          </w:rPr>
          <w:t>BEG MOŽGANOV IZ SLOVENIJE</w:t>
        </w:r>
        <w:r w:rsidR="00A64410">
          <w:rPr>
            <w:webHidden/>
          </w:rPr>
          <w:tab/>
        </w:r>
        <w:r w:rsidR="00A64410">
          <w:rPr>
            <w:webHidden/>
          </w:rPr>
          <w:fldChar w:fldCharType="begin"/>
        </w:r>
        <w:r w:rsidR="00A64410">
          <w:rPr>
            <w:webHidden/>
          </w:rPr>
          <w:instrText xml:space="preserve"> PAGEREF _Toc325904686 \h </w:instrText>
        </w:r>
        <w:r w:rsidR="00A64410">
          <w:rPr>
            <w:webHidden/>
          </w:rPr>
        </w:r>
        <w:r w:rsidR="00A64410">
          <w:rPr>
            <w:webHidden/>
          </w:rPr>
          <w:fldChar w:fldCharType="separate"/>
        </w:r>
        <w:r w:rsidR="00A64410">
          <w:rPr>
            <w:webHidden/>
          </w:rPr>
          <w:t>45</w:t>
        </w:r>
        <w:r w:rsidR="00A64410">
          <w:rPr>
            <w:webHidden/>
          </w:rPr>
          <w:fldChar w:fldCharType="end"/>
        </w:r>
      </w:hyperlink>
    </w:p>
    <w:p w:rsidR="00A64410" w:rsidRDefault="00664F03">
      <w:pPr>
        <w:pStyle w:val="Kazalovsebine2"/>
        <w:rPr>
          <w:noProof/>
        </w:rPr>
      </w:pPr>
      <w:hyperlink w:anchor="_Toc325904687" w:history="1">
        <w:r w:rsidR="00A64410" w:rsidRPr="00922B7E">
          <w:rPr>
            <w:rStyle w:val="Hiperpovezava"/>
            <w:rFonts w:ascii="Times New Roman" w:hAnsi="Times New Roman"/>
            <w:noProof/>
            <w:lang w:val="sl-SI"/>
          </w:rPr>
          <w:t>6.1.Nastanek slovenske univerze in Narodne univerzitetne knjižnice</w:t>
        </w:r>
        <w:r w:rsidR="00A64410">
          <w:rPr>
            <w:noProof/>
            <w:webHidden/>
          </w:rPr>
          <w:tab/>
        </w:r>
        <w:r w:rsidR="00A64410">
          <w:rPr>
            <w:noProof/>
            <w:webHidden/>
          </w:rPr>
          <w:fldChar w:fldCharType="begin"/>
        </w:r>
        <w:r w:rsidR="00A64410">
          <w:rPr>
            <w:noProof/>
            <w:webHidden/>
          </w:rPr>
          <w:instrText xml:space="preserve"> PAGEREF _Toc325904687 \h </w:instrText>
        </w:r>
        <w:r w:rsidR="00A64410">
          <w:rPr>
            <w:noProof/>
            <w:webHidden/>
          </w:rPr>
        </w:r>
        <w:r w:rsidR="00A64410">
          <w:rPr>
            <w:noProof/>
            <w:webHidden/>
          </w:rPr>
          <w:fldChar w:fldCharType="separate"/>
        </w:r>
        <w:r w:rsidR="00A64410">
          <w:rPr>
            <w:noProof/>
            <w:webHidden/>
          </w:rPr>
          <w:t>47</w:t>
        </w:r>
        <w:r w:rsidR="00A64410">
          <w:rPr>
            <w:noProof/>
            <w:webHidden/>
          </w:rPr>
          <w:fldChar w:fldCharType="end"/>
        </w:r>
      </w:hyperlink>
    </w:p>
    <w:p w:rsidR="00A64410" w:rsidRDefault="00664F03">
      <w:pPr>
        <w:pStyle w:val="Kazalovsebine2"/>
        <w:rPr>
          <w:noProof/>
        </w:rPr>
      </w:pPr>
      <w:hyperlink w:anchor="_Toc325904688" w:history="1">
        <w:r w:rsidR="00A64410" w:rsidRPr="00922B7E">
          <w:rPr>
            <w:rStyle w:val="Hiperpovezava"/>
            <w:rFonts w:ascii="Times New Roman" w:hAnsi="Times New Roman"/>
            <w:noProof/>
            <w:lang w:val="sl-SI"/>
          </w:rPr>
          <w:t>6.2.Historični pregled bega možganov</w:t>
        </w:r>
        <w:r w:rsidR="00A64410">
          <w:rPr>
            <w:noProof/>
            <w:webHidden/>
          </w:rPr>
          <w:tab/>
        </w:r>
        <w:r w:rsidR="00A64410">
          <w:rPr>
            <w:noProof/>
            <w:webHidden/>
          </w:rPr>
          <w:tab/>
        </w:r>
        <w:r w:rsidR="00A64410">
          <w:rPr>
            <w:noProof/>
            <w:webHidden/>
          </w:rPr>
          <w:fldChar w:fldCharType="begin"/>
        </w:r>
        <w:r w:rsidR="00A64410">
          <w:rPr>
            <w:noProof/>
            <w:webHidden/>
          </w:rPr>
          <w:instrText xml:space="preserve"> PAGEREF _Toc325904688 \h </w:instrText>
        </w:r>
        <w:r w:rsidR="00A64410">
          <w:rPr>
            <w:noProof/>
            <w:webHidden/>
          </w:rPr>
        </w:r>
        <w:r w:rsidR="00A64410">
          <w:rPr>
            <w:noProof/>
            <w:webHidden/>
          </w:rPr>
          <w:fldChar w:fldCharType="separate"/>
        </w:r>
        <w:r w:rsidR="00A64410">
          <w:rPr>
            <w:noProof/>
            <w:webHidden/>
          </w:rPr>
          <w:t>48</w:t>
        </w:r>
        <w:r w:rsidR="00A64410">
          <w:rPr>
            <w:noProof/>
            <w:webHidden/>
          </w:rPr>
          <w:fldChar w:fldCharType="end"/>
        </w:r>
      </w:hyperlink>
    </w:p>
    <w:p w:rsidR="00A64410" w:rsidRDefault="00664F03">
      <w:pPr>
        <w:pStyle w:val="Kazalovsebine3"/>
        <w:tabs>
          <w:tab w:val="left" w:pos="1320"/>
          <w:tab w:val="right" w:leader="dot" w:pos="9350"/>
        </w:tabs>
        <w:rPr>
          <w:noProof/>
        </w:rPr>
      </w:pPr>
      <w:hyperlink w:anchor="_Toc325904689" w:history="1">
        <w:r w:rsidR="00A64410" w:rsidRPr="00922B7E">
          <w:rPr>
            <w:rStyle w:val="Hiperpovezava"/>
            <w:rFonts w:ascii="Times New Roman" w:hAnsi="Times New Roman"/>
            <w:noProof/>
            <w:lang w:val="sl-SI"/>
          </w:rPr>
          <w:t>6.2.1.</w:t>
        </w:r>
        <w:r w:rsidR="00A64410">
          <w:rPr>
            <w:noProof/>
          </w:rPr>
          <w:tab/>
        </w:r>
        <w:r w:rsidR="00A64410" w:rsidRPr="00922B7E">
          <w:rPr>
            <w:rStyle w:val="Hiperpovezava"/>
            <w:rFonts w:ascii="Times New Roman" w:hAnsi="Times New Roman"/>
            <w:noProof/>
            <w:lang w:val="sl-SI"/>
          </w:rPr>
          <w:t>Beg možganov od razsvetljenstva do nastanka SFRJ</w:t>
        </w:r>
        <w:r w:rsidR="00A64410">
          <w:rPr>
            <w:noProof/>
            <w:webHidden/>
          </w:rPr>
          <w:tab/>
        </w:r>
        <w:r w:rsidR="00A64410">
          <w:rPr>
            <w:noProof/>
            <w:webHidden/>
          </w:rPr>
          <w:fldChar w:fldCharType="begin"/>
        </w:r>
        <w:r w:rsidR="00A64410">
          <w:rPr>
            <w:noProof/>
            <w:webHidden/>
          </w:rPr>
          <w:instrText xml:space="preserve"> PAGEREF _Toc325904689 \h </w:instrText>
        </w:r>
        <w:r w:rsidR="00A64410">
          <w:rPr>
            <w:noProof/>
            <w:webHidden/>
          </w:rPr>
        </w:r>
        <w:r w:rsidR="00A64410">
          <w:rPr>
            <w:noProof/>
            <w:webHidden/>
          </w:rPr>
          <w:fldChar w:fldCharType="separate"/>
        </w:r>
        <w:r w:rsidR="00A64410">
          <w:rPr>
            <w:noProof/>
            <w:webHidden/>
          </w:rPr>
          <w:t>48</w:t>
        </w:r>
        <w:r w:rsidR="00A64410">
          <w:rPr>
            <w:noProof/>
            <w:webHidden/>
          </w:rPr>
          <w:fldChar w:fldCharType="end"/>
        </w:r>
      </w:hyperlink>
    </w:p>
    <w:p w:rsidR="00A64410" w:rsidRDefault="00664F03">
      <w:pPr>
        <w:pStyle w:val="Kazalovsebine3"/>
        <w:tabs>
          <w:tab w:val="left" w:pos="1320"/>
          <w:tab w:val="right" w:leader="dot" w:pos="9350"/>
        </w:tabs>
        <w:rPr>
          <w:noProof/>
        </w:rPr>
      </w:pPr>
      <w:hyperlink w:anchor="_Toc325904690" w:history="1">
        <w:r w:rsidR="00A64410" w:rsidRPr="00922B7E">
          <w:rPr>
            <w:rStyle w:val="Hiperpovezava"/>
            <w:rFonts w:ascii="Times New Roman" w:hAnsi="Times New Roman"/>
            <w:noProof/>
            <w:lang w:val="sl-SI"/>
          </w:rPr>
          <w:t>6.2.2.</w:t>
        </w:r>
        <w:r w:rsidR="00A64410">
          <w:rPr>
            <w:noProof/>
          </w:rPr>
          <w:tab/>
        </w:r>
        <w:r w:rsidR="00A64410" w:rsidRPr="00922B7E">
          <w:rPr>
            <w:rStyle w:val="Hiperpovezava"/>
            <w:rFonts w:ascii="Times New Roman" w:hAnsi="Times New Roman"/>
            <w:noProof/>
            <w:lang w:val="sl-SI"/>
          </w:rPr>
          <w:t>Beg možganov v času SFRJ</w:t>
        </w:r>
        <w:r w:rsidR="00A64410">
          <w:rPr>
            <w:noProof/>
            <w:webHidden/>
          </w:rPr>
          <w:tab/>
        </w:r>
        <w:r w:rsidR="00A64410">
          <w:rPr>
            <w:noProof/>
            <w:webHidden/>
          </w:rPr>
          <w:fldChar w:fldCharType="begin"/>
        </w:r>
        <w:r w:rsidR="00A64410">
          <w:rPr>
            <w:noProof/>
            <w:webHidden/>
          </w:rPr>
          <w:instrText xml:space="preserve"> PAGEREF _Toc325904690 \h </w:instrText>
        </w:r>
        <w:r w:rsidR="00A64410">
          <w:rPr>
            <w:noProof/>
            <w:webHidden/>
          </w:rPr>
        </w:r>
        <w:r w:rsidR="00A64410">
          <w:rPr>
            <w:noProof/>
            <w:webHidden/>
          </w:rPr>
          <w:fldChar w:fldCharType="separate"/>
        </w:r>
        <w:r w:rsidR="00A64410">
          <w:rPr>
            <w:noProof/>
            <w:webHidden/>
          </w:rPr>
          <w:t>51</w:t>
        </w:r>
        <w:r w:rsidR="00A64410">
          <w:rPr>
            <w:noProof/>
            <w:webHidden/>
          </w:rPr>
          <w:fldChar w:fldCharType="end"/>
        </w:r>
      </w:hyperlink>
    </w:p>
    <w:p w:rsidR="00A64410" w:rsidRDefault="00664F03">
      <w:pPr>
        <w:pStyle w:val="Kazalovsebine3"/>
        <w:tabs>
          <w:tab w:val="left" w:pos="1320"/>
          <w:tab w:val="right" w:leader="dot" w:pos="9350"/>
        </w:tabs>
        <w:rPr>
          <w:noProof/>
        </w:rPr>
      </w:pPr>
      <w:hyperlink w:anchor="_Toc325904691" w:history="1">
        <w:r w:rsidR="00A64410" w:rsidRPr="00922B7E">
          <w:rPr>
            <w:rStyle w:val="Hiperpovezava"/>
            <w:rFonts w:ascii="Times New Roman" w:hAnsi="Times New Roman"/>
            <w:noProof/>
            <w:lang w:val="sl-SI"/>
          </w:rPr>
          <w:t>6.2.3.</w:t>
        </w:r>
        <w:r w:rsidR="00A64410">
          <w:rPr>
            <w:noProof/>
          </w:rPr>
          <w:tab/>
        </w:r>
        <w:r w:rsidR="00A64410" w:rsidRPr="00922B7E">
          <w:rPr>
            <w:rStyle w:val="Hiperpovezava"/>
            <w:rFonts w:ascii="Times New Roman" w:hAnsi="Times New Roman"/>
            <w:noProof/>
            <w:lang w:val="sl-SI"/>
          </w:rPr>
          <w:t>Beg možganov v devetdesetih letih dvajsetega stoletja do vključitve v EU</w:t>
        </w:r>
        <w:r w:rsidR="00A64410">
          <w:rPr>
            <w:noProof/>
            <w:webHidden/>
          </w:rPr>
          <w:tab/>
        </w:r>
        <w:r w:rsidR="00A64410">
          <w:rPr>
            <w:noProof/>
            <w:webHidden/>
          </w:rPr>
          <w:fldChar w:fldCharType="begin"/>
        </w:r>
        <w:r w:rsidR="00A64410">
          <w:rPr>
            <w:noProof/>
            <w:webHidden/>
          </w:rPr>
          <w:instrText xml:space="preserve"> PAGEREF _Toc325904691 \h </w:instrText>
        </w:r>
        <w:r w:rsidR="00A64410">
          <w:rPr>
            <w:noProof/>
            <w:webHidden/>
          </w:rPr>
        </w:r>
        <w:r w:rsidR="00A64410">
          <w:rPr>
            <w:noProof/>
            <w:webHidden/>
          </w:rPr>
          <w:fldChar w:fldCharType="separate"/>
        </w:r>
        <w:r w:rsidR="00A64410">
          <w:rPr>
            <w:noProof/>
            <w:webHidden/>
          </w:rPr>
          <w:t>55</w:t>
        </w:r>
        <w:r w:rsidR="00A64410">
          <w:rPr>
            <w:noProof/>
            <w:webHidden/>
          </w:rPr>
          <w:fldChar w:fldCharType="end"/>
        </w:r>
      </w:hyperlink>
    </w:p>
    <w:p w:rsidR="00A64410" w:rsidRDefault="00664F03">
      <w:pPr>
        <w:pStyle w:val="Kazalovsebine2"/>
        <w:rPr>
          <w:noProof/>
        </w:rPr>
      </w:pPr>
      <w:hyperlink w:anchor="_Toc325904692" w:history="1">
        <w:r w:rsidR="00A64410" w:rsidRPr="00922B7E">
          <w:rPr>
            <w:rStyle w:val="Hiperpovezava"/>
            <w:rFonts w:ascii="Times New Roman" w:hAnsi="Times New Roman"/>
            <w:noProof/>
            <w:lang w:val="sl-SI"/>
          </w:rPr>
          <w:t>6.3.Beg možganov po vključitvi Slovenije v EU</w:t>
        </w:r>
        <w:r w:rsidR="00A64410">
          <w:rPr>
            <w:noProof/>
            <w:webHidden/>
          </w:rPr>
          <w:tab/>
        </w:r>
        <w:r w:rsidR="00A64410">
          <w:rPr>
            <w:noProof/>
            <w:webHidden/>
          </w:rPr>
          <w:tab/>
        </w:r>
        <w:r w:rsidR="00A64410">
          <w:rPr>
            <w:noProof/>
            <w:webHidden/>
          </w:rPr>
          <w:fldChar w:fldCharType="begin"/>
        </w:r>
        <w:r w:rsidR="00A64410">
          <w:rPr>
            <w:noProof/>
            <w:webHidden/>
          </w:rPr>
          <w:instrText xml:space="preserve"> PAGEREF _Toc325904692 \h </w:instrText>
        </w:r>
        <w:r w:rsidR="00A64410">
          <w:rPr>
            <w:noProof/>
            <w:webHidden/>
          </w:rPr>
        </w:r>
        <w:r w:rsidR="00A64410">
          <w:rPr>
            <w:noProof/>
            <w:webHidden/>
          </w:rPr>
          <w:fldChar w:fldCharType="separate"/>
        </w:r>
        <w:r w:rsidR="00A64410">
          <w:rPr>
            <w:noProof/>
            <w:webHidden/>
          </w:rPr>
          <w:t>56</w:t>
        </w:r>
        <w:r w:rsidR="00A64410">
          <w:rPr>
            <w:noProof/>
            <w:webHidden/>
          </w:rPr>
          <w:fldChar w:fldCharType="end"/>
        </w:r>
      </w:hyperlink>
    </w:p>
    <w:p w:rsidR="00A64410" w:rsidRDefault="00664F03">
      <w:pPr>
        <w:pStyle w:val="Kazalovsebine3"/>
        <w:tabs>
          <w:tab w:val="left" w:pos="1320"/>
          <w:tab w:val="right" w:leader="dot" w:pos="9350"/>
        </w:tabs>
        <w:rPr>
          <w:noProof/>
        </w:rPr>
      </w:pPr>
      <w:hyperlink w:anchor="_Toc325904693" w:history="1">
        <w:r w:rsidR="00A64410" w:rsidRPr="00922B7E">
          <w:rPr>
            <w:rStyle w:val="Hiperpovezava"/>
            <w:rFonts w:ascii="Times New Roman" w:eastAsia="TT199Fo00" w:hAnsi="Times New Roman"/>
            <w:noProof/>
            <w:lang w:val="sl-SI"/>
          </w:rPr>
          <w:t>6.3.1.</w:t>
        </w:r>
        <w:r w:rsidR="00A64410">
          <w:rPr>
            <w:noProof/>
          </w:rPr>
          <w:tab/>
        </w:r>
        <w:r w:rsidR="00A64410" w:rsidRPr="00922B7E">
          <w:rPr>
            <w:rStyle w:val="Hiperpovezava"/>
            <w:rFonts w:ascii="Times New Roman" w:eastAsia="TT199Fo00" w:hAnsi="Times New Roman"/>
            <w:noProof/>
            <w:lang w:val="sl-SI"/>
          </w:rPr>
          <w:t>Načelo prostega pretoka oseb</w:t>
        </w:r>
        <w:r w:rsidR="00A64410">
          <w:rPr>
            <w:noProof/>
            <w:webHidden/>
          </w:rPr>
          <w:tab/>
        </w:r>
        <w:r w:rsidR="00A64410">
          <w:rPr>
            <w:noProof/>
            <w:webHidden/>
          </w:rPr>
          <w:fldChar w:fldCharType="begin"/>
        </w:r>
        <w:r w:rsidR="00A64410">
          <w:rPr>
            <w:noProof/>
            <w:webHidden/>
          </w:rPr>
          <w:instrText xml:space="preserve"> PAGEREF _Toc325904693 \h </w:instrText>
        </w:r>
        <w:r w:rsidR="00A64410">
          <w:rPr>
            <w:noProof/>
            <w:webHidden/>
          </w:rPr>
        </w:r>
        <w:r w:rsidR="00A64410">
          <w:rPr>
            <w:noProof/>
            <w:webHidden/>
          </w:rPr>
          <w:fldChar w:fldCharType="separate"/>
        </w:r>
        <w:r w:rsidR="00A64410">
          <w:rPr>
            <w:noProof/>
            <w:webHidden/>
          </w:rPr>
          <w:t>58</w:t>
        </w:r>
        <w:r w:rsidR="00A64410">
          <w:rPr>
            <w:noProof/>
            <w:webHidden/>
          </w:rPr>
          <w:fldChar w:fldCharType="end"/>
        </w:r>
      </w:hyperlink>
    </w:p>
    <w:p w:rsidR="00A64410" w:rsidRDefault="00664F03">
      <w:pPr>
        <w:pStyle w:val="Kazalovsebine3"/>
        <w:tabs>
          <w:tab w:val="left" w:pos="1320"/>
          <w:tab w:val="right" w:leader="dot" w:pos="9350"/>
        </w:tabs>
        <w:rPr>
          <w:noProof/>
        </w:rPr>
      </w:pPr>
      <w:hyperlink w:anchor="_Toc325904694" w:history="1">
        <w:r w:rsidR="00A64410" w:rsidRPr="00922B7E">
          <w:rPr>
            <w:rStyle w:val="Hiperpovezava"/>
            <w:rFonts w:ascii="Times New Roman" w:hAnsi="Times New Roman"/>
            <w:noProof/>
            <w:lang w:val="sl-SI"/>
          </w:rPr>
          <w:t>6.3.2.</w:t>
        </w:r>
        <w:r w:rsidR="00A64410">
          <w:rPr>
            <w:noProof/>
          </w:rPr>
          <w:tab/>
        </w:r>
        <w:r w:rsidR="00A64410" w:rsidRPr="00922B7E">
          <w:rPr>
            <w:rStyle w:val="Hiperpovezava"/>
            <w:rFonts w:ascii="Times New Roman" w:hAnsi="Times New Roman"/>
            <w:noProof/>
            <w:lang w:val="sl-SI"/>
          </w:rPr>
          <w:t>Potencialen emigrant</w:t>
        </w:r>
        <w:r w:rsidR="00A64410">
          <w:rPr>
            <w:noProof/>
            <w:webHidden/>
          </w:rPr>
          <w:tab/>
        </w:r>
        <w:r w:rsidR="00A64410">
          <w:rPr>
            <w:noProof/>
            <w:webHidden/>
          </w:rPr>
          <w:fldChar w:fldCharType="begin"/>
        </w:r>
        <w:r w:rsidR="00A64410">
          <w:rPr>
            <w:noProof/>
            <w:webHidden/>
          </w:rPr>
          <w:instrText xml:space="preserve"> PAGEREF _Toc325904694 \h </w:instrText>
        </w:r>
        <w:r w:rsidR="00A64410">
          <w:rPr>
            <w:noProof/>
            <w:webHidden/>
          </w:rPr>
        </w:r>
        <w:r w:rsidR="00A64410">
          <w:rPr>
            <w:noProof/>
            <w:webHidden/>
          </w:rPr>
          <w:fldChar w:fldCharType="separate"/>
        </w:r>
        <w:r w:rsidR="00A64410">
          <w:rPr>
            <w:noProof/>
            <w:webHidden/>
          </w:rPr>
          <w:t>59</w:t>
        </w:r>
        <w:r w:rsidR="00A64410">
          <w:rPr>
            <w:noProof/>
            <w:webHidden/>
          </w:rPr>
          <w:fldChar w:fldCharType="end"/>
        </w:r>
      </w:hyperlink>
    </w:p>
    <w:p w:rsidR="00A64410" w:rsidRDefault="00664F03">
      <w:pPr>
        <w:pStyle w:val="Kazalovsebine3"/>
        <w:tabs>
          <w:tab w:val="left" w:pos="1320"/>
          <w:tab w:val="right" w:leader="dot" w:pos="9350"/>
        </w:tabs>
        <w:rPr>
          <w:noProof/>
        </w:rPr>
      </w:pPr>
      <w:hyperlink w:anchor="_Toc325904695" w:history="1">
        <w:r w:rsidR="00A64410" w:rsidRPr="00922B7E">
          <w:rPr>
            <w:rStyle w:val="Hiperpovezava"/>
            <w:rFonts w:ascii="Times New Roman" w:hAnsi="Times New Roman"/>
            <w:noProof/>
            <w:lang w:val="sl-SI"/>
          </w:rPr>
          <w:t>6.3.3.</w:t>
        </w:r>
        <w:r w:rsidR="00A64410">
          <w:rPr>
            <w:noProof/>
          </w:rPr>
          <w:tab/>
        </w:r>
        <w:r w:rsidR="00A64410" w:rsidRPr="00922B7E">
          <w:rPr>
            <w:rStyle w:val="Hiperpovezava"/>
            <w:rFonts w:ascii="Times New Roman" w:hAnsi="Times New Roman"/>
            <w:noProof/>
            <w:lang w:val="sl-SI"/>
          </w:rPr>
          <w:t>Obseg bega možganov med leti 2004 in 2009</w:t>
        </w:r>
        <w:r w:rsidR="00A64410">
          <w:rPr>
            <w:noProof/>
            <w:webHidden/>
          </w:rPr>
          <w:tab/>
        </w:r>
        <w:r w:rsidR="00A64410">
          <w:rPr>
            <w:noProof/>
            <w:webHidden/>
          </w:rPr>
          <w:fldChar w:fldCharType="begin"/>
        </w:r>
        <w:r w:rsidR="00A64410">
          <w:rPr>
            <w:noProof/>
            <w:webHidden/>
          </w:rPr>
          <w:instrText xml:space="preserve"> PAGEREF _Toc325904695 \h </w:instrText>
        </w:r>
        <w:r w:rsidR="00A64410">
          <w:rPr>
            <w:noProof/>
            <w:webHidden/>
          </w:rPr>
        </w:r>
        <w:r w:rsidR="00A64410">
          <w:rPr>
            <w:noProof/>
            <w:webHidden/>
          </w:rPr>
          <w:fldChar w:fldCharType="separate"/>
        </w:r>
        <w:r w:rsidR="00A64410">
          <w:rPr>
            <w:noProof/>
            <w:webHidden/>
          </w:rPr>
          <w:t>60</w:t>
        </w:r>
        <w:r w:rsidR="00A64410">
          <w:rPr>
            <w:noProof/>
            <w:webHidden/>
          </w:rPr>
          <w:fldChar w:fldCharType="end"/>
        </w:r>
      </w:hyperlink>
    </w:p>
    <w:p w:rsidR="00A64410" w:rsidRDefault="00664F03">
      <w:pPr>
        <w:pStyle w:val="Kazalovsebine3"/>
        <w:tabs>
          <w:tab w:val="left" w:pos="1320"/>
          <w:tab w:val="right" w:leader="dot" w:pos="9350"/>
        </w:tabs>
        <w:rPr>
          <w:noProof/>
        </w:rPr>
      </w:pPr>
      <w:hyperlink w:anchor="_Toc325904696" w:history="1">
        <w:r w:rsidR="00A64410" w:rsidRPr="00922B7E">
          <w:rPr>
            <w:rStyle w:val="Hiperpovezava"/>
            <w:rFonts w:ascii="Times New Roman" w:hAnsi="Times New Roman"/>
            <w:noProof/>
            <w:lang w:val="sl-SI"/>
          </w:rPr>
          <w:t>6.3.4.</w:t>
        </w:r>
        <w:r w:rsidR="00A64410">
          <w:rPr>
            <w:noProof/>
          </w:rPr>
          <w:tab/>
        </w:r>
        <w:r w:rsidR="00A64410" w:rsidRPr="00922B7E">
          <w:rPr>
            <w:rStyle w:val="Hiperpovezava"/>
            <w:rFonts w:ascii="Times New Roman" w:hAnsi="Times New Roman"/>
            <w:noProof/>
            <w:lang w:val="sl-SI"/>
          </w:rPr>
          <w:t>Primerjava med obdobji 1995-2004 in 2004-2009 (pred in po vključitvi v EU)</w:t>
        </w:r>
        <w:r w:rsidR="00A64410">
          <w:rPr>
            <w:noProof/>
            <w:webHidden/>
          </w:rPr>
          <w:tab/>
        </w:r>
        <w:r w:rsidR="00A64410">
          <w:rPr>
            <w:noProof/>
            <w:webHidden/>
          </w:rPr>
          <w:fldChar w:fldCharType="begin"/>
        </w:r>
        <w:r w:rsidR="00A64410">
          <w:rPr>
            <w:noProof/>
            <w:webHidden/>
          </w:rPr>
          <w:instrText xml:space="preserve"> PAGEREF _Toc325904696 \h </w:instrText>
        </w:r>
        <w:r w:rsidR="00A64410">
          <w:rPr>
            <w:noProof/>
            <w:webHidden/>
          </w:rPr>
        </w:r>
        <w:r w:rsidR="00A64410">
          <w:rPr>
            <w:noProof/>
            <w:webHidden/>
          </w:rPr>
          <w:fldChar w:fldCharType="separate"/>
        </w:r>
        <w:r w:rsidR="00A64410">
          <w:rPr>
            <w:noProof/>
            <w:webHidden/>
          </w:rPr>
          <w:t>61</w:t>
        </w:r>
        <w:r w:rsidR="00A64410">
          <w:rPr>
            <w:noProof/>
            <w:webHidden/>
          </w:rPr>
          <w:fldChar w:fldCharType="end"/>
        </w:r>
      </w:hyperlink>
    </w:p>
    <w:p w:rsidR="00A64410" w:rsidRDefault="00664F03">
      <w:pPr>
        <w:pStyle w:val="Kazalovsebine3"/>
        <w:tabs>
          <w:tab w:val="left" w:pos="1320"/>
          <w:tab w:val="right" w:leader="dot" w:pos="9350"/>
        </w:tabs>
        <w:rPr>
          <w:noProof/>
        </w:rPr>
      </w:pPr>
      <w:hyperlink w:anchor="_Toc325904697" w:history="1">
        <w:r w:rsidR="00A64410" w:rsidRPr="00922B7E">
          <w:rPr>
            <w:rStyle w:val="Hiperpovezava"/>
            <w:rFonts w:ascii="Times New Roman" w:hAnsi="Times New Roman"/>
            <w:noProof/>
            <w:lang w:val="sl-SI"/>
          </w:rPr>
          <w:t>6.3.5.</w:t>
        </w:r>
        <w:r w:rsidR="00A64410">
          <w:rPr>
            <w:noProof/>
          </w:rPr>
          <w:tab/>
        </w:r>
        <w:r w:rsidR="00A64410" w:rsidRPr="00922B7E">
          <w:rPr>
            <w:rStyle w:val="Hiperpovezava"/>
            <w:rFonts w:ascii="Times New Roman" w:hAnsi="Times New Roman"/>
            <w:noProof/>
            <w:lang w:val="sl-SI"/>
          </w:rPr>
          <w:t>Sogovorniki razkrivajo svoje izkušnje</w:t>
        </w:r>
        <w:r w:rsidR="00A64410">
          <w:rPr>
            <w:noProof/>
            <w:webHidden/>
          </w:rPr>
          <w:tab/>
        </w:r>
        <w:r w:rsidR="00A64410">
          <w:rPr>
            <w:noProof/>
            <w:webHidden/>
          </w:rPr>
          <w:fldChar w:fldCharType="begin"/>
        </w:r>
        <w:r w:rsidR="00A64410">
          <w:rPr>
            <w:noProof/>
            <w:webHidden/>
          </w:rPr>
          <w:instrText xml:space="preserve"> PAGEREF _Toc325904697 \h </w:instrText>
        </w:r>
        <w:r w:rsidR="00A64410">
          <w:rPr>
            <w:noProof/>
            <w:webHidden/>
          </w:rPr>
        </w:r>
        <w:r w:rsidR="00A64410">
          <w:rPr>
            <w:noProof/>
            <w:webHidden/>
          </w:rPr>
          <w:fldChar w:fldCharType="separate"/>
        </w:r>
        <w:r w:rsidR="00A64410">
          <w:rPr>
            <w:noProof/>
            <w:webHidden/>
          </w:rPr>
          <w:t>64</w:t>
        </w:r>
        <w:r w:rsidR="00A64410">
          <w:rPr>
            <w:noProof/>
            <w:webHidden/>
          </w:rPr>
          <w:fldChar w:fldCharType="end"/>
        </w:r>
      </w:hyperlink>
    </w:p>
    <w:p w:rsidR="00A64410" w:rsidRDefault="00664F03">
      <w:pPr>
        <w:pStyle w:val="Kazalovsebine1"/>
        <w:rPr>
          <w:rFonts w:ascii="Calibri" w:hAnsi="Calibri"/>
          <w:lang w:val="en-US"/>
        </w:rPr>
      </w:pPr>
      <w:hyperlink w:anchor="_Toc325904698" w:history="1">
        <w:r w:rsidR="00A64410" w:rsidRPr="00922B7E">
          <w:rPr>
            <w:rStyle w:val="Hiperpovezava"/>
          </w:rPr>
          <w:t>7.</w:t>
        </w:r>
        <w:r w:rsidR="00A64410">
          <w:rPr>
            <w:rFonts w:ascii="Calibri" w:hAnsi="Calibri"/>
            <w:lang w:val="en-US"/>
          </w:rPr>
          <w:tab/>
        </w:r>
        <w:r w:rsidR="00A64410" w:rsidRPr="00922B7E">
          <w:rPr>
            <w:rStyle w:val="Hiperpovezava"/>
          </w:rPr>
          <w:t>ZAKLJUČEK</w:t>
        </w:r>
        <w:r w:rsidR="00A64410">
          <w:rPr>
            <w:webHidden/>
          </w:rPr>
          <w:tab/>
        </w:r>
        <w:r w:rsidR="00A64410">
          <w:rPr>
            <w:webHidden/>
          </w:rPr>
          <w:fldChar w:fldCharType="begin"/>
        </w:r>
        <w:r w:rsidR="00A64410">
          <w:rPr>
            <w:webHidden/>
          </w:rPr>
          <w:instrText xml:space="preserve"> PAGEREF _Toc325904698 \h </w:instrText>
        </w:r>
        <w:r w:rsidR="00A64410">
          <w:rPr>
            <w:webHidden/>
          </w:rPr>
        </w:r>
        <w:r w:rsidR="00A64410">
          <w:rPr>
            <w:webHidden/>
          </w:rPr>
          <w:fldChar w:fldCharType="separate"/>
        </w:r>
        <w:r w:rsidR="00A64410">
          <w:rPr>
            <w:webHidden/>
          </w:rPr>
          <w:t>68</w:t>
        </w:r>
        <w:r w:rsidR="00A64410">
          <w:rPr>
            <w:webHidden/>
          </w:rPr>
          <w:fldChar w:fldCharType="end"/>
        </w:r>
      </w:hyperlink>
    </w:p>
    <w:p w:rsidR="00A64410" w:rsidRDefault="00664F03">
      <w:pPr>
        <w:pStyle w:val="Kazalovsebine1"/>
        <w:rPr>
          <w:rFonts w:ascii="Calibri" w:hAnsi="Calibri"/>
          <w:lang w:val="en-US"/>
        </w:rPr>
      </w:pPr>
      <w:hyperlink w:anchor="_Toc325904699" w:history="1">
        <w:r w:rsidR="00A64410" w:rsidRPr="00922B7E">
          <w:rPr>
            <w:rStyle w:val="Hiperpovezava"/>
          </w:rPr>
          <w:t>8.</w:t>
        </w:r>
        <w:r w:rsidR="00A64410">
          <w:rPr>
            <w:rFonts w:ascii="Calibri" w:hAnsi="Calibri"/>
            <w:lang w:val="en-US"/>
          </w:rPr>
          <w:tab/>
        </w:r>
        <w:r w:rsidR="00A64410" w:rsidRPr="00922B7E">
          <w:rPr>
            <w:rStyle w:val="Hiperpovezava"/>
          </w:rPr>
          <w:t>POVZETEK</w:t>
        </w:r>
        <w:r w:rsidR="00A64410">
          <w:rPr>
            <w:webHidden/>
          </w:rPr>
          <w:tab/>
        </w:r>
        <w:r w:rsidR="00A64410">
          <w:rPr>
            <w:webHidden/>
          </w:rPr>
          <w:fldChar w:fldCharType="begin"/>
        </w:r>
        <w:r w:rsidR="00A64410">
          <w:rPr>
            <w:webHidden/>
          </w:rPr>
          <w:instrText xml:space="preserve"> PAGEREF _Toc325904699 \h </w:instrText>
        </w:r>
        <w:r w:rsidR="00A64410">
          <w:rPr>
            <w:webHidden/>
          </w:rPr>
        </w:r>
        <w:r w:rsidR="00A64410">
          <w:rPr>
            <w:webHidden/>
          </w:rPr>
          <w:fldChar w:fldCharType="separate"/>
        </w:r>
        <w:r w:rsidR="00A64410">
          <w:rPr>
            <w:webHidden/>
          </w:rPr>
          <w:t>71</w:t>
        </w:r>
        <w:r w:rsidR="00A64410">
          <w:rPr>
            <w:webHidden/>
          </w:rPr>
          <w:fldChar w:fldCharType="end"/>
        </w:r>
      </w:hyperlink>
    </w:p>
    <w:p w:rsidR="00A64410" w:rsidRDefault="00664F03">
      <w:pPr>
        <w:pStyle w:val="Kazalovsebine1"/>
        <w:rPr>
          <w:rFonts w:ascii="Calibri" w:hAnsi="Calibri"/>
          <w:lang w:val="en-US"/>
        </w:rPr>
      </w:pPr>
      <w:hyperlink w:anchor="_Toc325904700" w:history="1">
        <w:r w:rsidR="00A64410" w:rsidRPr="00922B7E">
          <w:rPr>
            <w:rStyle w:val="Hiperpovezava"/>
          </w:rPr>
          <w:t>9.</w:t>
        </w:r>
        <w:r w:rsidR="00A64410">
          <w:rPr>
            <w:rFonts w:ascii="Calibri" w:hAnsi="Calibri"/>
            <w:lang w:val="en-US"/>
          </w:rPr>
          <w:tab/>
        </w:r>
        <w:r w:rsidR="00A64410" w:rsidRPr="00922B7E">
          <w:rPr>
            <w:rStyle w:val="Hiperpovezava"/>
          </w:rPr>
          <w:t>LITERATURA IN VIRI</w:t>
        </w:r>
        <w:r w:rsidR="00A64410">
          <w:rPr>
            <w:webHidden/>
          </w:rPr>
          <w:tab/>
        </w:r>
        <w:r w:rsidR="00A64410">
          <w:rPr>
            <w:webHidden/>
          </w:rPr>
          <w:fldChar w:fldCharType="begin"/>
        </w:r>
        <w:r w:rsidR="00A64410">
          <w:rPr>
            <w:webHidden/>
          </w:rPr>
          <w:instrText xml:space="preserve"> PAGEREF _Toc325904700 \h </w:instrText>
        </w:r>
        <w:r w:rsidR="00A64410">
          <w:rPr>
            <w:webHidden/>
          </w:rPr>
        </w:r>
        <w:r w:rsidR="00A64410">
          <w:rPr>
            <w:webHidden/>
          </w:rPr>
          <w:fldChar w:fldCharType="separate"/>
        </w:r>
        <w:r w:rsidR="00A64410">
          <w:rPr>
            <w:webHidden/>
          </w:rPr>
          <w:t>72</w:t>
        </w:r>
        <w:r w:rsidR="00A64410">
          <w:rPr>
            <w:webHidden/>
          </w:rPr>
          <w:fldChar w:fldCharType="end"/>
        </w:r>
      </w:hyperlink>
    </w:p>
    <w:p w:rsidR="00A64410" w:rsidRPr="000163B2" w:rsidRDefault="00A64410">
      <w:pPr>
        <w:rPr>
          <w:rFonts w:ascii="Times New Roman" w:hAnsi="Times New Roman"/>
          <w:lang w:val="sl-SI"/>
        </w:rPr>
      </w:pPr>
      <w:r w:rsidRPr="000163B2">
        <w:fldChar w:fldCharType="end"/>
      </w:r>
    </w:p>
    <w:p w:rsidR="00A64410" w:rsidRPr="000163B2" w:rsidRDefault="00A64410">
      <w:pPr>
        <w:rPr>
          <w:rFonts w:ascii="Times New Roman" w:hAnsi="Times New Roman"/>
          <w:b/>
          <w:bCs/>
          <w:sz w:val="32"/>
          <w:szCs w:val="32"/>
          <w:lang w:val="sl-SI"/>
        </w:rPr>
      </w:pPr>
      <w:r w:rsidRPr="000163B2">
        <w:rPr>
          <w:rFonts w:ascii="Times New Roman" w:hAnsi="Times New Roman"/>
          <w:sz w:val="32"/>
          <w:szCs w:val="32"/>
          <w:lang w:val="sl-SI"/>
        </w:rPr>
        <w:br w:type="page"/>
      </w:r>
    </w:p>
    <w:p w:rsidR="00A64410" w:rsidRPr="000163B2" w:rsidRDefault="00A64410" w:rsidP="00790D71">
      <w:pPr>
        <w:pStyle w:val="Naslov1"/>
        <w:numPr>
          <w:ilvl w:val="0"/>
          <w:numId w:val="2"/>
        </w:numPr>
        <w:tabs>
          <w:tab w:val="left" w:pos="7290"/>
        </w:tabs>
        <w:rPr>
          <w:rFonts w:ascii="Times New Roman" w:hAnsi="Times New Roman"/>
          <w:color w:val="auto"/>
          <w:sz w:val="32"/>
          <w:szCs w:val="32"/>
          <w:lang w:val="sl-SI"/>
        </w:rPr>
      </w:pPr>
      <w:bookmarkStart w:id="2" w:name="_Toc325904670"/>
      <w:r w:rsidRPr="000163B2">
        <w:rPr>
          <w:rFonts w:ascii="Times New Roman" w:hAnsi="Times New Roman"/>
          <w:color w:val="auto"/>
          <w:sz w:val="32"/>
          <w:szCs w:val="32"/>
          <w:lang w:val="sl-SI"/>
        </w:rPr>
        <w:t>UVOD</w:t>
      </w:r>
      <w:bookmarkEnd w:id="0"/>
      <w:bookmarkEnd w:id="2"/>
    </w:p>
    <w:p w:rsidR="00A64410" w:rsidRPr="000163B2" w:rsidRDefault="00A64410" w:rsidP="002C5AA1">
      <w:pPr>
        <w:tabs>
          <w:tab w:val="left" w:pos="7290"/>
        </w:tabs>
        <w:rPr>
          <w:rFonts w:ascii="Times New Roman" w:hAnsi="Times New Roman"/>
          <w:sz w:val="24"/>
          <w:szCs w:val="24"/>
          <w:lang w:val="sl-SI"/>
        </w:rPr>
      </w:pPr>
    </w:p>
    <w:p w:rsidR="00A64410" w:rsidRPr="000163B2" w:rsidRDefault="00A64410" w:rsidP="003A0810">
      <w:pPr>
        <w:tabs>
          <w:tab w:val="left" w:pos="7290"/>
        </w:tabs>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 xml:space="preserve">Pojav, imenovan beg možganov, je vzbudil mojo pozornost, ko se je iz Slovenije v druge države Evropske unije (v nadaljevanju EU) preselilo kar nekaj mojih prijateljev, znancev ter družinskih članov, ki jih statistično gledano glede na izobrazbo in strokovno usposobljenost </w:t>
      </w:r>
      <w:r>
        <w:rPr>
          <w:rFonts w:ascii="Times New Roman" w:hAnsi="Times New Roman"/>
          <w:sz w:val="24"/>
          <w:szCs w:val="24"/>
          <w:lang w:val="sl-SI"/>
        </w:rPr>
        <w:t>razumemo kot</w:t>
      </w:r>
      <w:r w:rsidRPr="000163B2">
        <w:rPr>
          <w:rFonts w:ascii="Times New Roman" w:hAnsi="Times New Roman"/>
          <w:sz w:val="24"/>
          <w:szCs w:val="24"/>
          <w:lang w:val="sl-SI"/>
        </w:rPr>
        <w:t xml:space="preserve"> beg možganov. </w:t>
      </w:r>
      <w:r>
        <w:rPr>
          <w:rFonts w:ascii="Times New Roman" w:hAnsi="Times New Roman"/>
          <w:sz w:val="24"/>
          <w:szCs w:val="24"/>
          <w:lang w:val="sl-SI"/>
        </w:rPr>
        <w:t xml:space="preserve">To me je navedlo, da </w:t>
      </w:r>
      <w:r w:rsidRPr="000163B2">
        <w:rPr>
          <w:rFonts w:ascii="Times New Roman" w:hAnsi="Times New Roman"/>
          <w:sz w:val="24"/>
          <w:szCs w:val="24"/>
          <w:lang w:val="sl-SI"/>
        </w:rPr>
        <w:t xml:space="preserve">sem se </w:t>
      </w:r>
      <w:r>
        <w:rPr>
          <w:rFonts w:ascii="Times New Roman" w:hAnsi="Times New Roman"/>
          <w:sz w:val="24"/>
          <w:szCs w:val="24"/>
          <w:lang w:val="sl-SI"/>
        </w:rPr>
        <w:t xml:space="preserve">pričela </w:t>
      </w:r>
      <w:r w:rsidRPr="000163B2">
        <w:rPr>
          <w:rFonts w:ascii="Times New Roman" w:hAnsi="Times New Roman"/>
          <w:sz w:val="24"/>
          <w:szCs w:val="24"/>
          <w:lang w:val="sl-SI"/>
        </w:rPr>
        <w:t xml:space="preserve">spraševati, kaj je botrovalo njihovemu odhodu in ali bi ostali, če bi imeli enake pogoje za delo oziroma študij v Sloveniji. Ni še dolgo odkar so mediji v času pogajanj Slovenije z EU v povezavi z vključitvijo omenjali prost pretok kapitala, dobrin in oseb oziroma delovne sile. Že sama besedna zveza </w:t>
      </w:r>
      <w:r>
        <w:rPr>
          <w:rFonts w:ascii="Times New Roman" w:hAnsi="Times New Roman"/>
          <w:sz w:val="24"/>
          <w:szCs w:val="24"/>
          <w:lang w:val="sl-SI"/>
        </w:rPr>
        <w:t>»</w:t>
      </w:r>
      <w:r w:rsidRPr="000163B2">
        <w:rPr>
          <w:rFonts w:ascii="Times New Roman" w:hAnsi="Times New Roman"/>
          <w:sz w:val="24"/>
          <w:szCs w:val="24"/>
          <w:lang w:val="sl-SI"/>
        </w:rPr>
        <w:t>prost pretok delovne sile</w:t>
      </w:r>
      <w:r>
        <w:rPr>
          <w:rFonts w:ascii="Times New Roman" w:hAnsi="Times New Roman"/>
          <w:sz w:val="24"/>
          <w:szCs w:val="24"/>
          <w:lang w:val="sl-SI"/>
        </w:rPr>
        <w:t>«</w:t>
      </w:r>
      <w:r w:rsidRPr="000163B2">
        <w:rPr>
          <w:rFonts w:ascii="Times New Roman" w:hAnsi="Times New Roman"/>
          <w:sz w:val="24"/>
          <w:szCs w:val="24"/>
          <w:lang w:val="sl-SI"/>
        </w:rPr>
        <w:t xml:space="preserve"> nosi v sebi predpostavko, da se sprosti prehajanje kadra na več ravneh, se pravi ne samo znotraj podjetja, regije ali države, temveč tudi na geografsko-politični ravni brez nekaterih (pravnih in administrativnih) prejšnjih omejitev. V tem primeru se zdi neizbežno, da v druge države odhajajo ljudje z različnimi stopnjami izobrazbe in usposobljenosti, med njimi tudi </w:t>
      </w:r>
      <w:r>
        <w:rPr>
          <w:rFonts w:ascii="Times New Roman" w:hAnsi="Times New Roman"/>
          <w:sz w:val="24"/>
          <w:szCs w:val="24"/>
          <w:lang w:val="sl-SI"/>
        </w:rPr>
        <w:t xml:space="preserve">tisti, ki so </w:t>
      </w:r>
      <w:r w:rsidRPr="000163B2">
        <w:rPr>
          <w:rFonts w:ascii="Times New Roman" w:hAnsi="Times New Roman"/>
          <w:sz w:val="24"/>
          <w:szCs w:val="24"/>
          <w:lang w:val="sl-SI"/>
        </w:rPr>
        <w:t>visokokvalificira</w:t>
      </w:r>
      <w:r>
        <w:rPr>
          <w:rFonts w:ascii="Times New Roman" w:hAnsi="Times New Roman"/>
          <w:sz w:val="24"/>
          <w:szCs w:val="24"/>
          <w:lang w:val="sl-SI"/>
        </w:rPr>
        <w:t>ni in izobraženi</w:t>
      </w:r>
      <w:r w:rsidRPr="000163B2">
        <w:rPr>
          <w:rFonts w:ascii="Times New Roman" w:hAnsi="Times New Roman"/>
          <w:sz w:val="24"/>
          <w:szCs w:val="24"/>
          <w:lang w:val="sl-SI"/>
        </w:rPr>
        <w:t>, kar pa za Slovenijo posledično predstavlja tako imenovani beg možganov ne glede na objektivne vzroke odhoda iz Slovenije (seveda vsaj iz statističnega zornega kota). Mnogi strokovnjaki s področja gospodarstva, znanosti in kadrovanja se zato sprašujejo, kakšne ukrepe bi bilo potrebno uvesti, da se vsaj omili, če že ne prepreči izseljevanje strokovnjakov, kljub temu da v posameznih primerih to ni več domena</w:t>
      </w:r>
      <w:r>
        <w:rPr>
          <w:rFonts w:ascii="Times New Roman" w:hAnsi="Times New Roman"/>
          <w:sz w:val="24"/>
          <w:szCs w:val="24"/>
          <w:lang w:val="sl-SI"/>
        </w:rPr>
        <w:t xml:space="preserve"> njihovega strokovnega področja</w:t>
      </w:r>
      <w:r w:rsidRPr="000163B2">
        <w:rPr>
          <w:rStyle w:val="Sprotnaopomba-sklic"/>
          <w:rFonts w:ascii="Times New Roman" w:hAnsi="Times New Roman"/>
          <w:sz w:val="24"/>
          <w:szCs w:val="24"/>
          <w:lang w:val="sl-SI"/>
        </w:rPr>
        <w:footnoteReference w:id="1"/>
      </w:r>
      <w:r w:rsidRPr="000163B2">
        <w:rPr>
          <w:rFonts w:ascii="Times New Roman" w:hAnsi="Times New Roman"/>
          <w:sz w:val="24"/>
          <w:szCs w:val="24"/>
          <w:lang w:val="sl-SI"/>
        </w:rPr>
        <w:t xml:space="preserve">. </w:t>
      </w:r>
    </w:p>
    <w:p w:rsidR="00A64410" w:rsidRPr="000163B2" w:rsidRDefault="00A64410" w:rsidP="002C5AA1">
      <w:pPr>
        <w:tabs>
          <w:tab w:val="left" w:pos="7290"/>
        </w:tabs>
        <w:rPr>
          <w:rFonts w:ascii="Times New Roman" w:hAnsi="Times New Roman"/>
          <w:sz w:val="24"/>
          <w:szCs w:val="24"/>
          <w:lang w:val="sl-SI"/>
        </w:rPr>
      </w:pPr>
    </w:p>
    <w:p w:rsidR="00A64410" w:rsidRPr="000163B2" w:rsidRDefault="00A64410" w:rsidP="0007421C">
      <w:pPr>
        <w:tabs>
          <w:tab w:val="left" w:pos="7290"/>
        </w:tabs>
        <w:rPr>
          <w:rFonts w:ascii="Times New Roman" w:hAnsi="Times New Roman"/>
          <w:sz w:val="24"/>
          <w:szCs w:val="24"/>
          <w:lang w:val="sl-SI"/>
        </w:rPr>
      </w:pPr>
      <w:r w:rsidRPr="000163B2">
        <w:rPr>
          <w:rFonts w:ascii="Times New Roman" w:hAnsi="Times New Roman"/>
          <w:sz w:val="24"/>
          <w:szCs w:val="24"/>
          <w:lang w:val="sl-SI"/>
        </w:rPr>
        <w:t>Kot bom pokazala kasneje, večinoma prihaja do izseljevanja visokokvalificirane in izobražene delovne sile zato, da lahko uresničijo svoje potenciale, so za svoje delo in/ali dosežke bolje poplačani (bodisi v denarju bodisi s priznanjem ali pa z obojim) ali pa ker so v drugih državah delovni pogoji in pravice, ki izhajajo iz zaposlitve ob sicer enaki plači toliko bolj ustrezni in privlačni, seveda glede na želje in potrebe posameznikov</w:t>
      </w:r>
      <w:r w:rsidRPr="000163B2">
        <w:rPr>
          <w:rStyle w:val="Sprotnaopomba-sklic"/>
          <w:rFonts w:ascii="Times New Roman" w:hAnsi="Times New Roman"/>
          <w:sz w:val="24"/>
          <w:szCs w:val="24"/>
          <w:lang w:val="sl-SI"/>
        </w:rPr>
        <w:footnoteReference w:id="2"/>
      </w:r>
      <w:r w:rsidRPr="000163B2">
        <w:rPr>
          <w:rFonts w:ascii="Times New Roman" w:hAnsi="Times New Roman"/>
          <w:sz w:val="24"/>
          <w:szCs w:val="24"/>
          <w:lang w:val="sl-SI"/>
        </w:rPr>
        <w:t xml:space="preserve">. Pri nekaterih pa sta povod, razlog za </w:t>
      </w:r>
      <w:r>
        <w:rPr>
          <w:rFonts w:ascii="Times New Roman" w:hAnsi="Times New Roman"/>
          <w:sz w:val="24"/>
          <w:szCs w:val="24"/>
          <w:lang w:val="sl-SI"/>
        </w:rPr>
        <w:lastRenderedPageBreak/>
        <w:t>s</w:t>
      </w:r>
      <w:r w:rsidRPr="000163B2">
        <w:rPr>
          <w:rFonts w:ascii="Times New Roman" w:hAnsi="Times New Roman"/>
          <w:sz w:val="24"/>
          <w:szCs w:val="24"/>
          <w:lang w:val="sl-SI"/>
        </w:rPr>
        <w:t xml:space="preserve">elitev bolj subjektivna, izhajata iz notranjih občutenj, kot na primer želja po zamenjavi okolja in spoznavanju novih ljudi v mednarodnem okolju, ko pa se jim ponudi še poslovna </w:t>
      </w:r>
      <w:r>
        <w:rPr>
          <w:rFonts w:ascii="Times New Roman" w:hAnsi="Times New Roman"/>
          <w:sz w:val="24"/>
          <w:szCs w:val="24"/>
          <w:lang w:val="sl-SI"/>
        </w:rPr>
        <w:t xml:space="preserve">oziroma strokovna </w:t>
      </w:r>
      <w:r w:rsidRPr="000163B2">
        <w:rPr>
          <w:rFonts w:ascii="Times New Roman" w:hAnsi="Times New Roman"/>
          <w:sz w:val="24"/>
          <w:szCs w:val="24"/>
          <w:lang w:val="sl-SI"/>
        </w:rPr>
        <w:t xml:space="preserve">priložnost, se odločijo, da jo bodo sprejeli. </w:t>
      </w:r>
    </w:p>
    <w:p w:rsidR="00A64410" w:rsidRPr="000163B2" w:rsidRDefault="00A64410" w:rsidP="0007421C">
      <w:pPr>
        <w:tabs>
          <w:tab w:val="left" w:pos="7290"/>
        </w:tabs>
        <w:rPr>
          <w:rFonts w:ascii="Times New Roman" w:hAnsi="Times New Roman"/>
          <w:sz w:val="24"/>
          <w:szCs w:val="24"/>
          <w:lang w:val="sl-SI"/>
        </w:rPr>
      </w:pPr>
    </w:p>
    <w:p w:rsidR="00A64410" w:rsidRPr="000163B2" w:rsidRDefault="00A64410" w:rsidP="0007421C">
      <w:pPr>
        <w:tabs>
          <w:tab w:val="left" w:pos="7290"/>
        </w:tabs>
        <w:rPr>
          <w:rFonts w:ascii="Times New Roman" w:hAnsi="Times New Roman"/>
          <w:sz w:val="24"/>
          <w:szCs w:val="24"/>
          <w:lang w:val="sl-SI"/>
        </w:rPr>
      </w:pPr>
      <w:r w:rsidRPr="000163B2">
        <w:rPr>
          <w:rFonts w:ascii="Times New Roman" w:hAnsi="Times New Roman"/>
          <w:sz w:val="24"/>
          <w:szCs w:val="24"/>
          <w:lang w:val="sl-SI"/>
        </w:rPr>
        <w:t xml:space="preserve">Glede raziskovanja bega možganov sem mnenja, da nam kvalitativne raziskave nudijo globlji vpogled v samo problematiko, kot pa zgolj kvantitativne, saj se zavedam tega, kar je zapisal Marko Kos, in sicer da »znanje ni neosebno kot denar, ni shranjeno v knjigi ali v programu Windows 98. Vedno je shranjeno v osebi. /.../ V družbi znanja, proti kateri se nezadržno premikamo, kot kažejo statistični podatki o rasti deleža izobraženih v družbi, je osrednja oseba. Znanje uči ali poučuje oseba, ga uporablja ali zlorablja.« (Kos 1999: 25). </w:t>
      </w:r>
      <w:r>
        <w:rPr>
          <w:rFonts w:ascii="Times New Roman" w:hAnsi="Times New Roman"/>
          <w:sz w:val="24"/>
          <w:szCs w:val="24"/>
          <w:lang w:val="sl-SI"/>
        </w:rPr>
        <w:t>Ravno zaradi tega je z</w:t>
      </w:r>
      <w:r w:rsidRPr="000163B2">
        <w:rPr>
          <w:rFonts w:ascii="Times New Roman" w:hAnsi="Times New Roman"/>
          <w:sz w:val="24"/>
          <w:szCs w:val="24"/>
          <w:lang w:val="sl-SI"/>
        </w:rPr>
        <w:t>animiva tudi metafora, da so migranti »štoparji globalnega kapitalizma« in je njihovo delo ne glede na njihovo izobrazbo in usposobljenost ključno za fleksibilnost, kompetitivnost in dinamičnost ekonomije, ki jih gosti (Borkert et al 2006), njihove kvalifikacije in izkušnje pa predstavljajo njihove »potne liste« znotraj globalnega trga delovne sile (Iredale v Weiss 2006).</w:t>
      </w:r>
      <w:r>
        <w:rPr>
          <w:rFonts w:ascii="Times New Roman" w:hAnsi="Times New Roman"/>
          <w:sz w:val="24"/>
          <w:szCs w:val="24"/>
          <w:lang w:val="sl-SI"/>
        </w:rPr>
        <w:t xml:space="preserve"> Zaradi povpraševanju po njihovem znanju pa tudi zaradi njihovih (finančnih) virov se visokokvalificirani migranti pogosto soočajo z manj ovirami pri selitvi, kot tisti, ki nimajo toliko (priznanih) kvalifikacij.</w:t>
      </w:r>
    </w:p>
    <w:p w:rsidR="00A64410" w:rsidRPr="000163B2" w:rsidRDefault="00A64410" w:rsidP="00173D0B">
      <w:pPr>
        <w:tabs>
          <w:tab w:val="left" w:pos="7290"/>
        </w:tabs>
        <w:rPr>
          <w:rFonts w:ascii="Times New Roman" w:hAnsi="Times New Roman"/>
          <w:sz w:val="24"/>
          <w:szCs w:val="24"/>
          <w:lang w:val="sl-SI"/>
        </w:rPr>
      </w:pPr>
    </w:p>
    <w:p w:rsidR="00A64410" w:rsidRPr="000163B2" w:rsidRDefault="00A64410" w:rsidP="00173D0B">
      <w:pPr>
        <w:tabs>
          <w:tab w:val="left" w:pos="7290"/>
        </w:tabs>
        <w:rPr>
          <w:rFonts w:ascii="Times New Roman" w:hAnsi="Times New Roman"/>
          <w:sz w:val="24"/>
          <w:szCs w:val="24"/>
          <w:lang w:val="sl-SI"/>
        </w:rPr>
      </w:pPr>
      <w:r w:rsidRPr="000163B2">
        <w:rPr>
          <w:rFonts w:ascii="Times New Roman" w:hAnsi="Times New Roman"/>
          <w:sz w:val="24"/>
          <w:szCs w:val="24"/>
          <w:lang w:val="sl-SI"/>
        </w:rPr>
        <w:t>Ključna raziskovalna vprašanja, na katera poskušam odgovoriti v diplomskem tekstu in hipoteze, ki jih postavljam v povezavi s temi vprašanji, so sledeča:</w:t>
      </w:r>
    </w:p>
    <w:p w:rsidR="00A64410" w:rsidRPr="000163B2" w:rsidRDefault="00A64410" w:rsidP="00790D71">
      <w:pPr>
        <w:pStyle w:val="Odstavekseznama"/>
        <w:numPr>
          <w:ilvl w:val="0"/>
          <w:numId w:val="4"/>
        </w:numPr>
        <w:tabs>
          <w:tab w:val="left" w:pos="7290"/>
        </w:tabs>
        <w:spacing w:line="360" w:lineRule="auto"/>
        <w:jc w:val="both"/>
      </w:pPr>
      <w:r w:rsidRPr="000163B2">
        <w:t xml:space="preserve">Kaj je beg možganov? V to kategorijo se ne uvrščajo zgolj visoko izobražene osebe, temveč tudi tisti, ki imajo bogate delovne izkušnje in druge kompetence.   </w:t>
      </w:r>
    </w:p>
    <w:p w:rsidR="00A64410" w:rsidRPr="000163B2" w:rsidRDefault="00A64410" w:rsidP="00790D71">
      <w:pPr>
        <w:pStyle w:val="Odstavekseznama"/>
        <w:numPr>
          <w:ilvl w:val="0"/>
          <w:numId w:val="4"/>
        </w:numPr>
        <w:tabs>
          <w:tab w:val="left" w:pos="7290"/>
        </w:tabs>
        <w:spacing w:line="360" w:lineRule="auto"/>
        <w:jc w:val="both"/>
      </w:pPr>
      <w:r w:rsidRPr="000163B2">
        <w:t xml:space="preserve">Na kakšni metodološki podlagi bi bilo najbolje obravnavati beg možganov, da bi pridobili kar </w:t>
      </w:r>
      <w:r w:rsidRPr="000163B2">
        <w:lastRenderedPageBreak/>
        <w:t>največ vedenja in razumevanja o tem pojavu? Preučevanje migracij, še posebej beg možganov zaradi svoje večplastnosti zahteva interdisciplinaren pristop.</w:t>
      </w:r>
      <w:r w:rsidRPr="000163B2">
        <w:rPr>
          <w:u w:val="single"/>
        </w:rPr>
        <w:t xml:space="preserve"> </w:t>
      </w:r>
    </w:p>
    <w:p w:rsidR="00A64410" w:rsidRPr="000163B2" w:rsidRDefault="00A64410" w:rsidP="00790D71">
      <w:pPr>
        <w:pStyle w:val="Odstavekseznama"/>
        <w:numPr>
          <w:ilvl w:val="0"/>
          <w:numId w:val="4"/>
        </w:numPr>
        <w:tabs>
          <w:tab w:val="left" w:pos="7290"/>
        </w:tabs>
        <w:spacing w:line="360" w:lineRule="auto"/>
        <w:jc w:val="both"/>
        <w:rPr>
          <w:u w:val="single"/>
        </w:rPr>
      </w:pPr>
      <w:r w:rsidRPr="000163B2">
        <w:t>Kdaj lahko pričnemo govoriti o begu možganov s slovenskega ozemlja? O begu možganov lahko govorimo, odkar je na slovenskem ozemlju</w:t>
      </w:r>
      <w:r>
        <w:t xml:space="preserve"> pričela</w:t>
      </w:r>
      <w:r w:rsidRPr="000163B2">
        <w:t xml:space="preserve"> obstaja</w:t>
      </w:r>
      <w:r>
        <w:t>ti</w:t>
      </w:r>
      <w:r w:rsidRPr="000163B2">
        <w:t xml:space="preserve"> možnost </w:t>
      </w:r>
      <w:r>
        <w:t xml:space="preserve">za </w:t>
      </w:r>
      <w:r w:rsidRPr="000163B2">
        <w:t>pridobit</w:t>
      </w:r>
      <w:r>
        <w:t>ev</w:t>
      </w:r>
      <w:r w:rsidRPr="000163B2">
        <w:t xml:space="preserve"> višj</w:t>
      </w:r>
      <w:r>
        <w:t>e</w:t>
      </w:r>
      <w:r w:rsidRPr="000163B2">
        <w:t xml:space="preserve"> izobrazb</w:t>
      </w:r>
      <w:r>
        <w:t>e,</w:t>
      </w:r>
      <w:r w:rsidRPr="000163B2">
        <w:t xml:space="preserve"> kot sta osnovna in srednja</w:t>
      </w:r>
      <w:r>
        <w:t>,</w:t>
      </w:r>
      <w:r w:rsidRPr="000163B2">
        <w:t xml:space="preserve"> in odkar sta gospodarski razvoj ter družbeno-politična klima omogočila tudi možnost pridobivanja drugih kompetenc na strokovnem področju (vzemimo za primer Jurija Vego, ki je kot rečni inženir po zaključenem liceju v Ljubljani sodeloval pri izgradnji Gruberjevega prekopa). </w:t>
      </w:r>
    </w:p>
    <w:p w:rsidR="00A64410" w:rsidRPr="000163B2" w:rsidRDefault="00A64410" w:rsidP="00173D0B">
      <w:pPr>
        <w:pStyle w:val="Odstavekseznama"/>
        <w:numPr>
          <w:ilvl w:val="0"/>
          <w:numId w:val="4"/>
        </w:numPr>
        <w:tabs>
          <w:tab w:val="left" w:pos="7290"/>
        </w:tabs>
        <w:spacing w:line="360" w:lineRule="auto"/>
        <w:jc w:val="both"/>
      </w:pPr>
      <w:r w:rsidRPr="000163B2">
        <w:t xml:space="preserve">Ali se je po vključitvi Slovenije v EU beg možganov res drastično povečal, kot so napovedovali različni strokovnjaki (in tudi laiki)? Po vstopu Slovenije v EU se beg možganov ni izrazito povečal. To dokazuje študija Inštituta za ekonomska raziskovanja (IER), katere izsledke podrobneje navajam v nadaljevanju. </w:t>
      </w:r>
    </w:p>
    <w:p w:rsidR="00A64410" w:rsidRPr="000163B2" w:rsidRDefault="00A64410" w:rsidP="00173D0B">
      <w:pPr>
        <w:tabs>
          <w:tab w:val="left" w:pos="7290"/>
        </w:tabs>
        <w:rPr>
          <w:rFonts w:ascii="Times New Roman" w:hAnsi="Times New Roman"/>
          <w:sz w:val="24"/>
          <w:szCs w:val="24"/>
          <w:lang w:val="sl-SI"/>
        </w:rPr>
      </w:pPr>
    </w:p>
    <w:p w:rsidR="00A64410" w:rsidRPr="000163B2" w:rsidRDefault="00A64410" w:rsidP="009250EC">
      <w:pPr>
        <w:pStyle w:val="Odstavekseznama"/>
        <w:tabs>
          <w:tab w:val="left" w:pos="7290"/>
        </w:tabs>
        <w:autoSpaceDE w:val="0"/>
        <w:autoSpaceDN w:val="0"/>
        <w:adjustRightInd w:val="0"/>
        <w:spacing w:line="360" w:lineRule="auto"/>
        <w:ind w:left="0"/>
        <w:jc w:val="both"/>
      </w:pPr>
      <w:r w:rsidRPr="000163B2">
        <w:t>V diplomskem tekstu najprej opredelim metodologijo, pri čemer je poudarek na interdisciplinarnem pristopu k preučevanju bega možganov, k čemur sem stremela tudi sama. Posebej izpostavim tudi intervjuje, ki sem jih opravila z migranti v državi prihoda. Sklepam namreč, da v kolikor želimo razumeti beg možganov in njemu sorodne pojave, ni dovolj doumeti zgolj dejavnikov, ki vplivajo na sam proces emigracije, še posebej pa ne v času, ko prihaja tudi do povratnih migracij, kroženja možganov in podobno. Prav zato je nujno sodelovanje med strokami z namenom razviti izrazit interdisciplinaren pristop, saj je neizogibno dejstvo, da je potrebno najti nove načine, kako raziskovati in misliti konkretne pojave</w:t>
      </w:r>
      <w:r>
        <w:t xml:space="preserve"> v okviru migracij</w:t>
      </w:r>
      <w:r w:rsidRPr="000163B2">
        <w:t xml:space="preserve">. </w:t>
      </w:r>
    </w:p>
    <w:p w:rsidR="00A64410" w:rsidRPr="000163B2" w:rsidRDefault="00A64410" w:rsidP="00173D0B">
      <w:pPr>
        <w:tabs>
          <w:tab w:val="left" w:pos="7290"/>
        </w:tabs>
        <w:rPr>
          <w:rFonts w:ascii="Times New Roman" w:hAnsi="Times New Roman"/>
          <w:sz w:val="24"/>
          <w:szCs w:val="24"/>
          <w:lang w:val="sl-SI"/>
        </w:rPr>
      </w:pPr>
    </w:p>
    <w:p w:rsidR="00A64410" w:rsidRPr="000163B2" w:rsidRDefault="00A64410" w:rsidP="00173D0B">
      <w:pPr>
        <w:tabs>
          <w:tab w:val="left" w:pos="7290"/>
        </w:tabs>
        <w:rPr>
          <w:rFonts w:ascii="Times New Roman" w:hAnsi="Times New Roman"/>
          <w:sz w:val="24"/>
          <w:szCs w:val="24"/>
          <w:lang w:val="sl-SI"/>
        </w:rPr>
      </w:pPr>
      <w:r w:rsidRPr="000163B2">
        <w:rPr>
          <w:rFonts w:ascii="Times New Roman" w:hAnsi="Times New Roman"/>
          <w:sz w:val="24"/>
          <w:szCs w:val="24"/>
          <w:lang w:val="sl-SI"/>
        </w:rPr>
        <w:t xml:space="preserve">Nadaljujem s poglavjem, v katerem razložim, kaj je beg možganov ter kako se uvršča v tipologijo migracij. Opozorim na problem definiranja bega možganov (gre za nivo izobrazbe ali poklicne usposobljenosti ter izkušenosti oziroma za oboje?) in obrazložim obstoječe opredelitve, ki so </w:t>
      </w:r>
      <w:r>
        <w:rPr>
          <w:rFonts w:ascii="Times New Roman" w:hAnsi="Times New Roman"/>
          <w:sz w:val="24"/>
          <w:szCs w:val="24"/>
          <w:lang w:val="sl-SI"/>
        </w:rPr>
        <w:t xml:space="preserve">splošno </w:t>
      </w:r>
      <w:r w:rsidRPr="000163B2">
        <w:rPr>
          <w:rFonts w:ascii="Times New Roman" w:hAnsi="Times New Roman"/>
          <w:sz w:val="24"/>
          <w:szCs w:val="24"/>
          <w:lang w:val="sl-SI"/>
        </w:rPr>
        <w:t xml:space="preserve">v veljavi. Nanje se navežem tudi v nadaljevanju, kjer obravnavam pomen ter preučevanje bega možganov (v tej točki med drugim podam različne odzive na beg možganov in diskurze, ki se nanašajo nanj). Nadalje izpostavim pojme, ki so ključni pri obravnavani tematiki, </w:t>
      </w:r>
      <w:r w:rsidRPr="000163B2">
        <w:rPr>
          <w:rFonts w:ascii="Times New Roman" w:hAnsi="Times New Roman"/>
          <w:sz w:val="24"/>
          <w:szCs w:val="24"/>
          <w:lang w:val="sl-SI"/>
        </w:rPr>
        <w:lastRenderedPageBreak/>
        <w:t xml:space="preserve">na koncu pa posebno pozornost namenim tako imenovanemu »medicinskemu begu možganov«, ki predstavlja odliv specifičnega kadra.  </w:t>
      </w:r>
    </w:p>
    <w:p w:rsidR="00A64410" w:rsidRPr="000163B2" w:rsidRDefault="00A64410" w:rsidP="002C5AA1">
      <w:pPr>
        <w:tabs>
          <w:tab w:val="left" w:pos="7290"/>
        </w:tabs>
        <w:rPr>
          <w:rFonts w:ascii="Times New Roman" w:hAnsi="Times New Roman"/>
          <w:sz w:val="24"/>
          <w:szCs w:val="24"/>
          <w:lang w:val="sl-SI"/>
        </w:rPr>
      </w:pPr>
      <w:r w:rsidRPr="000163B2">
        <w:rPr>
          <w:rFonts w:ascii="Times New Roman" w:hAnsi="Times New Roman"/>
          <w:sz w:val="24"/>
          <w:szCs w:val="24"/>
          <w:lang w:val="sl-SI"/>
        </w:rPr>
        <w:t xml:space="preserve"> </w:t>
      </w:r>
    </w:p>
    <w:p w:rsidR="00A64410" w:rsidRPr="000163B2" w:rsidRDefault="00A64410" w:rsidP="002C5AA1">
      <w:pPr>
        <w:tabs>
          <w:tab w:val="left" w:pos="7290"/>
        </w:tabs>
        <w:rPr>
          <w:rFonts w:ascii="Times New Roman" w:hAnsi="Times New Roman"/>
          <w:sz w:val="24"/>
          <w:szCs w:val="24"/>
          <w:lang w:val="sl-SI"/>
        </w:rPr>
      </w:pPr>
      <w:r w:rsidRPr="000163B2">
        <w:rPr>
          <w:rFonts w:ascii="Times New Roman" w:hAnsi="Times New Roman"/>
          <w:sz w:val="24"/>
          <w:szCs w:val="24"/>
          <w:lang w:val="sl-SI"/>
        </w:rPr>
        <w:t xml:space="preserve">V poglavju o teoretskih smernicah, ki so prisotne pri preučevanju tematike, izpostavim modernizacijsko teorijo dejavnikov odbijanja in privlačevanja, ki je poleg historično-strukturalistične (t.i. makro) perspektive najpogostejši način obravnave  bega možganov pri večini avtorjev z ekonomskega in sociološkega področja, ki sem jih obravnavala. Nekaj več pozornosti pa namenim transnacionalni perspektivi bega možganov. </w:t>
      </w:r>
    </w:p>
    <w:p w:rsidR="00A64410" w:rsidRPr="000163B2" w:rsidRDefault="00A64410" w:rsidP="002C5AA1">
      <w:pPr>
        <w:tabs>
          <w:tab w:val="left" w:pos="7290"/>
        </w:tabs>
        <w:rPr>
          <w:rFonts w:ascii="Times New Roman" w:hAnsi="Times New Roman"/>
          <w:sz w:val="24"/>
          <w:szCs w:val="24"/>
          <w:highlight w:val="yellow"/>
          <w:lang w:val="sl-SI"/>
        </w:rPr>
      </w:pPr>
    </w:p>
    <w:p w:rsidR="00A64410" w:rsidRPr="000163B2" w:rsidRDefault="00A64410" w:rsidP="002C5AA1">
      <w:pPr>
        <w:tabs>
          <w:tab w:val="left" w:pos="7290"/>
        </w:tabs>
        <w:rPr>
          <w:rFonts w:ascii="Times New Roman" w:hAnsi="Times New Roman"/>
          <w:sz w:val="24"/>
          <w:szCs w:val="24"/>
          <w:lang w:val="sl-SI"/>
        </w:rPr>
      </w:pPr>
      <w:r w:rsidRPr="000163B2">
        <w:rPr>
          <w:rFonts w:ascii="Times New Roman" w:hAnsi="Times New Roman"/>
          <w:sz w:val="24"/>
          <w:szCs w:val="24"/>
          <w:lang w:val="sl-SI"/>
        </w:rPr>
        <w:t xml:space="preserve">V skladu z izbranim deduktivnim pristopom k preučevanju izbrane tematike nadaljujem s prikazom mednarodnih razsežnosti bega možganov, kjer pregled glede na razpoložljive podatke časovno porazdelim na obdobje pred letom 2000 in po tem letu. </w:t>
      </w:r>
    </w:p>
    <w:p w:rsidR="00A64410" w:rsidRPr="000163B2" w:rsidRDefault="00A64410" w:rsidP="002C5AA1">
      <w:pPr>
        <w:tabs>
          <w:tab w:val="left" w:pos="7290"/>
        </w:tabs>
        <w:rPr>
          <w:rFonts w:ascii="Times New Roman" w:hAnsi="Times New Roman"/>
          <w:sz w:val="24"/>
          <w:szCs w:val="24"/>
          <w:lang w:val="sl-SI"/>
        </w:rPr>
      </w:pPr>
    </w:p>
    <w:p w:rsidR="00A64410" w:rsidRPr="000163B2" w:rsidRDefault="00A64410" w:rsidP="000033FC">
      <w:pPr>
        <w:tabs>
          <w:tab w:val="left" w:pos="7290"/>
        </w:tabs>
        <w:rPr>
          <w:rFonts w:ascii="Times New Roman" w:hAnsi="Times New Roman"/>
          <w:sz w:val="24"/>
          <w:szCs w:val="24"/>
          <w:lang w:val="sl-SI"/>
        </w:rPr>
      </w:pPr>
      <w:r w:rsidRPr="000163B2">
        <w:rPr>
          <w:rFonts w:ascii="Times New Roman" w:hAnsi="Times New Roman"/>
          <w:sz w:val="24"/>
          <w:szCs w:val="24"/>
          <w:lang w:val="sl-SI"/>
        </w:rPr>
        <w:t xml:space="preserve">Največ pozornosti in prostora v diplomskem tekstu namenim begu možganov iz Slovenije, pri čemer ga opazujem iz več zornih kotov. Za razumevanje, kakšne možnosti za pridobitev izobrazbe in znanja so na slovenskem ozemlju obstajale do nastanka slovenske univerze in narodne knjižnice, najprej teče beseda o tem, kdaj je bilo na slovenskem ozemlju uvedeno višje šolstvo ter kakšna pot je vodila do institucionalizacije znanja na akademski ravni, </w:t>
      </w:r>
      <w:r>
        <w:rPr>
          <w:rFonts w:ascii="Times New Roman" w:hAnsi="Times New Roman"/>
          <w:sz w:val="24"/>
          <w:szCs w:val="24"/>
          <w:lang w:val="sl-SI"/>
        </w:rPr>
        <w:t xml:space="preserve">vzporedno </w:t>
      </w:r>
      <w:r w:rsidRPr="000163B2">
        <w:rPr>
          <w:rFonts w:ascii="Times New Roman" w:hAnsi="Times New Roman"/>
          <w:sz w:val="24"/>
          <w:szCs w:val="24"/>
          <w:lang w:val="sl-SI"/>
        </w:rPr>
        <w:t xml:space="preserve">s tem povezanega pa tudi znanja, shranjenega v knjigah. Nato s historične perspektive obravnavam beg možganov na slovenskem ozemlju od razsvetljenstva do pridružitve Slovenije EU. V tem delu mestoma stopajo v ospredje vidnejši posamezniki s področja znanosti. Skozi historično analizo bega možganov skušam ugotoviti, v kolikšni meri je bil prisoten beg možganov v določenih obdobjih ter kaj je motiviralo posameznike, da so se odločili za odhod. </w:t>
      </w:r>
    </w:p>
    <w:p w:rsidR="00A64410" w:rsidRPr="000163B2" w:rsidRDefault="00A64410" w:rsidP="000033FC">
      <w:pPr>
        <w:tabs>
          <w:tab w:val="left" w:pos="7290"/>
        </w:tabs>
        <w:rPr>
          <w:rFonts w:ascii="Times New Roman" w:hAnsi="Times New Roman"/>
          <w:sz w:val="24"/>
          <w:szCs w:val="24"/>
          <w:lang w:val="sl-SI"/>
        </w:rPr>
      </w:pPr>
    </w:p>
    <w:p w:rsidR="00A64410" w:rsidRPr="000163B2" w:rsidRDefault="00A64410" w:rsidP="000033FC">
      <w:pPr>
        <w:tabs>
          <w:tab w:val="left" w:pos="7290"/>
        </w:tabs>
        <w:rPr>
          <w:rFonts w:ascii="Times New Roman" w:hAnsi="Times New Roman"/>
          <w:sz w:val="24"/>
          <w:szCs w:val="24"/>
          <w:lang w:val="sl-SI"/>
        </w:rPr>
      </w:pPr>
      <w:r w:rsidRPr="000163B2">
        <w:rPr>
          <w:rFonts w:ascii="Times New Roman" w:hAnsi="Times New Roman"/>
          <w:sz w:val="24"/>
          <w:szCs w:val="24"/>
          <w:lang w:val="sl-SI"/>
        </w:rPr>
        <w:t xml:space="preserve">V podpoglavju o begu možganov v Sloveniji po vključitvi v evropsko integracijo se (kar se tiče podatkov) največ naslanjam na raziskavo Inštituta za ekonomska raziskovanja o emigraciji slovenskih raziskovalcev in njihovi zaposlitveni mobilnosti znotraj Slovenije, ki predstavlja trenutno najbolj aktualno delo na področju bega možganov, saj vsebuje podatke vključno z letom 2009. Drugih tovrstnih podatkov v strnjeni obliki nisem zasledila, njihov glaven problem pa so razpršenost virov, nedoslednost v terminologiji, (ne)razločevanje med visokokvalificiranimi </w:t>
      </w:r>
      <w:r w:rsidRPr="000163B2">
        <w:rPr>
          <w:rFonts w:ascii="Times New Roman" w:hAnsi="Times New Roman"/>
          <w:sz w:val="24"/>
          <w:szCs w:val="24"/>
          <w:lang w:val="sl-SI"/>
        </w:rPr>
        <w:lastRenderedPageBreak/>
        <w:t xml:space="preserve">migranti in drugimi ipd. (več o problematiki pa razložim v poglavjih o metodologiji in v navedenem poglavju). </w:t>
      </w:r>
    </w:p>
    <w:p w:rsidR="00A64410" w:rsidRPr="000163B2" w:rsidRDefault="00A64410" w:rsidP="000033FC">
      <w:pPr>
        <w:tabs>
          <w:tab w:val="left" w:pos="7290"/>
        </w:tabs>
        <w:rPr>
          <w:rFonts w:ascii="Times New Roman" w:hAnsi="Times New Roman"/>
          <w:sz w:val="24"/>
          <w:szCs w:val="24"/>
          <w:lang w:val="sl-SI"/>
        </w:rPr>
      </w:pPr>
    </w:p>
    <w:p w:rsidR="00A64410" w:rsidRPr="000163B2" w:rsidRDefault="00A64410" w:rsidP="000033FC">
      <w:pPr>
        <w:tabs>
          <w:tab w:val="left" w:pos="7290"/>
        </w:tabs>
        <w:rPr>
          <w:rFonts w:ascii="Times New Roman" w:hAnsi="Times New Roman"/>
          <w:sz w:val="24"/>
          <w:szCs w:val="24"/>
          <w:lang w:val="sl-SI"/>
        </w:rPr>
      </w:pPr>
      <w:r w:rsidRPr="000163B2">
        <w:rPr>
          <w:rFonts w:ascii="Times New Roman" w:hAnsi="Times New Roman"/>
          <w:sz w:val="24"/>
          <w:szCs w:val="24"/>
          <w:lang w:val="sl-SI"/>
        </w:rPr>
        <w:t xml:space="preserve">Za obravnavo bega možganov znotraj območja EU je pomembno razumeti načelo prostega pretoka oziroma gibanja oseb, s čimer začenjam ta odsek, zanima pa me tudi, kakšne so bile karakteristike potencialnih migrantov glede na raziskavo iz leta 2005. Nato opazujem, kakšen je bil obseg bega možganov med leti 2004 in 2009 ter preko primerjave z obdobjem med leti 1995 in 2004 ugotavljam, kaj se je spremenilo po vključitvi v EU glede trendov bega možganov. Poglavje o begu možganov  iz Slovenije zaključim s podpoglavjem o izkušnjah sogovornikov, ki nam podajo svoje poglede na vzvode za odhod iz Slovenije in primerjajo med seboj Slovenijo z Nizozemsko predvsem </w:t>
      </w:r>
      <w:r>
        <w:rPr>
          <w:rFonts w:ascii="Times New Roman" w:hAnsi="Times New Roman"/>
          <w:sz w:val="24"/>
          <w:szCs w:val="24"/>
          <w:lang w:val="sl-SI"/>
        </w:rPr>
        <w:t>i</w:t>
      </w:r>
      <w:r w:rsidRPr="000163B2">
        <w:rPr>
          <w:rFonts w:ascii="Times New Roman" w:hAnsi="Times New Roman"/>
          <w:sz w:val="24"/>
          <w:szCs w:val="24"/>
          <w:lang w:val="sl-SI"/>
        </w:rPr>
        <w:t xml:space="preserve">z njihovega profesionalnega vidika. </w:t>
      </w:r>
      <w:r>
        <w:rPr>
          <w:rFonts w:ascii="Times New Roman" w:hAnsi="Times New Roman"/>
          <w:sz w:val="24"/>
          <w:szCs w:val="24"/>
          <w:lang w:val="sl-SI"/>
        </w:rPr>
        <w:t xml:space="preserve">Pri tem večinoma ugotavljajo vrednost pridobivanja izkušenj z delom in študijem v drugi državi, kar jim da  možnost primerjave s slovenskimi razmerami. </w:t>
      </w:r>
    </w:p>
    <w:p w:rsidR="00A64410" w:rsidRPr="000163B2" w:rsidRDefault="00A64410" w:rsidP="002C5AA1">
      <w:pPr>
        <w:tabs>
          <w:tab w:val="left" w:pos="7290"/>
        </w:tabs>
        <w:rPr>
          <w:rFonts w:ascii="Times New Roman" w:hAnsi="Times New Roman"/>
          <w:sz w:val="24"/>
          <w:szCs w:val="24"/>
          <w:lang w:val="sl-SI"/>
        </w:rPr>
      </w:pPr>
      <w:r w:rsidRPr="000163B2">
        <w:rPr>
          <w:rFonts w:ascii="Times New Roman" w:hAnsi="Times New Roman"/>
          <w:sz w:val="24"/>
          <w:szCs w:val="24"/>
          <w:lang w:val="sl-SI"/>
        </w:rPr>
        <w:t xml:space="preserve">  </w:t>
      </w:r>
    </w:p>
    <w:p w:rsidR="00A64410" w:rsidRPr="000163B2" w:rsidRDefault="00A64410" w:rsidP="006C3DC3">
      <w:pPr>
        <w:tabs>
          <w:tab w:val="left" w:pos="7290"/>
        </w:tabs>
        <w:ind w:left="360"/>
        <w:rPr>
          <w:lang w:val="sl-SI"/>
        </w:rPr>
      </w:pPr>
    </w:p>
    <w:p w:rsidR="00A64410" w:rsidRPr="000163B2" w:rsidRDefault="00A64410" w:rsidP="005D30CB">
      <w:pPr>
        <w:tabs>
          <w:tab w:val="left" w:pos="7290"/>
        </w:tabs>
        <w:rPr>
          <w:rFonts w:ascii="Times New Roman" w:hAnsi="Times New Roman"/>
          <w:bCs/>
          <w:sz w:val="28"/>
          <w:szCs w:val="28"/>
          <w:lang w:val="sl-SI"/>
        </w:rPr>
      </w:pPr>
      <w:r w:rsidRPr="000163B2">
        <w:rPr>
          <w:rFonts w:ascii="Times New Roman" w:hAnsi="Times New Roman"/>
          <w:b/>
          <w:lang w:val="sl-SI"/>
        </w:rPr>
        <w:br w:type="page"/>
      </w:r>
    </w:p>
    <w:p w:rsidR="00A64410" w:rsidRPr="000163B2" w:rsidRDefault="00A64410" w:rsidP="00790D71">
      <w:pPr>
        <w:pStyle w:val="Naslov1"/>
        <w:numPr>
          <w:ilvl w:val="0"/>
          <w:numId w:val="2"/>
        </w:numPr>
        <w:tabs>
          <w:tab w:val="left" w:pos="7290"/>
        </w:tabs>
        <w:rPr>
          <w:rFonts w:ascii="Times New Roman" w:hAnsi="Times New Roman"/>
          <w:color w:val="auto"/>
          <w:sz w:val="32"/>
          <w:szCs w:val="32"/>
          <w:lang w:val="sl-SI"/>
        </w:rPr>
      </w:pPr>
      <w:bookmarkStart w:id="3" w:name="_Toc322884074"/>
      <w:bookmarkStart w:id="4" w:name="_Toc325904671"/>
      <w:r w:rsidRPr="000163B2">
        <w:rPr>
          <w:rFonts w:ascii="Times New Roman" w:hAnsi="Times New Roman"/>
          <w:color w:val="auto"/>
          <w:sz w:val="32"/>
          <w:szCs w:val="32"/>
          <w:lang w:val="sl-SI"/>
        </w:rPr>
        <w:t>METODOLOGIJA</w:t>
      </w:r>
      <w:bookmarkEnd w:id="3"/>
      <w:bookmarkEnd w:id="4"/>
    </w:p>
    <w:p w:rsidR="00A64410" w:rsidRPr="000163B2" w:rsidRDefault="00A64410" w:rsidP="002C5AA1">
      <w:pPr>
        <w:tabs>
          <w:tab w:val="left" w:pos="7290"/>
        </w:tabs>
        <w:rPr>
          <w:rFonts w:ascii="Times New Roman" w:hAnsi="Times New Roman"/>
          <w:sz w:val="24"/>
          <w:szCs w:val="24"/>
          <w:lang w:val="sl-SI"/>
        </w:rPr>
      </w:pPr>
    </w:p>
    <w:p w:rsidR="00A64410" w:rsidRPr="000163B2" w:rsidRDefault="00A64410" w:rsidP="002C5AA1">
      <w:pPr>
        <w:tabs>
          <w:tab w:val="left" w:pos="7290"/>
        </w:tabs>
        <w:rPr>
          <w:rFonts w:ascii="Times New Roman" w:hAnsi="Times New Roman"/>
          <w:sz w:val="24"/>
          <w:szCs w:val="24"/>
          <w:lang w:val="sl-SI"/>
        </w:rPr>
      </w:pPr>
      <w:r w:rsidRPr="000163B2">
        <w:rPr>
          <w:rFonts w:ascii="Times New Roman" w:hAnsi="Times New Roman"/>
          <w:sz w:val="24"/>
          <w:szCs w:val="24"/>
          <w:lang w:val="sl-SI"/>
        </w:rPr>
        <w:t>V diplomi uporabljam izrazit in</w:t>
      </w:r>
      <w:r>
        <w:rPr>
          <w:rFonts w:ascii="Times New Roman" w:hAnsi="Times New Roman"/>
          <w:sz w:val="24"/>
          <w:szCs w:val="24"/>
          <w:lang w:val="sl-SI"/>
        </w:rPr>
        <w:t>t</w:t>
      </w:r>
      <w:r w:rsidRPr="000163B2">
        <w:rPr>
          <w:rFonts w:ascii="Times New Roman" w:hAnsi="Times New Roman"/>
          <w:sz w:val="24"/>
          <w:szCs w:val="24"/>
          <w:lang w:val="sl-SI"/>
        </w:rPr>
        <w:t>erdisciplinarni pristop, ki ga zahteva preučevanje migracij (Brettell, Hollifield 2008: vii). Pri takem pristopu je bistveno, da preučevanje populacije migrantov združuje raziskovanje družbenih odnos</w:t>
      </w:r>
      <w:r>
        <w:rPr>
          <w:rFonts w:ascii="Times New Roman" w:hAnsi="Times New Roman"/>
          <w:sz w:val="24"/>
          <w:szCs w:val="24"/>
          <w:lang w:val="sl-SI"/>
        </w:rPr>
        <w:t>ov -</w:t>
      </w:r>
      <w:r w:rsidRPr="000163B2">
        <w:rPr>
          <w:rFonts w:ascii="Times New Roman" w:hAnsi="Times New Roman"/>
          <w:sz w:val="24"/>
          <w:szCs w:val="24"/>
          <w:lang w:val="sl-SI"/>
        </w:rPr>
        <w:t xml:space="preserve"> upoštevajoč njihovo dinamičnost in fluidnost ter sledenje kulturnim vzorcem</w:t>
      </w:r>
      <w:r>
        <w:rPr>
          <w:rFonts w:ascii="Times New Roman" w:hAnsi="Times New Roman"/>
          <w:sz w:val="24"/>
          <w:szCs w:val="24"/>
          <w:lang w:val="sl-SI"/>
        </w:rPr>
        <w:t xml:space="preserve"> -</w:t>
      </w:r>
      <w:r w:rsidRPr="000163B2">
        <w:rPr>
          <w:rFonts w:ascii="Times New Roman" w:hAnsi="Times New Roman"/>
          <w:sz w:val="24"/>
          <w:szCs w:val="24"/>
          <w:lang w:val="sl-SI"/>
        </w:rPr>
        <w:t xml:space="preserve"> z analizo globalnega konteksta. (Glick Schiller et al 1992: 8). </w:t>
      </w:r>
    </w:p>
    <w:p w:rsidR="00A64410" w:rsidRPr="000163B2" w:rsidRDefault="00A64410" w:rsidP="002C5AA1">
      <w:pPr>
        <w:tabs>
          <w:tab w:val="left" w:pos="7290"/>
        </w:tabs>
        <w:rPr>
          <w:rFonts w:ascii="Times New Roman" w:hAnsi="Times New Roman"/>
          <w:sz w:val="24"/>
          <w:szCs w:val="24"/>
          <w:lang w:val="sl-SI"/>
        </w:rPr>
      </w:pPr>
    </w:p>
    <w:p w:rsidR="00A64410" w:rsidRPr="000163B2" w:rsidRDefault="00A64410" w:rsidP="002C5AA1">
      <w:pPr>
        <w:tabs>
          <w:tab w:val="left" w:pos="7290"/>
        </w:tabs>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Po Teitelbaumu je migracija le en dejavnik, ki vpliva na spremembe populacije. Druga dva sta rodnost in smrtnost, formalni demografi pa slednjima posvečajo veliko več pozornosti, saj je migracija, kot se izrazi, precej »neurejena« (Teitelbaum v Brettell in Hollifield 2008: 6). Pri tem sklepam, da se avtor nanaša na podatke glede migracij. Sociologi in ekonomisti, ki preučujejo migracije (še posebej, če imajo tudi demografsko znanje), pogosto uporabljajo sekundarne podatke, kot so na primer popisi, na katerih temeljijo statistične analize, vendar pa so tovrstni podatki precej omejeni. In ker nizi podatkov variirajo v ustreznosti glede naslavljanja različnih vprašanj, je naloga družbenih znanstvenikov identificirati, kateri podatki so najbolj primerni za</w:t>
      </w:r>
      <w:r>
        <w:rPr>
          <w:rFonts w:ascii="Times New Roman" w:hAnsi="Times New Roman"/>
          <w:sz w:val="24"/>
          <w:szCs w:val="24"/>
          <w:lang w:val="sl-SI"/>
        </w:rPr>
        <w:t xml:space="preserve"> obravnavo</w:t>
      </w:r>
      <w:r w:rsidRPr="000163B2">
        <w:rPr>
          <w:rFonts w:ascii="Times New Roman" w:hAnsi="Times New Roman"/>
          <w:sz w:val="24"/>
          <w:szCs w:val="24"/>
          <w:lang w:val="sl-SI"/>
        </w:rPr>
        <w:t xml:space="preserve"> določen</w:t>
      </w:r>
      <w:r>
        <w:rPr>
          <w:rFonts w:ascii="Times New Roman" w:hAnsi="Times New Roman"/>
          <w:sz w:val="24"/>
          <w:szCs w:val="24"/>
          <w:lang w:val="sl-SI"/>
        </w:rPr>
        <w:t>ega</w:t>
      </w:r>
      <w:r w:rsidRPr="000163B2">
        <w:rPr>
          <w:rFonts w:ascii="Times New Roman" w:hAnsi="Times New Roman"/>
          <w:sz w:val="24"/>
          <w:szCs w:val="24"/>
          <w:lang w:val="sl-SI"/>
        </w:rPr>
        <w:t xml:space="preserve"> problem</w:t>
      </w:r>
      <w:r>
        <w:rPr>
          <w:rFonts w:ascii="Times New Roman" w:hAnsi="Times New Roman"/>
          <w:sz w:val="24"/>
          <w:szCs w:val="24"/>
          <w:lang w:val="sl-SI"/>
        </w:rPr>
        <w:t>a</w:t>
      </w:r>
      <w:r w:rsidRPr="000163B2">
        <w:rPr>
          <w:rFonts w:ascii="Times New Roman" w:hAnsi="Times New Roman"/>
          <w:sz w:val="24"/>
          <w:szCs w:val="24"/>
          <w:lang w:val="sl-SI"/>
        </w:rPr>
        <w:t xml:space="preserve"> ali vprašanj</w:t>
      </w:r>
      <w:r>
        <w:rPr>
          <w:rFonts w:ascii="Times New Roman" w:hAnsi="Times New Roman"/>
          <w:sz w:val="24"/>
          <w:szCs w:val="24"/>
          <w:lang w:val="sl-SI"/>
        </w:rPr>
        <w:t>a</w:t>
      </w:r>
      <w:r w:rsidRPr="000163B2">
        <w:rPr>
          <w:rFonts w:ascii="Times New Roman" w:hAnsi="Times New Roman"/>
          <w:sz w:val="24"/>
          <w:szCs w:val="24"/>
          <w:lang w:val="sl-SI"/>
        </w:rPr>
        <w:t xml:space="preserve"> (Massey et al v Brettell in Hollifield 2008: 12).</w:t>
      </w:r>
    </w:p>
    <w:p w:rsidR="00A64410" w:rsidRPr="000163B2" w:rsidRDefault="00A64410" w:rsidP="002C5AA1">
      <w:pPr>
        <w:tabs>
          <w:tab w:val="left" w:pos="7290"/>
        </w:tabs>
        <w:autoSpaceDE w:val="0"/>
        <w:autoSpaceDN w:val="0"/>
        <w:adjustRightInd w:val="0"/>
        <w:rPr>
          <w:rFonts w:ascii="Times New Roman" w:hAnsi="Times New Roman"/>
          <w:sz w:val="24"/>
          <w:szCs w:val="24"/>
          <w:lang w:val="sl-SI"/>
        </w:rPr>
      </w:pPr>
    </w:p>
    <w:p w:rsidR="00A64410" w:rsidRPr="000163B2" w:rsidRDefault="00A64410" w:rsidP="002C5AA1">
      <w:pPr>
        <w:tabs>
          <w:tab w:val="left" w:pos="7290"/>
        </w:tabs>
        <w:autoSpaceDE w:val="0"/>
        <w:autoSpaceDN w:val="0"/>
        <w:adjustRightInd w:val="0"/>
        <w:rPr>
          <w:rFonts w:ascii="Times New Roman" w:hAnsi="Times New Roman"/>
          <w:bCs/>
          <w:sz w:val="24"/>
          <w:szCs w:val="24"/>
          <w:lang w:val="sl-SI"/>
        </w:rPr>
      </w:pPr>
      <w:r w:rsidRPr="000163B2">
        <w:rPr>
          <w:rFonts w:ascii="Times New Roman" w:hAnsi="Times New Roman"/>
          <w:sz w:val="24"/>
          <w:szCs w:val="24"/>
          <w:lang w:val="sl-SI"/>
        </w:rPr>
        <w:t xml:space="preserve">Eno od vprašanj, ki sem si jih zastavila v diplomski nalogi, se nanaša na njegovo prisotnost v Sloveniji in morebitno porast po vključitvi Slovenije v EU. Ob tem sem se soočila s pomanjkanjem konkretnih statističnih podatkov o begu možganov, kot tudi opaža Milena Bevc v raziskavi Inštituta za ekonomska vprašanja in Inštituta za narodnostna vprašanja iz leta 2004, oziroma so le-ti razdrobljeni v mnoge segmente, ki jih je potrebno sestaviti kot sestavljanko. Navaja namreč, da je največja pomanjkljivost statističnih podatkov o meddržavnih selitvah v večini držav njihova nezadovoljiva mednarodna primerljivost. Zelo malo je mednarodne standardizacije na področju statistike o selitvah. Tako se je tudi ona s sodelavci opirala na </w:t>
      </w:r>
      <w:r w:rsidRPr="000163B2">
        <w:rPr>
          <w:rFonts w:ascii="Times New Roman" w:hAnsi="Times New Roman"/>
          <w:sz w:val="24"/>
          <w:szCs w:val="24"/>
          <w:lang w:val="sl-SI"/>
        </w:rPr>
        <w:lastRenderedPageBreak/>
        <w:t>množico statističnih virov</w:t>
      </w:r>
      <w:r w:rsidRPr="000163B2">
        <w:rPr>
          <w:rStyle w:val="Sprotnaopomba-sklic"/>
          <w:rFonts w:ascii="Times New Roman" w:hAnsi="Times New Roman"/>
          <w:sz w:val="24"/>
          <w:szCs w:val="24"/>
          <w:lang w:val="sl-SI"/>
        </w:rPr>
        <w:footnoteReference w:id="3"/>
      </w:r>
      <w:r w:rsidRPr="000163B2">
        <w:rPr>
          <w:rFonts w:ascii="Times New Roman" w:hAnsi="Times New Roman"/>
          <w:sz w:val="24"/>
          <w:szCs w:val="24"/>
          <w:lang w:val="sl-SI"/>
        </w:rPr>
        <w:t xml:space="preserve">, opazovanje emigracije slovenskih raziskovalcev v obdobju med leti 1995 in 2004 pa temelji na anketiranju. Po besedah Bevčeve namreč uradnih podatkov o tem v Sloveniji tako kot v večini drugih držav ni, zato so anketirali vse organizacije v Sloveniji z registriranimi raziskovalci in tudi take, ki izvajajo raziskovalno delo brez (pri MŠZŠ) registriranih raziskovalcev (Bevc, Lukšič-Hacin, Zupančič 2004: 72). </w:t>
      </w:r>
      <w:r w:rsidRPr="000163B2">
        <w:rPr>
          <w:rFonts w:ascii="Times New Roman" w:hAnsi="Times New Roman"/>
          <w:bCs/>
          <w:sz w:val="24"/>
          <w:szCs w:val="24"/>
          <w:lang w:val="sl-SI"/>
        </w:rPr>
        <w:t xml:space="preserve">Tudi Kelo in Wächter izpostavita problematiko statističnih podatkov o migraciji: »/…/ imajo raziskave glede migracije visoko kvalificiranih določeno hibo, ki pa ni rezultat pomanjkanja literature. Celo obratno: v zadnjih letih so se raziskave na področju migracij posebej osredotočile na to skupino. Problem predstavlja predvsem pomanjkanje konkretnih podatkov /.../ Obstoječi podatki enostavno ne (in verjetno niti ne morejo) razlikovati dovolj natančno med vsemi migranti in visokokvalificiranimi.« (Kelo, Wächter 2004: 13-14). </w:t>
      </w:r>
    </w:p>
    <w:p w:rsidR="00A64410" w:rsidRPr="000163B2" w:rsidRDefault="00A64410" w:rsidP="002C5AA1">
      <w:pPr>
        <w:tabs>
          <w:tab w:val="left" w:pos="7290"/>
        </w:tabs>
        <w:autoSpaceDE w:val="0"/>
        <w:autoSpaceDN w:val="0"/>
        <w:adjustRightInd w:val="0"/>
        <w:rPr>
          <w:rFonts w:ascii="Times New Roman" w:hAnsi="Times New Roman"/>
          <w:bCs/>
          <w:sz w:val="24"/>
          <w:szCs w:val="24"/>
          <w:lang w:val="sl-SI"/>
        </w:rPr>
      </w:pPr>
    </w:p>
    <w:p w:rsidR="00A64410" w:rsidRPr="000163B2" w:rsidRDefault="00A64410" w:rsidP="002C5AA1">
      <w:pPr>
        <w:tabs>
          <w:tab w:val="left" w:pos="7290"/>
        </w:tabs>
        <w:rPr>
          <w:rFonts w:ascii="Times New Roman" w:hAnsi="Times New Roman"/>
          <w:sz w:val="24"/>
          <w:szCs w:val="24"/>
          <w:lang w:val="sl-SI"/>
        </w:rPr>
      </w:pPr>
      <w:r w:rsidRPr="000163B2">
        <w:rPr>
          <w:rFonts w:ascii="Times New Roman" w:hAnsi="Times New Roman"/>
          <w:sz w:val="24"/>
          <w:szCs w:val="24"/>
          <w:lang w:val="sl-SI"/>
        </w:rPr>
        <w:t xml:space="preserve">Če so mi statistični podatki pripomogli k ilustraciji obsega bega možganov tako v sedanjosti kot v ne tako davni preteklosti, pa v diplomi velik del njegove obravnave obsega historičen vidik, saj se strinjam z Jezernikom, da mora »/…/ znanstvena raziskava razkriti resnične vzroke in notranje zakonitosti predmeta obravnave. To stopnjo pa doseže šele raziskava, ki preseže ugotavljanje in opisovanje virov ter razkriva vzroke in notranje zakonitosti zgodovinskega dogajanja v gospodarskem, in družbenem ter na njima temelječem drugem razvoju.« (Jezernik 1986: 162). Po Dinerjevi naj bi se zgodovinarji sicer izogibali teorije in preizkušanja hipotez kljub temu, da so njihova vprašanja podobna kot pri drugih družbenih vedah (t.j. katere so determinante in posledice gibanja populacije). Bolj natančno, sprašujejo se, kdo se seli, kdaj se selijo, zakaj se selijo. Zakaj nekateri ostajajo? Kako tisti, ki se selijo, doživljajo odhod, selitev in nastanitev? Tovrstna vprašanja so na splošno vezana na posamezne skupine ali celo posameznike veliko </w:t>
      </w:r>
      <w:r w:rsidRPr="000163B2">
        <w:rPr>
          <w:rFonts w:ascii="Times New Roman" w:hAnsi="Times New Roman"/>
          <w:sz w:val="24"/>
          <w:szCs w:val="24"/>
          <w:lang w:val="sl-SI"/>
        </w:rPr>
        <w:lastRenderedPageBreak/>
        <w:t xml:space="preserve">manj pa v namen primerjave z drugimi skupinami. Zgodovinarji tako pred analizo migracijskega procesa dajejo prednost naraciji o naselitvi različnih skupin, oblikovanju skupnosti in izgradnji identitete. Poleg tega pa se ne ukvarjajo toliko s tem, kako družbene strukture vplivajo na vedenje (Diner v Brettell, Hollifield 2008: 4). Pri obravnavi historičnega vidika bega možganov mestoma v diplomi stopajo v ospredje nekateri vidnejši znanstveniki, intelektualci in raziskovalci, pri čemer sem se opirala predvsem na biografske zapise. </w:t>
      </w:r>
    </w:p>
    <w:p w:rsidR="00A64410" w:rsidRPr="000163B2" w:rsidRDefault="00A64410" w:rsidP="002C5AA1">
      <w:pPr>
        <w:tabs>
          <w:tab w:val="left" w:pos="7290"/>
        </w:tabs>
        <w:rPr>
          <w:rFonts w:ascii="Times New Roman" w:hAnsi="Times New Roman"/>
          <w:sz w:val="24"/>
          <w:szCs w:val="24"/>
          <w:lang w:val="sl-SI"/>
        </w:rPr>
      </w:pPr>
    </w:p>
    <w:p w:rsidR="00A64410" w:rsidRPr="000163B2" w:rsidRDefault="00A64410" w:rsidP="002C5AA1">
      <w:pPr>
        <w:tabs>
          <w:tab w:val="left" w:pos="7290"/>
        </w:tabs>
        <w:rPr>
          <w:rFonts w:ascii="Times New Roman" w:hAnsi="Times New Roman"/>
          <w:sz w:val="24"/>
          <w:szCs w:val="24"/>
          <w:lang w:val="sl-SI"/>
        </w:rPr>
      </w:pPr>
      <w:r w:rsidRPr="000163B2">
        <w:rPr>
          <w:rFonts w:ascii="Times New Roman" w:hAnsi="Times New Roman"/>
          <w:sz w:val="24"/>
          <w:szCs w:val="24"/>
          <w:lang w:val="sl-SI"/>
        </w:rPr>
        <w:t>V poskusu, da bi ponazorila čim bolj celostno sliko o pojavu, imenovanem beg možganov, sem pri raziskovanju teme uporabila tudi zelo raznolike vire poleg strokovne literature: internetne vire, dokumente Evropske unije in slovenskih pristojnih organov ter druge.</w:t>
      </w:r>
    </w:p>
    <w:p w:rsidR="00A64410" w:rsidRPr="000163B2" w:rsidRDefault="00A64410" w:rsidP="002C5AA1">
      <w:pPr>
        <w:tabs>
          <w:tab w:val="left" w:pos="7290"/>
        </w:tabs>
        <w:rPr>
          <w:rFonts w:ascii="Times New Roman" w:hAnsi="Times New Roman"/>
          <w:sz w:val="24"/>
          <w:szCs w:val="24"/>
          <w:lang w:val="sl-SI"/>
        </w:rPr>
      </w:pPr>
    </w:p>
    <w:p w:rsidR="00A64410" w:rsidRPr="000163B2" w:rsidRDefault="00A64410" w:rsidP="00F8610D">
      <w:pPr>
        <w:pStyle w:val="Naslov2"/>
        <w:numPr>
          <w:ilvl w:val="1"/>
          <w:numId w:val="2"/>
        </w:numPr>
        <w:tabs>
          <w:tab w:val="left" w:pos="7290"/>
        </w:tabs>
        <w:rPr>
          <w:rFonts w:ascii="Times New Roman" w:hAnsi="Times New Roman"/>
          <w:color w:val="auto"/>
          <w:sz w:val="28"/>
          <w:szCs w:val="28"/>
          <w:lang w:val="sl-SI"/>
        </w:rPr>
      </w:pPr>
      <w:bookmarkStart w:id="5" w:name="_Toc322884075"/>
      <w:bookmarkStart w:id="6" w:name="_Toc325904672"/>
      <w:r w:rsidRPr="000163B2">
        <w:rPr>
          <w:rFonts w:ascii="Times New Roman" w:hAnsi="Times New Roman"/>
          <w:color w:val="auto"/>
          <w:sz w:val="28"/>
          <w:szCs w:val="28"/>
          <w:lang w:val="sl-SI"/>
        </w:rPr>
        <w:t>Intervjuji</w:t>
      </w:r>
      <w:bookmarkEnd w:id="5"/>
      <w:bookmarkEnd w:id="6"/>
    </w:p>
    <w:p w:rsidR="00A64410" w:rsidRPr="000163B2" w:rsidRDefault="00A64410" w:rsidP="002C5AA1">
      <w:pPr>
        <w:tabs>
          <w:tab w:val="left" w:pos="7290"/>
        </w:tabs>
        <w:rPr>
          <w:rFonts w:ascii="Times New Roman" w:hAnsi="Times New Roman"/>
          <w:sz w:val="24"/>
          <w:szCs w:val="24"/>
          <w:lang w:val="sl-SI"/>
        </w:rPr>
      </w:pPr>
    </w:p>
    <w:p w:rsidR="00A64410" w:rsidRPr="000163B2" w:rsidRDefault="00A64410" w:rsidP="002C5AA1">
      <w:pPr>
        <w:tabs>
          <w:tab w:val="left" w:pos="7290"/>
        </w:tabs>
        <w:rPr>
          <w:rFonts w:ascii="Times New Roman" w:hAnsi="Times New Roman"/>
          <w:sz w:val="24"/>
          <w:szCs w:val="24"/>
          <w:lang w:val="sl-SI"/>
        </w:rPr>
      </w:pPr>
      <w:r w:rsidRPr="000163B2">
        <w:rPr>
          <w:rFonts w:ascii="Times New Roman" w:hAnsi="Times New Roman"/>
          <w:sz w:val="24"/>
          <w:szCs w:val="24"/>
          <w:lang w:val="sl-SI"/>
        </w:rPr>
        <w:t>Tukaj moram najprej pojasniti, da so bili vsi pogovori izvedeni s Slovenci, živečimi na Nizozemskem. Temu je botrovalo dejstvo, da imam na Nizozemskem sorodnico (katere selitev iz Slovenije se prav tako uvršča v kategorijo bega možganov), ki mi je pomagala pri nadaljnjih kontaktih. Sama je socialno mrežo med Slovenci, živečimi na Nizozemskem vzpostavila preko spletne skupine na socialnem omrežju Facebook (»Slovenci na Nizozemskem«</w:t>
      </w:r>
      <w:r w:rsidRPr="000163B2">
        <w:rPr>
          <w:rStyle w:val="Sprotnaopomba-sklic"/>
          <w:rFonts w:ascii="Times New Roman" w:hAnsi="Times New Roman"/>
          <w:sz w:val="24"/>
          <w:szCs w:val="24"/>
          <w:lang w:val="sl-SI"/>
        </w:rPr>
        <w:footnoteReference w:id="4"/>
      </w:r>
      <w:r w:rsidRPr="000163B2">
        <w:rPr>
          <w:rFonts w:ascii="Times New Roman" w:hAnsi="Times New Roman"/>
          <w:sz w:val="24"/>
          <w:szCs w:val="24"/>
          <w:lang w:val="sl-SI"/>
        </w:rPr>
        <w:t>), iz vrst članov te skupine pa prav tako izhajajo tudi vsi moji sogovorniki, tako da je pri lociranju potencialnih sogovornikov na nek način prišlo do učinka snežne kepe. Za namen raziskave sem torej opravila sedem</w:t>
      </w:r>
      <w:r w:rsidRPr="000163B2">
        <w:rPr>
          <w:rStyle w:val="Sprotnaopomba-sklic"/>
          <w:rFonts w:ascii="Times New Roman" w:hAnsi="Times New Roman"/>
          <w:sz w:val="24"/>
          <w:szCs w:val="24"/>
          <w:lang w:val="sl-SI"/>
        </w:rPr>
        <w:footnoteReference w:id="5"/>
      </w:r>
      <w:r w:rsidRPr="000163B2">
        <w:rPr>
          <w:rFonts w:ascii="Times New Roman" w:hAnsi="Times New Roman"/>
          <w:sz w:val="24"/>
          <w:szCs w:val="24"/>
          <w:lang w:val="sl-SI"/>
        </w:rPr>
        <w:t xml:space="preserve"> polstrukturiranih intervjujev z migranti v deželi prihoda. Razlog za pogovor v obliki polstrukturiranega intervjuja je, da nisem mogla predvideti, kdaj (oziroma če sploh) bom imela možnost ponoviti pogovore, v kolikor bi potrebovala nadaljnje informacije. Zato sem si vnaprej pripravila nekatere ključne točke, ki naj bi bile vključene v pogovor zavoljo komparativnih segmentov analize bega možganov. </w:t>
      </w:r>
    </w:p>
    <w:p w:rsidR="00A64410" w:rsidRPr="000163B2" w:rsidRDefault="00A64410" w:rsidP="002C5AA1">
      <w:pPr>
        <w:tabs>
          <w:tab w:val="left" w:pos="7290"/>
        </w:tabs>
        <w:rPr>
          <w:rFonts w:ascii="Times New Roman" w:hAnsi="Times New Roman"/>
          <w:sz w:val="24"/>
          <w:szCs w:val="24"/>
          <w:lang w:val="sl-SI"/>
        </w:rPr>
      </w:pPr>
    </w:p>
    <w:p w:rsidR="00A64410" w:rsidRPr="000163B2" w:rsidRDefault="00A64410" w:rsidP="002C5AA1">
      <w:pPr>
        <w:tabs>
          <w:tab w:val="left" w:pos="7290"/>
        </w:tabs>
        <w:rPr>
          <w:rFonts w:ascii="Times New Roman" w:hAnsi="Times New Roman"/>
          <w:sz w:val="24"/>
          <w:szCs w:val="24"/>
          <w:lang w:val="sl-SI"/>
        </w:rPr>
      </w:pPr>
      <w:r w:rsidRPr="000163B2">
        <w:rPr>
          <w:rFonts w:ascii="Times New Roman" w:hAnsi="Times New Roman"/>
          <w:sz w:val="24"/>
          <w:szCs w:val="24"/>
          <w:lang w:val="sl-SI"/>
        </w:rPr>
        <w:t xml:space="preserve">S potencialnimi sogovorniki sem najprej navezala stik tako, da sem sestavila krajši dopis, v katerem sem predstavila izbrano temo in namen raziskovanja ter prosila potencialne informatorje za sodelovanje. Za pot na Nizozemsko sem se odločila, ker sem mnenja, da je precej bolj </w:t>
      </w:r>
      <w:r w:rsidRPr="000163B2">
        <w:rPr>
          <w:rFonts w:ascii="Times New Roman" w:hAnsi="Times New Roman"/>
          <w:sz w:val="24"/>
          <w:szCs w:val="24"/>
          <w:lang w:val="sl-SI"/>
        </w:rPr>
        <w:lastRenderedPageBreak/>
        <w:t>primerno izvesti intervjuje v časovnem in prostorskem kontekstu, v katerega so vpeti  sogovorniki med bivanjem v državi prihoda. Pretekle izkušnje so mi namreč pokazale, da bi si morda težje vzeli čas za pogovor, njihovo »čustveno« stanje/okolje, percepcija dogajanja okoli njih in tistega na Nizozemskem, pa bi bila precej drugačna v primeru, da bi se skušala z njimi dogovoriti v času njihovega obiska v Sloveniji. Obisk doma, okolja in ljudi s katerimi so odraščali (družina, prijatelji), lahko v veliki meri vplivajo na emocionalno stanje pa tudi na koncentracijo. Vse pogovore razen enega (pri katerem je prišlo do tehničnih težav) sem z vednostjo in privoljenjem sogovornikov posnela na diktafon. V spodnji tabeli na kratko predstavljam svoje sogovornike, pri čemer sem poleg spola in starosti</w:t>
      </w:r>
      <w:r w:rsidRPr="000163B2">
        <w:rPr>
          <w:rStyle w:val="Sprotnaopomba-sklic"/>
          <w:rFonts w:ascii="Times New Roman" w:hAnsi="Times New Roman"/>
          <w:b/>
          <w:sz w:val="18"/>
          <w:szCs w:val="18"/>
          <w:lang w:val="sl-SI"/>
        </w:rPr>
        <w:footnoteReference w:id="6"/>
      </w:r>
      <w:r w:rsidRPr="000163B2">
        <w:rPr>
          <w:rFonts w:ascii="Times New Roman" w:hAnsi="Times New Roman"/>
          <w:sz w:val="24"/>
          <w:szCs w:val="24"/>
          <w:lang w:val="sl-SI"/>
        </w:rPr>
        <w:t xml:space="preserve"> izpostavila tudi njihovo izobrazbo, predhodne delovne izkušnje v Sloveniji</w:t>
      </w:r>
      <w:r w:rsidRPr="000163B2">
        <w:rPr>
          <w:rStyle w:val="Sprotnaopomba-sklic"/>
          <w:rFonts w:ascii="Times New Roman" w:hAnsi="Times New Roman"/>
          <w:sz w:val="24"/>
          <w:szCs w:val="24"/>
          <w:lang w:val="sl-SI"/>
        </w:rPr>
        <w:footnoteReference w:id="7"/>
      </w:r>
      <w:r w:rsidRPr="000163B2">
        <w:rPr>
          <w:rFonts w:ascii="Times New Roman" w:hAnsi="Times New Roman"/>
          <w:sz w:val="24"/>
          <w:szCs w:val="24"/>
          <w:lang w:val="sl-SI"/>
        </w:rPr>
        <w:t xml:space="preserve">, čas bivanja na Nizozemskem, na kakšen način so prišli (sami/s partnerjem(-ko), na povabilo, …), ali so že imeli zagotovljeno službo ob prihodu na Nizozemsko ter njihovo zaposlitev v času našega pogovora. </w:t>
      </w:r>
    </w:p>
    <w:p w:rsidR="00A64410" w:rsidRPr="000163B2" w:rsidRDefault="00A64410" w:rsidP="002C5AA1">
      <w:pPr>
        <w:tabs>
          <w:tab w:val="left" w:pos="7290"/>
        </w:tabs>
        <w:rPr>
          <w:rFonts w:ascii="Times New Roman" w:hAnsi="Times New Roman"/>
          <w:sz w:val="24"/>
          <w:szCs w:val="24"/>
          <w:lang w:val="sl-SI"/>
        </w:rPr>
      </w:pPr>
    </w:p>
    <w:p w:rsidR="00A64410" w:rsidRPr="000163B2" w:rsidRDefault="00A64410" w:rsidP="00D24FFE">
      <w:pPr>
        <w:keepNext/>
        <w:tabs>
          <w:tab w:val="left" w:pos="7290"/>
        </w:tabs>
        <w:rPr>
          <w:rFonts w:ascii="Times New Roman" w:hAnsi="Times New Roman"/>
          <w:sz w:val="24"/>
          <w:szCs w:val="24"/>
          <w:lang w:val="sl-SI"/>
        </w:rPr>
      </w:pPr>
      <w:r w:rsidRPr="000163B2">
        <w:rPr>
          <w:rFonts w:ascii="Times New Roman" w:hAnsi="Times New Roman"/>
          <w:sz w:val="24"/>
          <w:szCs w:val="24"/>
          <w:lang w:val="sl-SI"/>
        </w:rPr>
        <w:t xml:space="preserve">Tabela </w:t>
      </w:r>
      <w:r w:rsidRPr="000163B2">
        <w:rPr>
          <w:rFonts w:ascii="Times New Roman" w:hAnsi="Times New Roman"/>
          <w:sz w:val="24"/>
          <w:szCs w:val="24"/>
          <w:lang w:val="sl-SI"/>
        </w:rPr>
        <w:fldChar w:fldCharType="begin"/>
      </w:r>
      <w:r w:rsidRPr="000163B2">
        <w:rPr>
          <w:rFonts w:ascii="Times New Roman" w:hAnsi="Times New Roman"/>
          <w:sz w:val="24"/>
          <w:szCs w:val="24"/>
          <w:lang w:val="sl-SI"/>
        </w:rPr>
        <w:instrText xml:space="preserve"> SEQ Tabela \* ARABIC </w:instrText>
      </w:r>
      <w:r w:rsidRPr="000163B2">
        <w:rPr>
          <w:rFonts w:ascii="Times New Roman" w:hAnsi="Times New Roman"/>
          <w:sz w:val="24"/>
          <w:szCs w:val="24"/>
          <w:lang w:val="sl-SI"/>
        </w:rPr>
        <w:fldChar w:fldCharType="separate"/>
      </w:r>
      <w:r>
        <w:rPr>
          <w:rFonts w:ascii="Times New Roman" w:hAnsi="Times New Roman"/>
          <w:noProof/>
          <w:sz w:val="24"/>
          <w:szCs w:val="24"/>
          <w:lang w:val="sl-SI"/>
        </w:rPr>
        <w:t>1</w:t>
      </w:r>
      <w:r w:rsidRPr="000163B2">
        <w:rPr>
          <w:rFonts w:ascii="Times New Roman" w:hAnsi="Times New Roman"/>
          <w:sz w:val="24"/>
          <w:szCs w:val="24"/>
          <w:lang w:val="sl-SI"/>
        </w:rPr>
        <w:fldChar w:fldCharType="end"/>
      </w:r>
      <w:r w:rsidRPr="000163B2">
        <w:rPr>
          <w:rFonts w:ascii="Times New Roman" w:hAnsi="Times New Roman"/>
          <w:sz w:val="24"/>
          <w:szCs w:val="24"/>
          <w:lang w:val="sl-SI"/>
        </w:rPr>
        <w:t>: Predstavitev sogovornikov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4"/>
        <w:gridCol w:w="1138"/>
        <w:gridCol w:w="1214"/>
        <w:gridCol w:w="1108"/>
        <w:gridCol w:w="1228"/>
        <w:gridCol w:w="1274"/>
        <w:gridCol w:w="1169"/>
        <w:gridCol w:w="1221"/>
      </w:tblGrid>
      <w:tr w:rsidR="00A64410" w:rsidRPr="006C609C" w:rsidTr="006C609C">
        <w:tc>
          <w:tcPr>
            <w:tcW w:w="1224" w:type="dxa"/>
            <w:tcBorders>
              <w:top w:val="single" w:sz="24" w:space="0" w:color="auto"/>
              <w:left w:val="single" w:sz="24" w:space="0" w:color="auto"/>
              <w:bottom w:val="single" w:sz="24" w:space="0" w:color="auto"/>
              <w:right w:val="single" w:sz="24" w:space="0" w:color="auto"/>
            </w:tcBorders>
            <w:shd w:val="pct25" w:color="BFBFBF" w:fill="auto"/>
          </w:tcPr>
          <w:p w:rsidR="00A64410" w:rsidRPr="006C609C" w:rsidRDefault="00A64410" w:rsidP="006C609C">
            <w:pPr>
              <w:tabs>
                <w:tab w:val="left" w:pos="7290"/>
              </w:tabs>
              <w:spacing w:line="240" w:lineRule="auto"/>
              <w:jc w:val="left"/>
              <w:rPr>
                <w:rFonts w:ascii="Times New Roman" w:hAnsi="Times New Roman"/>
                <w:b/>
                <w:sz w:val="16"/>
                <w:szCs w:val="16"/>
                <w:lang w:val="sl-SI"/>
              </w:rPr>
            </w:pPr>
          </w:p>
        </w:tc>
        <w:tc>
          <w:tcPr>
            <w:tcW w:w="1138" w:type="dxa"/>
            <w:tcBorders>
              <w:top w:val="single" w:sz="24" w:space="0" w:color="auto"/>
              <w:left w:val="single" w:sz="24" w:space="0" w:color="auto"/>
              <w:bottom w:val="single" w:sz="24" w:space="0" w:color="auto"/>
              <w:right w:val="single" w:sz="24" w:space="0" w:color="auto"/>
            </w:tcBorders>
            <w:shd w:val="pct25" w:color="BFBFBF" w:fill="auto"/>
          </w:tcPr>
          <w:p w:rsidR="00A64410" w:rsidRPr="006C609C" w:rsidRDefault="00A64410" w:rsidP="006C609C">
            <w:pPr>
              <w:tabs>
                <w:tab w:val="left" w:pos="7290"/>
              </w:tabs>
              <w:spacing w:line="240" w:lineRule="auto"/>
              <w:jc w:val="left"/>
              <w:rPr>
                <w:rFonts w:ascii="Times New Roman" w:hAnsi="Times New Roman"/>
                <w:b/>
                <w:sz w:val="16"/>
                <w:szCs w:val="16"/>
                <w:lang w:val="sl-SI"/>
              </w:rPr>
            </w:pPr>
            <w:r w:rsidRPr="006C609C">
              <w:rPr>
                <w:rFonts w:ascii="Times New Roman" w:hAnsi="Times New Roman"/>
                <w:b/>
                <w:sz w:val="16"/>
                <w:szCs w:val="16"/>
                <w:lang w:val="sl-SI"/>
              </w:rPr>
              <w:t>S1(U)</w:t>
            </w:r>
          </w:p>
        </w:tc>
        <w:tc>
          <w:tcPr>
            <w:tcW w:w="1214" w:type="dxa"/>
            <w:tcBorders>
              <w:top w:val="single" w:sz="24" w:space="0" w:color="auto"/>
              <w:left w:val="single" w:sz="24" w:space="0" w:color="auto"/>
              <w:bottom w:val="single" w:sz="24" w:space="0" w:color="auto"/>
              <w:right w:val="single" w:sz="24" w:space="0" w:color="auto"/>
            </w:tcBorders>
            <w:shd w:val="pct25" w:color="BFBFBF" w:fill="auto"/>
          </w:tcPr>
          <w:p w:rsidR="00A64410" w:rsidRPr="006C609C" w:rsidRDefault="00A64410" w:rsidP="006C609C">
            <w:pPr>
              <w:tabs>
                <w:tab w:val="left" w:pos="7290"/>
              </w:tabs>
              <w:spacing w:line="240" w:lineRule="auto"/>
              <w:jc w:val="left"/>
              <w:rPr>
                <w:rFonts w:ascii="Times New Roman" w:hAnsi="Times New Roman"/>
                <w:b/>
                <w:sz w:val="16"/>
                <w:szCs w:val="16"/>
                <w:lang w:val="sl-SI"/>
              </w:rPr>
            </w:pPr>
            <w:r w:rsidRPr="006C609C">
              <w:rPr>
                <w:rFonts w:ascii="Times New Roman" w:hAnsi="Times New Roman"/>
                <w:b/>
                <w:sz w:val="16"/>
                <w:szCs w:val="16"/>
                <w:lang w:val="sl-SI"/>
              </w:rPr>
              <w:t>S2(G)</w:t>
            </w:r>
          </w:p>
        </w:tc>
        <w:tc>
          <w:tcPr>
            <w:tcW w:w="1108" w:type="dxa"/>
            <w:tcBorders>
              <w:top w:val="single" w:sz="24" w:space="0" w:color="auto"/>
              <w:left w:val="single" w:sz="24" w:space="0" w:color="auto"/>
              <w:bottom w:val="single" w:sz="24" w:space="0" w:color="auto"/>
              <w:right w:val="single" w:sz="24" w:space="0" w:color="auto"/>
            </w:tcBorders>
            <w:shd w:val="pct25" w:color="BFBFBF" w:fill="auto"/>
          </w:tcPr>
          <w:p w:rsidR="00A64410" w:rsidRPr="006C609C" w:rsidRDefault="00A64410" w:rsidP="006C609C">
            <w:pPr>
              <w:tabs>
                <w:tab w:val="left" w:pos="7290"/>
              </w:tabs>
              <w:spacing w:line="240" w:lineRule="auto"/>
              <w:jc w:val="left"/>
              <w:rPr>
                <w:rFonts w:ascii="Times New Roman" w:hAnsi="Times New Roman"/>
                <w:b/>
                <w:sz w:val="16"/>
                <w:szCs w:val="16"/>
                <w:lang w:val="sl-SI"/>
              </w:rPr>
            </w:pPr>
            <w:r w:rsidRPr="006C609C">
              <w:rPr>
                <w:rFonts w:ascii="Times New Roman" w:hAnsi="Times New Roman"/>
                <w:b/>
                <w:sz w:val="16"/>
                <w:szCs w:val="16"/>
                <w:lang w:val="sl-SI"/>
              </w:rPr>
              <w:t>S3(F)</w:t>
            </w:r>
          </w:p>
        </w:tc>
        <w:tc>
          <w:tcPr>
            <w:tcW w:w="1228" w:type="dxa"/>
            <w:tcBorders>
              <w:top w:val="single" w:sz="24" w:space="0" w:color="auto"/>
              <w:left w:val="single" w:sz="24" w:space="0" w:color="auto"/>
              <w:bottom w:val="single" w:sz="24" w:space="0" w:color="auto"/>
              <w:right w:val="single" w:sz="24" w:space="0" w:color="auto"/>
            </w:tcBorders>
            <w:shd w:val="pct25" w:color="BFBFBF" w:fill="auto"/>
          </w:tcPr>
          <w:p w:rsidR="00A64410" w:rsidRPr="006C609C" w:rsidRDefault="00A64410" w:rsidP="006C609C">
            <w:pPr>
              <w:tabs>
                <w:tab w:val="left" w:pos="7290"/>
              </w:tabs>
              <w:spacing w:line="240" w:lineRule="auto"/>
              <w:jc w:val="left"/>
              <w:rPr>
                <w:rFonts w:ascii="Times New Roman" w:hAnsi="Times New Roman"/>
                <w:b/>
                <w:sz w:val="16"/>
                <w:szCs w:val="16"/>
                <w:lang w:val="sl-SI"/>
              </w:rPr>
            </w:pPr>
            <w:r w:rsidRPr="006C609C">
              <w:rPr>
                <w:rFonts w:ascii="Times New Roman" w:hAnsi="Times New Roman"/>
                <w:b/>
                <w:sz w:val="16"/>
                <w:szCs w:val="16"/>
                <w:lang w:val="sl-SI"/>
              </w:rPr>
              <w:t>S4(K)</w:t>
            </w:r>
          </w:p>
        </w:tc>
        <w:tc>
          <w:tcPr>
            <w:tcW w:w="1274" w:type="dxa"/>
            <w:tcBorders>
              <w:top w:val="single" w:sz="24" w:space="0" w:color="auto"/>
              <w:left w:val="single" w:sz="24" w:space="0" w:color="auto"/>
              <w:bottom w:val="single" w:sz="24" w:space="0" w:color="auto"/>
              <w:right w:val="single" w:sz="24" w:space="0" w:color="auto"/>
            </w:tcBorders>
            <w:shd w:val="pct25" w:color="BFBFBF" w:fill="auto"/>
          </w:tcPr>
          <w:p w:rsidR="00A64410" w:rsidRPr="006C609C" w:rsidRDefault="00A64410" w:rsidP="006C609C">
            <w:pPr>
              <w:tabs>
                <w:tab w:val="left" w:pos="7290"/>
              </w:tabs>
              <w:spacing w:line="240" w:lineRule="auto"/>
              <w:jc w:val="left"/>
              <w:rPr>
                <w:rFonts w:ascii="Times New Roman" w:hAnsi="Times New Roman"/>
                <w:b/>
                <w:sz w:val="16"/>
                <w:szCs w:val="16"/>
                <w:lang w:val="sl-SI"/>
              </w:rPr>
            </w:pPr>
            <w:r w:rsidRPr="006C609C">
              <w:rPr>
                <w:rFonts w:ascii="Times New Roman" w:hAnsi="Times New Roman"/>
                <w:b/>
                <w:sz w:val="16"/>
                <w:szCs w:val="16"/>
                <w:lang w:val="sl-SI"/>
              </w:rPr>
              <w:t>S5(M)</w:t>
            </w:r>
          </w:p>
        </w:tc>
        <w:tc>
          <w:tcPr>
            <w:tcW w:w="1169" w:type="dxa"/>
            <w:tcBorders>
              <w:top w:val="single" w:sz="24" w:space="0" w:color="auto"/>
              <w:left w:val="single" w:sz="24" w:space="0" w:color="auto"/>
              <w:bottom w:val="single" w:sz="24" w:space="0" w:color="auto"/>
              <w:right w:val="single" w:sz="24" w:space="0" w:color="auto"/>
            </w:tcBorders>
            <w:shd w:val="pct25" w:color="BFBFBF" w:fill="auto"/>
          </w:tcPr>
          <w:p w:rsidR="00A64410" w:rsidRPr="006C609C" w:rsidRDefault="00A64410" w:rsidP="006C609C">
            <w:pPr>
              <w:tabs>
                <w:tab w:val="left" w:pos="7290"/>
              </w:tabs>
              <w:spacing w:line="240" w:lineRule="auto"/>
              <w:jc w:val="left"/>
              <w:rPr>
                <w:rFonts w:ascii="Times New Roman" w:hAnsi="Times New Roman"/>
                <w:b/>
                <w:sz w:val="16"/>
                <w:szCs w:val="16"/>
                <w:lang w:val="sl-SI"/>
              </w:rPr>
            </w:pPr>
            <w:r w:rsidRPr="006C609C">
              <w:rPr>
                <w:rFonts w:ascii="Times New Roman" w:hAnsi="Times New Roman"/>
                <w:b/>
                <w:sz w:val="16"/>
                <w:szCs w:val="16"/>
                <w:lang w:val="sl-SI"/>
              </w:rPr>
              <w:t>S6(V)</w:t>
            </w:r>
          </w:p>
        </w:tc>
        <w:tc>
          <w:tcPr>
            <w:tcW w:w="1221" w:type="dxa"/>
            <w:tcBorders>
              <w:top w:val="single" w:sz="24" w:space="0" w:color="auto"/>
              <w:left w:val="single" w:sz="24" w:space="0" w:color="auto"/>
              <w:bottom w:val="single" w:sz="24" w:space="0" w:color="auto"/>
              <w:right w:val="single" w:sz="24" w:space="0" w:color="auto"/>
            </w:tcBorders>
            <w:shd w:val="pct25" w:color="BFBFBF" w:fill="auto"/>
          </w:tcPr>
          <w:p w:rsidR="00A64410" w:rsidRPr="006C609C" w:rsidRDefault="00A64410" w:rsidP="006C609C">
            <w:pPr>
              <w:tabs>
                <w:tab w:val="left" w:pos="7290"/>
              </w:tabs>
              <w:spacing w:line="240" w:lineRule="auto"/>
              <w:jc w:val="left"/>
              <w:rPr>
                <w:rFonts w:ascii="Times New Roman" w:hAnsi="Times New Roman"/>
                <w:b/>
                <w:sz w:val="16"/>
                <w:szCs w:val="16"/>
                <w:lang w:val="sl-SI"/>
              </w:rPr>
            </w:pPr>
            <w:r w:rsidRPr="006C609C">
              <w:rPr>
                <w:rFonts w:ascii="Times New Roman" w:hAnsi="Times New Roman"/>
                <w:b/>
                <w:sz w:val="16"/>
                <w:szCs w:val="16"/>
                <w:lang w:val="sl-SI"/>
              </w:rPr>
              <w:t>S7(R)</w:t>
            </w:r>
            <w:r w:rsidRPr="006C609C">
              <w:rPr>
                <w:rFonts w:ascii="Times New Roman" w:hAnsi="Times New Roman"/>
                <w:sz w:val="16"/>
                <w:szCs w:val="16"/>
                <w:lang w:val="sl-SI"/>
              </w:rPr>
              <w:t xml:space="preserve"> </w:t>
            </w:r>
            <w:r w:rsidRPr="006C609C">
              <w:rPr>
                <w:rStyle w:val="Sprotnaopomba-sklic"/>
                <w:rFonts w:ascii="Times New Roman" w:hAnsi="Times New Roman"/>
                <w:sz w:val="16"/>
                <w:szCs w:val="16"/>
                <w:lang w:val="sl-SI"/>
              </w:rPr>
              <w:footnoteReference w:id="8"/>
            </w:r>
          </w:p>
        </w:tc>
      </w:tr>
      <w:tr w:rsidR="00A64410" w:rsidRPr="006C609C" w:rsidTr="006C609C">
        <w:tc>
          <w:tcPr>
            <w:tcW w:w="1224" w:type="dxa"/>
            <w:tcBorders>
              <w:top w:val="single" w:sz="24" w:space="0" w:color="auto"/>
              <w:left w:val="single" w:sz="24" w:space="0" w:color="auto"/>
              <w:bottom w:val="single" w:sz="24" w:space="0" w:color="auto"/>
              <w:right w:val="single" w:sz="24" w:space="0" w:color="auto"/>
            </w:tcBorders>
          </w:tcPr>
          <w:p w:rsidR="00A64410" w:rsidRPr="006C609C" w:rsidRDefault="00A64410" w:rsidP="006C609C">
            <w:pPr>
              <w:tabs>
                <w:tab w:val="left" w:pos="7290"/>
              </w:tabs>
              <w:spacing w:line="240" w:lineRule="auto"/>
              <w:jc w:val="left"/>
              <w:rPr>
                <w:rFonts w:ascii="Times New Roman" w:hAnsi="Times New Roman"/>
                <w:b/>
                <w:sz w:val="16"/>
                <w:szCs w:val="16"/>
                <w:lang w:val="sl-SI"/>
              </w:rPr>
            </w:pPr>
            <w:r w:rsidRPr="006C609C">
              <w:rPr>
                <w:rFonts w:ascii="Times New Roman" w:hAnsi="Times New Roman"/>
                <w:b/>
                <w:sz w:val="16"/>
                <w:szCs w:val="16"/>
                <w:lang w:val="sl-SI"/>
              </w:rPr>
              <w:t>Spol</w:t>
            </w:r>
          </w:p>
        </w:tc>
        <w:tc>
          <w:tcPr>
            <w:tcW w:w="1138" w:type="dxa"/>
            <w:tcBorders>
              <w:top w:val="single" w:sz="24" w:space="0" w:color="auto"/>
              <w:left w:val="single" w:sz="24" w:space="0" w:color="auto"/>
            </w:tcBorders>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M</w:t>
            </w:r>
          </w:p>
        </w:tc>
        <w:tc>
          <w:tcPr>
            <w:tcW w:w="1214" w:type="dxa"/>
            <w:tcBorders>
              <w:top w:val="single" w:sz="24" w:space="0" w:color="auto"/>
            </w:tcBorders>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M</w:t>
            </w:r>
          </w:p>
        </w:tc>
        <w:tc>
          <w:tcPr>
            <w:tcW w:w="1108" w:type="dxa"/>
            <w:tcBorders>
              <w:top w:val="single" w:sz="24" w:space="0" w:color="auto"/>
            </w:tcBorders>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M</w:t>
            </w:r>
          </w:p>
        </w:tc>
        <w:tc>
          <w:tcPr>
            <w:tcW w:w="1228" w:type="dxa"/>
            <w:tcBorders>
              <w:top w:val="single" w:sz="24" w:space="0" w:color="auto"/>
            </w:tcBorders>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Ž</w:t>
            </w:r>
          </w:p>
        </w:tc>
        <w:tc>
          <w:tcPr>
            <w:tcW w:w="1274" w:type="dxa"/>
            <w:tcBorders>
              <w:top w:val="single" w:sz="24" w:space="0" w:color="auto"/>
            </w:tcBorders>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Ž</w:t>
            </w:r>
          </w:p>
        </w:tc>
        <w:tc>
          <w:tcPr>
            <w:tcW w:w="1169" w:type="dxa"/>
            <w:tcBorders>
              <w:top w:val="single" w:sz="24" w:space="0" w:color="auto"/>
            </w:tcBorders>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Ž</w:t>
            </w:r>
          </w:p>
        </w:tc>
        <w:tc>
          <w:tcPr>
            <w:tcW w:w="1221" w:type="dxa"/>
            <w:tcBorders>
              <w:top w:val="single" w:sz="24" w:space="0" w:color="auto"/>
            </w:tcBorders>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M</w:t>
            </w:r>
          </w:p>
        </w:tc>
      </w:tr>
      <w:tr w:rsidR="00A64410" w:rsidRPr="006C609C" w:rsidTr="006C609C">
        <w:tc>
          <w:tcPr>
            <w:tcW w:w="1224" w:type="dxa"/>
            <w:tcBorders>
              <w:top w:val="single" w:sz="24" w:space="0" w:color="auto"/>
              <w:left w:val="single" w:sz="24" w:space="0" w:color="auto"/>
              <w:bottom w:val="single" w:sz="24" w:space="0" w:color="auto"/>
              <w:right w:val="single" w:sz="24" w:space="0" w:color="auto"/>
            </w:tcBorders>
          </w:tcPr>
          <w:p w:rsidR="00A64410" w:rsidRPr="006C609C" w:rsidRDefault="00A64410" w:rsidP="006C609C">
            <w:pPr>
              <w:tabs>
                <w:tab w:val="left" w:pos="7290"/>
              </w:tabs>
              <w:spacing w:line="240" w:lineRule="auto"/>
              <w:jc w:val="left"/>
              <w:rPr>
                <w:rFonts w:ascii="Times New Roman" w:hAnsi="Times New Roman"/>
                <w:b/>
                <w:sz w:val="16"/>
                <w:szCs w:val="16"/>
                <w:lang w:val="sl-SI"/>
              </w:rPr>
            </w:pPr>
            <w:r w:rsidRPr="006C609C">
              <w:rPr>
                <w:rFonts w:ascii="Times New Roman" w:hAnsi="Times New Roman"/>
                <w:b/>
                <w:sz w:val="16"/>
                <w:szCs w:val="16"/>
                <w:lang w:val="sl-SI"/>
              </w:rPr>
              <w:t>Starost</w:t>
            </w:r>
          </w:p>
        </w:tc>
        <w:tc>
          <w:tcPr>
            <w:tcW w:w="1138" w:type="dxa"/>
            <w:tcBorders>
              <w:left w:val="single" w:sz="24" w:space="0" w:color="auto"/>
            </w:tcBorders>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30</w:t>
            </w:r>
          </w:p>
        </w:tc>
        <w:tc>
          <w:tcPr>
            <w:tcW w:w="1214" w:type="dxa"/>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29</w:t>
            </w:r>
          </w:p>
        </w:tc>
        <w:tc>
          <w:tcPr>
            <w:tcW w:w="1108" w:type="dxa"/>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31</w:t>
            </w:r>
          </w:p>
        </w:tc>
        <w:tc>
          <w:tcPr>
            <w:tcW w:w="1228" w:type="dxa"/>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32</w:t>
            </w:r>
          </w:p>
        </w:tc>
        <w:tc>
          <w:tcPr>
            <w:tcW w:w="1274" w:type="dxa"/>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34</w:t>
            </w:r>
          </w:p>
        </w:tc>
        <w:tc>
          <w:tcPr>
            <w:tcW w:w="1169" w:type="dxa"/>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26</w:t>
            </w:r>
          </w:p>
        </w:tc>
        <w:tc>
          <w:tcPr>
            <w:tcW w:w="1221" w:type="dxa"/>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33</w:t>
            </w:r>
          </w:p>
        </w:tc>
      </w:tr>
      <w:tr w:rsidR="00A64410" w:rsidRPr="006C609C" w:rsidTr="006C609C">
        <w:tc>
          <w:tcPr>
            <w:tcW w:w="1224" w:type="dxa"/>
            <w:tcBorders>
              <w:top w:val="single" w:sz="24" w:space="0" w:color="auto"/>
              <w:left w:val="single" w:sz="24" w:space="0" w:color="auto"/>
              <w:bottom w:val="single" w:sz="24" w:space="0" w:color="auto"/>
              <w:right w:val="single" w:sz="24" w:space="0" w:color="auto"/>
            </w:tcBorders>
          </w:tcPr>
          <w:p w:rsidR="00A64410" w:rsidRPr="006C609C" w:rsidRDefault="00A64410" w:rsidP="006C609C">
            <w:pPr>
              <w:tabs>
                <w:tab w:val="left" w:pos="7290"/>
              </w:tabs>
              <w:spacing w:line="240" w:lineRule="auto"/>
              <w:jc w:val="left"/>
              <w:rPr>
                <w:rFonts w:ascii="Times New Roman" w:hAnsi="Times New Roman"/>
                <w:b/>
                <w:sz w:val="16"/>
                <w:szCs w:val="16"/>
                <w:lang w:val="sl-SI"/>
              </w:rPr>
            </w:pPr>
            <w:r w:rsidRPr="006C609C">
              <w:rPr>
                <w:rFonts w:ascii="Times New Roman" w:hAnsi="Times New Roman"/>
                <w:b/>
                <w:sz w:val="16"/>
                <w:szCs w:val="16"/>
                <w:lang w:val="sl-SI"/>
              </w:rPr>
              <w:t>Izobrazba</w:t>
            </w:r>
          </w:p>
        </w:tc>
        <w:tc>
          <w:tcPr>
            <w:tcW w:w="1138" w:type="dxa"/>
            <w:tcBorders>
              <w:left w:val="single" w:sz="24" w:space="0" w:color="auto"/>
            </w:tcBorders>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Dipl. ekon.</w:t>
            </w:r>
          </w:p>
        </w:tc>
        <w:tc>
          <w:tcPr>
            <w:tcW w:w="1214" w:type="dxa"/>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Dipl. komunikolog</w:t>
            </w:r>
          </w:p>
        </w:tc>
        <w:tc>
          <w:tcPr>
            <w:tcW w:w="1108" w:type="dxa"/>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Dipl. ekon.</w:t>
            </w:r>
          </w:p>
        </w:tc>
        <w:tc>
          <w:tcPr>
            <w:tcW w:w="1228" w:type="dxa"/>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Uni. dipl. med. (v SI), magisterij iz zdravniške etike (na NL)</w:t>
            </w:r>
          </w:p>
        </w:tc>
        <w:tc>
          <w:tcPr>
            <w:tcW w:w="1274" w:type="dxa"/>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Dipl. ekon</w:t>
            </w:r>
          </w:p>
        </w:tc>
        <w:tc>
          <w:tcPr>
            <w:tcW w:w="1169" w:type="dxa"/>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Dodipl. študentka glasbe</w:t>
            </w:r>
          </w:p>
        </w:tc>
        <w:tc>
          <w:tcPr>
            <w:tcW w:w="1221" w:type="dxa"/>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Dr. fizike</w:t>
            </w:r>
          </w:p>
        </w:tc>
      </w:tr>
      <w:tr w:rsidR="00A64410" w:rsidRPr="00806793" w:rsidTr="006C609C">
        <w:tc>
          <w:tcPr>
            <w:tcW w:w="1224" w:type="dxa"/>
            <w:tcBorders>
              <w:top w:val="single" w:sz="24" w:space="0" w:color="auto"/>
              <w:left w:val="single" w:sz="24" w:space="0" w:color="auto"/>
              <w:bottom w:val="single" w:sz="24" w:space="0" w:color="auto"/>
              <w:right w:val="single" w:sz="24" w:space="0" w:color="auto"/>
            </w:tcBorders>
          </w:tcPr>
          <w:p w:rsidR="00A64410" w:rsidRPr="006C609C" w:rsidRDefault="00A64410" w:rsidP="006C609C">
            <w:pPr>
              <w:tabs>
                <w:tab w:val="left" w:pos="7290"/>
              </w:tabs>
              <w:spacing w:line="240" w:lineRule="auto"/>
              <w:jc w:val="left"/>
              <w:rPr>
                <w:rFonts w:ascii="Times New Roman" w:hAnsi="Times New Roman"/>
                <w:b/>
                <w:sz w:val="16"/>
                <w:szCs w:val="16"/>
                <w:lang w:val="sl-SI"/>
              </w:rPr>
            </w:pPr>
            <w:r w:rsidRPr="006C609C">
              <w:rPr>
                <w:rFonts w:ascii="Times New Roman" w:hAnsi="Times New Roman"/>
                <w:b/>
                <w:sz w:val="16"/>
                <w:szCs w:val="16"/>
                <w:lang w:val="sl-SI"/>
              </w:rPr>
              <w:t>Delovne izkušnje v SI</w:t>
            </w:r>
          </w:p>
        </w:tc>
        <w:tc>
          <w:tcPr>
            <w:tcW w:w="1138" w:type="dxa"/>
            <w:tcBorders>
              <w:left w:val="single" w:sz="24" w:space="0" w:color="auto"/>
            </w:tcBorders>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2,5 leti študentskega dela na področju financ.</w:t>
            </w:r>
          </w:p>
        </w:tc>
        <w:tc>
          <w:tcPr>
            <w:tcW w:w="1214" w:type="dxa"/>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3 leta na področju mednarodne trgovine.</w:t>
            </w:r>
          </w:p>
        </w:tc>
        <w:tc>
          <w:tcPr>
            <w:tcW w:w="1108" w:type="dxa"/>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4 leta na področju razvoja novih produktov.</w:t>
            </w:r>
          </w:p>
        </w:tc>
        <w:tc>
          <w:tcPr>
            <w:tcW w:w="1228" w:type="dxa"/>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Pred odhodom na Nizozemsko v SI ni imela delovnih izkušenj.</w:t>
            </w:r>
          </w:p>
        </w:tc>
        <w:tc>
          <w:tcPr>
            <w:tcW w:w="1274" w:type="dxa"/>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4,5 leta na področju financ</w:t>
            </w:r>
          </w:p>
        </w:tc>
        <w:tc>
          <w:tcPr>
            <w:tcW w:w="1169" w:type="dxa"/>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w:t>
            </w:r>
          </w:p>
        </w:tc>
        <w:tc>
          <w:tcPr>
            <w:tcW w:w="1221" w:type="dxa"/>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Nikoli ni delal v SI</w:t>
            </w:r>
          </w:p>
        </w:tc>
      </w:tr>
      <w:tr w:rsidR="00A64410" w:rsidRPr="006C609C" w:rsidTr="006C609C">
        <w:tc>
          <w:tcPr>
            <w:tcW w:w="1224" w:type="dxa"/>
            <w:tcBorders>
              <w:top w:val="single" w:sz="24" w:space="0" w:color="auto"/>
              <w:left w:val="single" w:sz="24" w:space="0" w:color="auto"/>
              <w:bottom w:val="single" w:sz="24" w:space="0" w:color="auto"/>
              <w:right w:val="single" w:sz="24" w:space="0" w:color="auto"/>
            </w:tcBorders>
          </w:tcPr>
          <w:p w:rsidR="00A64410" w:rsidRPr="006C609C" w:rsidRDefault="00A64410" w:rsidP="006C609C">
            <w:pPr>
              <w:tabs>
                <w:tab w:val="left" w:pos="7290"/>
              </w:tabs>
              <w:spacing w:line="240" w:lineRule="auto"/>
              <w:jc w:val="left"/>
              <w:rPr>
                <w:rFonts w:ascii="Times New Roman" w:hAnsi="Times New Roman"/>
                <w:b/>
                <w:sz w:val="16"/>
                <w:szCs w:val="16"/>
                <w:lang w:val="sl-SI"/>
              </w:rPr>
            </w:pPr>
            <w:r w:rsidRPr="006C609C">
              <w:rPr>
                <w:rFonts w:ascii="Times New Roman" w:hAnsi="Times New Roman"/>
                <w:b/>
                <w:sz w:val="16"/>
                <w:szCs w:val="16"/>
                <w:lang w:val="sl-SI"/>
              </w:rPr>
              <w:t>Čas bivanja v NL</w:t>
            </w:r>
          </w:p>
        </w:tc>
        <w:tc>
          <w:tcPr>
            <w:tcW w:w="1138" w:type="dxa"/>
            <w:tcBorders>
              <w:left w:val="single" w:sz="24" w:space="0" w:color="auto"/>
            </w:tcBorders>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4 leta</w:t>
            </w:r>
          </w:p>
        </w:tc>
        <w:tc>
          <w:tcPr>
            <w:tcW w:w="1214" w:type="dxa"/>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3 leta</w:t>
            </w:r>
          </w:p>
        </w:tc>
        <w:tc>
          <w:tcPr>
            <w:tcW w:w="1108" w:type="dxa"/>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1,5 leta</w:t>
            </w:r>
          </w:p>
        </w:tc>
        <w:tc>
          <w:tcPr>
            <w:tcW w:w="1228" w:type="dxa"/>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Iz Slovenije je odsotna od leta 2007, od tega 4 leta na NL</w:t>
            </w:r>
            <w:r w:rsidRPr="006C609C">
              <w:rPr>
                <w:rStyle w:val="Sprotnaopomba-sklic"/>
                <w:rFonts w:ascii="Times New Roman" w:hAnsi="Times New Roman"/>
                <w:sz w:val="18"/>
                <w:szCs w:val="18"/>
                <w:lang w:val="sl-SI"/>
              </w:rPr>
              <w:footnoteReference w:id="9"/>
            </w:r>
          </w:p>
        </w:tc>
        <w:tc>
          <w:tcPr>
            <w:tcW w:w="1274" w:type="dxa"/>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2,5 leti</w:t>
            </w:r>
          </w:p>
        </w:tc>
        <w:tc>
          <w:tcPr>
            <w:tcW w:w="1169" w:type="dxa"/>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4 leta</w:t>
            </w:r>
          </w:p>
        </w:tc>
        <w:tc>
          <w:tcPr>
            <w:tcW w:w="1221" w:type="dxa"/>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1,5 leta</w:t>
            </w:r>
          </w:p>
        </w:tc>
      </w:tr>
      <w:tr w:rsidR="00A64410" w:rsidRPr="00806793" w:rsidTr="006C609C">
        <w:tc>
          <w:tcPr>
            <w:tcW w:w="1224" w:type="dxa"/>
            <w:tcBorders>
              <w:top w:val="single" w:sz="24" w:space="0" w:color="auto"/>
              <w:left w:val="single" w:sz="24" w:space="0" w:color="auto"/>
              <w:bottom w:val="single" w:sz="24" w:space="0" w:color="auto"/>
              <w:right w:val="single" w:sz="24" w:space="0" w:color="auto"/>
            </w:tcBorders>
          </w:tcPr>
          <w:p w:rsidR="00A64410" w:rsidRPr="006C609C" w:rsidRDefault="00A64410" w:rsidP="006C609C">
            <w:pPr>
              <w:tabs>
                <w:tab w:val="left" w:pos="7290"/>
              </w:tabs>
              <w:spacing w:line="240" w:lineRule="auto"/>
              <w:jc w:val="left"/>
              <w:rPr>
                <w:rFonts w:ascii="Times New Roman" w:hAnsi="Times New Roman"/>
                <w:b/>
                <w:sz w:val="16"/>
                <w:szCs w:val="16"/>
                <w:lang w:val="sl-SI"/>
              </w:rPr>
            </w:pPr>
            <w:r w:rsidRPr="006C609C">
              <w:rPr>
                <w:rFonts w:ascii="Times New Roman" w:hAnsi="Times New Roman"/>
                <w:b/>
                <w:sz w:val="16"/>
                <w:szCs w:val="16"/>
                <w:lang w:val="sl-SI"/>
              </w:rPr>
              <w:t>Način prihoda</w:t>
            </w:r>
          </w:p>
        </w:tc>
        <w:tc>
          <w:tcPr>
            <w:tcW w:w="1138" w:type="dxa"/>
            <w:tcBorders>
              <w:left w:val="single" w:sz="24" w:space="0" w:color="auto"/>
            </w:tcBorders>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S partnerko.</w:t>
            </w:r>
          </w:p>
        </w:tc>
        <w:tc>
          <w:tcPr>
            <w:tcW w:w="1214" w:type="dxa"/>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Sam, na povabilo podjetja.</w:t>
            </w:r>
          </w:p>
        </w:tc>
        <w:tc>
          <w:tcPr>
            <w:tcW w:w="1108" w:type="dxa"/>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Sam, na povabilo podjetja.</w:t>
            </w:r>
          </w:p>
        </w:tc>
        <w:tc>
          <w:tcPr>
            <w:tcW w:w="1228" w:type="dxa"/>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Sama, partner je Nizozemec.</w:t>
            </w:r>
          </w:p>
        </w:tc>
        <w:tc>
          <w:tcPr>
            <w:tcW w:w="1274" w:type="dxa"/>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Sama, interni premik znotraj podjetja.</w:t>
            </w:r>
          </w:p>
        </w:tc>
        <w:tc>
          <w:tcPr>
            <w:tcW w:w="1169" w:type="dxa"/>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S partnerjem z namenom študija.</w:t>
            </w:r>
          </w:p>
        </w:tc>
        <w:tc>
          <w:tcPr>
            <w:tcW w:w="1221" w:type="dxa"/>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Z družino, na povabilo delodajalca.</w:t>
            </w:r>
          </w:p>
        </w:tc>
      </w:tr>
      <w:tr w:rsidR="00A64410" w:rsidRPr="006C609C" w:rsidTr="006C609C">
        <w:tc>
          <w:tcPr>
            <w:tcW w:w="1224" w:type="dxa"/>
            <w:tcBorders>
              <w:top w:val="single" w:sz="24" w:space="0" w:color="auto"/>
              <w:left w:val="single" w:sz="24" w:space="0" w:color="auto"/>
              <w:bottom w:val="single" w:sz="24" w:space="0" w:color="auto"/>
              <w:right w:val="single" w:sz="24" w:space="0" w:color="auto"/>
            </w:tcBorders>
          </w:tcPr>
          <w:p w:rsidR="00A64410" w:rsidRPr="006C609C" w:rsidRDefault="00A64410" w:rsidP="006C609C">
            <w:pPr>
              <w:tabs>
                <w:tab w:val="left" w:pos="7290"/>
              </w:tabs>
              <w:spacing w:line="240" w:lineRule="auto"/>
              <w:jc w:val="left"/>
              <w:rPr>
                <w:rFonts w:ascii="Times New Roman" w:hAnsi="Times New Roman"/>
                <w:b/>
                <w:sz w:val="16"/>
                <w:szCs w:val="16"/>
                <w:lang w:val="sl-SI"/>
              </w:rPr>
            </w:pPr>
            <w:r w:rsidRPr="006C609C">
              <w:rPr>
                <w:rFonts w:ascii="Times New Roman" w:hAnsi="Times New Roman"/>
                <w:b/>
                <w:sz w:val="16"/>
                <w:szCs w:val="16"/>
                <w:lang w:val="sl-SI"/>
              </w:rPr>
              <w:t>Že zagotovljena služba?</w:t>
            </w:r>
          </w:p>
        </w:tc>
        <w:tc>
          <w:tcPr>
            <w:tcW w:w="1138" w:type="dxa"/>
            <w:tcBorders>
              <w:left w:val="single" w:sz="24" w:space="0" w:color="auto"/>
            </w:tcBorders>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NE - Našel 3 tedne po prihodu na NL.</w:t>
            </w:r>
          </w:p>
        </w:tc>
        <w:tc>
          <w:tcPr>
            <w:tcW w:w="1214" w:type="dxa"/>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DA</w:t>
            </w:r>
          </w:p>
        </w:tc>
        <w:tc>
          <w:tcPr>
            <w:tcW w:w="1108" w:type="dxa"/>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DA</w:t>
            </w:r>
          </w:p>
        </w:tc>
        <w:tc>
          <w:tcPr>
            <w:tcW w:w="1228" w:type="dxa"/>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NE</w:t>
            </w:r>
          </w:p>
        </w:tc>
        <w:tc>
          <w:tcPr>
            <w:tcW w:w="1274" w:type="dxa"/>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DA</w:t>
            </w:r>
          </w:p>
        </w:tc>
        <w:tc>
          <w:tcPr>
            <w:tcW w:w="1169" w:type="dxa"/>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Študij</w:t>
            </w:r>
          </w:p>
        </w:tc>
        <w:tc>
          <w:tcPr>
            <w:tcW w:w="1221" w:type="dxa"/>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DA</w:t>
            </w:r>
          </w:p>
        </w:tc>
      </w:tr>
      <w:tr w:rsidR="00A64410" w:rsidRPr="006C609C" w:rsidTr="006C609C">
        <w:tc>
          <w:tcPr>
            <w:tcW w:w="1224" w:type="dxa"/>
            <w:tcBorders>
              <w:top w:val="single" w:sz="24" w:space="0" w:color="auto"/>
              <w:left w:val="single" w:sz="24" w:space="0" w:color="auto"/>
              <w:bottom w:val="single" w:sz="24" w:space="0" w:color="auto"/>
              <w:right w:val="single" w:sz="24" w:space="0" w:color="auto"/>
            </w:tcBorders>
          </w:tcPr>
          <w:p w:rsidR="00A64410" w:rsidRPr="006C609C" w:rsidRDefault="00A64410" w:rsidP="006C609C">
            <w:pPr>
              <w:tabs>
                <w:tab w:val="left" w:pos="7290"/>
              </w:tabs>
              <w:spacing w:line="240" w:lineRule="auto"/>
              <w:jc w:val="left"/>
              <w:rPr>
                <w:rFonts w:ascii="Times New Roman" w:hAnsi="Times New Roman"/>
                <w:b/>
                <w:sz w:val="16"/>
                <w:szCs w:val="16"/>
                <w:lang w:val="sl-SI"/>
              </w:rPr>
            </w:pPr>
            <w:r w:rsidRPr="006C609C">
              <w:rPr>
                <w:rFonts w:ascii="Times New Roman" w:hAnsi="Times New Roman"/>
                <w:b/>
                <w:sz w:val="16"/>
                <w:szCs w:val="16"/>
                <w:lang w:val="sl-SI"/>
              </w:rPr>
              <w:t>Zaposlitev</w:t>
            </w:r>
          </w:p>
        </w:tc>
        <w:tc>
          <w:tcPr>
            <w:tcW w:w="1138" w:type="dxa"/>
            <w:tcBorders>
              <w:left w:val="single" w:sz="24" w:space="0" w:color="auto"/>
            </w:tcBorders>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t xml:space="preserve">V podjetju, ki </w:t>
            </w:r>
            <w:r w:rsidRPr="006C609C">
              <w:rPr>
                <w:rFonts w:ascii="Times New Roman" w:hAnsi="Times New Roman"/>
                <w:sz w:val="16"/>
                <w:szCs w:val="16"/>
                <w:lang w:val="sl-SI"/>
              </w:rPr>
              <w:lastRenderedPageBreak/>
              <w:t>se ukvarja s programsko opremo, dela na področju financ.</w:t>
            </w:r>
          </w:p>
        </w:tc>
        <w:tc>
          <w:tcPr>
            <w:tcW w:w="1214" w:type="dxa"/>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lastRenderedPageBreak/>
              <w:t xml:space="preserve">V podjetju, ki </w:t>
            </w:r>
            <w:r w:rsidRPr="006C609C">
              <w:rPr>
                <w:rFonts w:ascii="Times New Roman" w:hAnsi="Times New Roman"/>
                <w:sz w:val="16"/>
                <w:szCs w:val="16"/>
                <w:lang w:val="sl-SI"/>
              </w:rPr>
              <w:lastRenderedPageBreak/>
              <w:t>se ukvarja z uvozno-izvoznimi dejavnostmi, je skrbnik strank (»account manager«).</w:t>
            </w:r>
          </w:p>
        </w:tc>
        <w:tc>
          <w:tcPr>
            <w:tcW w:w="1108" w:type="dxa"/>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lastRenderedPageBreak/>
              <w:t xml:space="preserve">V podjetju, ki </w:t>
            </w:r>
            <w:r w:rsidRPr="006C609C">
              <w:rPr>
                <w:rFonts w:ascii="Times New Roman" w:hAnsi="Times New Roman"/>
                <w:sz w:val="16"/>
                <w:szCs w:val="16"/>
                <w:lang w:val="sl-SI"/>
              </w:rPr>
              <w:lastRenderedPageBreak/>
              <w:t>se ukvarja z uvozno-izvoznimi dejavnostmi, dela na področju financ.</w:t>
            </w:r>
          </w:p>
        </w:tc>
        <w:tc>
          <w:tcPr>
            <w:tcW w:w="1228" w:type="dxa"/>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lastRenderedPageBreak/>
              <w:t xml:space="preserve">Zaposlena je v </w:t>
            </w:r>
            <w:r w:rsidRPr="006C609C">
              <w:rPr>
                <w:rFonts w:ascii="Times New Roman" w:hAnsi="Times New Roman"/>
                <w:sz w:val="16"/>
                <w:szCs w:val="16"/>
                <w:lang w:val="sl-SI"/>
              </w:rPr>
              <w:lastRenderedPageBreak/>
              <w:t xml:space="preserve">evropski organizaciji s področja zdravstva. </w:t>
            </w:r>
          </w:p>
        </w:tc>
        <w:tc>
          <w:tcPr>
            <w:tcW w:w="1274" w:type="dxa"/>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lastRenderedPageBreak/>
              <w:t xml:space="preserve">Multinacionalno </w:t>
            </w:r>
            <w:r w:rsidRPr="006C609C">
              <w:rPr>
                <w:rFonts w:ascii="Times New Roman" w:hAnsi="Times New Roman"/>
                <w:sz w:val="16"/>
                <w:szCs w:val="16"/>
                <w:lang w:val="sl-SI"/>
              </w:rPr>
              <w:lastRenderedPageBreak/>
              <w:t>podjetje s sedežem v Amsterdamu, finančna analitičarka.</w:t>
            </w:r>
          </w:p>
        </w:tc>
        <w:tc>
          <w:tcPr>
            <w:tcW w:w="1169" w:type="dxa"/>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lastRenderedPageBreak/>
              <w:t xml:space="preserve">Prejema </w:t>
            </w:r>
            <w:r w:rsidRPr="006C609C">
              <w:rPr>
                <w:rFonts w:ascii="Times New Roman" w:hAnsi="Times New Roman"/>
                <w:sz w:val="16"/>
                <w:szCs w:val="16"/>
                <w:lang w:val="sl-SI"/>
              </w:rPr>
              <w:lastRenderedPageBreak/>
              <w:t>štipendijo.</w:t>
            </w:r>
          </w:p>
        </w:tc>
        <w:tc>
          <w:tcPr>
            <w:tcW w:w="1221" w:type="dxa"/>
          </w:tcPr>
          <w:p w:rsidR="00A64410" w:rsidRPr="006C609C" w:rsidRDefault="00A64410" w:rsidP="006C609C">
            <w:pPr>
              <w:tabs>
                <w:tab w:val="left" w:pos="7290"/>
              </w:tabs>
              <w:spacing w:line="240" w:lineRule="auto"/>
              <w:jc w:val="left"/>
              <w:rPr>
                <w:rFonts w:ascii="Times New Roman" w:hAnsi="Times New Roman"/>
                <w:sz w:val="16"/>
                <w:szCs w:val="16"/>
                <w:lang w:val="sl-SI"/>
              </w:rPr>
            </w:pPr>
            <w:r w:rsidRPr="006C609C">
              <w:rPr>
                <w:rFonts w:ascii="Times New Roman" w:hAnsi="Times New Roman"/>
                <w:sz w:val="16"/>
                <w:szCs w:val="16"/>
                <w:lang w:val="sl-SI"/>
              </w:rPr>
              <w:lastRenderedPageBreak/>
              <w:t xml:space="preserve">V evropski </w:t>
            </w:r>
            <w:r w:rsidRPr="006C609C">
              <w:rPr>
                <w:rFonts w:ascii="Times New Roman" w:hAnsi="Times New Roman"/>
                <w:sz w:val="16"/>
                <w:szCs w:val="16"/>
                <w:lang w:val="sl-SI"/>
              </w:rPr>
              <w:lastRenderedPageBreak/>
              <w:t>znanstveno-raziskovalni agenciji, administrativno delo.</w:t>
            </w:r>
          </w:p>
        </w:tc>
      </w:tr>
    </w:tbl>
    <w:p w:rsidR="00A64410" w:rsidRPr="000163B2" w:rsidRDefault="00A64410" w:rsidP="00790D71">
      <w:pPr>
        <w:pStyle w:val="Naslov1"/>
        <w:numPr>
          <w:ilvl w:val="0"/>
          <w:numId w:val="2"/>
        </w:numPr>
        <w:tabs>
          <w:tab w:val="left" w:pos="7290"/>
        </w:tabs>
        <w:rPr>
          <w:rFonts w:ascii="Times New Roman" w:hAnsi="Times New Roman"/>
          <w:color w:val="auto"/>
          <w:sz w:val="32"/>
          <w:szCs w:val="32"/>
          <w:lang w:val="sl-SI"/>
        </w:rPr>
      </w:pPr>
      <w:bookmarkStart w:id="7" w:name="_Toc322884076"/>
      <w:bookmarkStart w:id="8" w:name="_Toc325904673"/>
      <w:r w:rsidRPr="000163B2">
        <w:rPr>
          <w:rFonts w:ascii="Times New Roman" w:hAnsi="Times New Roman"/>
          <w:color w:val="auto"/>
          <w:sz w:val="32"/>
          <w:szCs w:val="32"/>
          <w:lang w:val="sl-SI"/>
        </w:rPr>
        <w:lastRenderedPageBreak/>
        <w:t>TEORETSKI VPOGLED V BEG MOŽGANOV</w:t>
      </w:r>
      <w:bookmarkEnd w:id="7"/>
      <w:bookmarkEnd w:id="8"/>
    </w:p>
    <w:p w:rsidR="00A64410" w:rsidRPr="000163B2" w:rsidRDefault="00A64410" w:rsidP="00AE44CF">
      <w:pPr>
        <w:tabs>
          <w:tab w:val="left" w:pos="7290"/>
        </w:tabs>
        <w:autoSpaceDE w:val="0"/>
        <w:autoSpaceDN w:val="0"/>
        <w:adjustRightInd w:val="0"/>
        <w:rPr>
          <w:rFonts w:ascii="Times New Roman" w:hAnsi="Times New Roman"/>
          <w:sz w:val="24"/>
          <w:szCs w:val="24"/>
          <w:lang w:val="sl-SI"/>
        </w:rPr>
      </w:pPr>
    </w:p>
    <w:p w:rsidR="00A64410" w:rsidRPr="000163B2" w:rsidRDefault="00A64410" w:rsidP="00FD5AD3">
      <w:pPr>
        <w:tabs>
          <w:tab w:val="left" w:pos="7290"/>
        </w:tabs>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Vrsto let je bila emigracija usposobljenih delavcev iz držav v razvoju obravnavana kot problem bega možganov. Z ugotavljanjem dinamičnosti tega procesa pa so mnogi raziskovalci in oblikovalci politik pričeli govoriti o globalizaciji človeškega kapitala, izmenjavi možganov, kroženju možganov in nastanku globalne mobilne delovne sile (Vertovec 2002: 7).</w:t>
      </w:r>
    </w:p>
    <w:p w:rsidR="00A64410" w:rsidRPr="000163B2" w:rsidRDefault="00A64410" w:rsidP="00AE44CF">
      <w:pPr>
        <w:tabs>
          <w:tab w:val="left" w:pos="7290"/>
        </w:tabs>
        <w:autoSpaceDE w:val="0"/>
        <w:autoSpaceDN w:val="0"/>
        <w:adjustRightInd w:val="0"/>
        <w:rPr>
          <w:rFonts w:ascii="Times New Roman" w:hAnsi="Times New Roman"/>
          <w:sz w:val="24"/>
          <w:szCs w:val="24"/>
          <w:lang w:val="sl-SI"/>
        </w:rPr>
      </w:pPr>
    </w:p>
    <w:p w:rsidR="00A64410" w:rsidRPr="000163B2" w:rsidRDefault="00A64410" w:rsidP="00AE44CF">
      <w:pPr>
        <w:tabs>
          <w:tab w:val="left" w:pos="7290"/>
        </w:tabs>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V poglavju, ki se nanaša na teoretično plat pojava, imenovanega beg možganov, skušam odgovoriti na naslednja vprašanja: če  upoštevam tendenco po tipologiji oziroma kategorizaciji migracij, v kateri tip ali kategorijo migracij uvrščamo beg možganov? Kaj je beg možganov in kako se ga opredeljuje? Ali obstaja na tem področju enotna terminologija? Kakšen je pomen bega možganov in kdaj se je pričelo razpravljati o njem? Kateri so ključni pojmi, ki jih obravnavamo? Na koncu tega poglavja posebej izpostavim emigracijo medicinskega osebja, ki ima specifičen pomen za družbo.</w:t>
      </w:r>
    </w:p>
    <w:p w:rsidR="00A64410" w:rsidRPr="000163B2" w:rsidRDefault="00A64410" w:rsidP="002C5AA1">
      <w:pPr>
        <w:tabs>
          <w:tab w:val="left" w:pos="7290"/>
        </w:tabs>
        <w:autoSpaceDE w:val="0"/>
        <w:autoSpaceDN w:val="0"/>
        <w:adjustRightInd w:val="0"/>
        <w:rPr>
          <w:rFonts w:ascii="Times New Roman" w:hAnsi="Times New Roman"/>
          <w:sz w:val="24"/>
          <w:szCs w:val="24"/>
          <w:lang w:val="sl-SI"/>
        </w:rPr>
      </w:pPr>
    </w:p>
    <w:p w:rsidR="00A64410" w:rsidRPr="000163B2" w:rsidRDefault="00A64410" w:rsidP="00790D71">
      <w:pPr>
        <w:pStyle w:val="Naslov2"/>
        <w:numPr>
          <w:ilvl w:val="1"/>
          <w:numId w:val="2"/>
        </w:numPr>
        <w:tabs>
          <w:tab w:val="left" w:pos="7290"/>
        </w:tabs>
        <w:rPr>
          <w:rFonts w:ascii="Times New Roman" w:hAnsi="Times New Roman"/>
          <w:color w:val="auto"/>
          <w:sz w:val="28"/>
          <w:szCs w:val="28"/>
          <w:lang w:val="sl-SI"/>
        </w:rPr>
      </w:pPr>
      <w:r w:rsidRPr="000163B2">
        <w:rPr>
          <w:rFonts w:ascii="Times New Roman" w:hAnsi="Times New Roman"/>
          <w:color w:val="auto"/>
          <w:sz w:val="28"/>
          <w:szCs w:val="28"/>
          <w:lang w:val="sl-SI"/>
        </w:rPr>
        <w:t xml:space="preserve"> </w:t>
      </w:r>
      <w:bookmarkStart w:id="9" w:name="_Toc322884077"/>
      <w:bookmarkStart w:id="10" w:name="_Toc325904674"/>
      <w:r w:rsidRPr="000163B2">
        <w:rPr>
          <w:rFonts w:ascii="Times New Roman" w:hAnsi="Times New Roman"/>
          <w:color w:val="auto"/>
          <w:sz w:val="28"/>
          <w:szCs w:val="28"/>
          <w:lang w:val="sl-SI"/>
        </w:rPr>
        <w:t>Kako se beg možganov uvršča v posamezne tipe/kategorije migracij?</w:t>
      </w:r>
      <w:bookmarkEnd w:id="9"/>
      <w:bookmarkEnd w:id="10"/>
    </w:p>
    <w:p w:rsidR="00A64410" w:rsidRPr="000163B2" w:rsidRDefault="00A64410" w:rsidP="002C5AA1">
      <w:pPr>
        <w:tabs>
          <w:tab w:val="left" w:pos="7290"/>
        </w:tabs>
        <w:rPr>
          <w:rFonts w:ascii="Times New Roman" w:hAnsi="Times New Roman"/>
          <w:sz w:val="24"/>
          <w:szCs w:val="24"/>
          <w:lang w:val="sl-SI"/>
        </w:rPr>
      </w:pPr>
    </w:p>
    <w:p w:rsidR="00A64410" w:rsidRPr="000163B2" w:rsidRDefault="00A64410" w:rsidP="002818AA">
      <w:pPr>
        <w:rPr>
          <w:rFonts w:ascii="Times New Roman" w:hAnsi="Times New Roman"/>
          <w:sz w:val="24"/>
          <w:szCs w:val="24"/>
          <w:lang w:val="sl-SI"/>
        </w:rPr>
      </w:pPr>
      <w:r w:rsidRPr="000163B2">
        <w:rPr>
          <w:rFonts w:ascii="Times New Roman" w:hAnsi="Times New Roman"/>
          <w:sz w:val="24"/>
          <w:szCs w:val="24"/>
          <w:lang w:val="sl-SI"/>
        </w:rPr>
        <w:t xml:space="preserve">Fokus pričujočega diplomskega dela je beg možganov iz Slovenije v druge države, se pravi mednaroden beg možganov, ki se uvršča med ekonomsko migracijo glede na razlog odhoda. Lukšič-Hacinova pa vendarle opozarja, da so kriteriji tipologije mednarodnih migracij pogosto prilagojeni predvsem t.i. ekonomski migraciji, ali pa je na njej največji poudarek, in da tako obstaja nevarnost, da iz obravnave izpade pestrost njihovih pojavnih oblik (Lukšič-Hacin 1995: 52). </w:t>
      </w:r>
    </w:p>
    <w:p w:rsidR="00A64410" w:rsidRPr="000163B2" w:rsidRDefault="00A64410" w:rsidP="002818AA">
      <w:pPr>
        <w:rPr>
          <w:rFonts w:ascii="Times New Roman" w:hAnsi="Times New Roman"/>
          <w:sz w:val="24"/>
          <w:szCs w:val="24"/>
          <w:lang w:val="sl-SI"/>
        </w:rPr>
      </w:pPr>
    </w:p>
    <w:p w:rsidR="00A64410" w:rsidRPr="000163B2" w:rsidRDefault="00A64410" w:rsidP="004963EF">
      <w:pPr>
        <w:rPr>
          <w:rFonts w:ascii="Times New Roman" w:hAnsi="Times New Roman"/>
          <w:sz w:val="24"/>
          <w:szCs w:val="24"/>
          <w:lang w:val="sl-SI"/>
        </w:rPr>
      </w:pPr>
      <w:r w:rsidRPr="000163B2">
        <w:rPr>
          <w:rFonts w:ascii="Times New Roman" w:hAnsi="Times New Roman"/>
          <w:sz w:val="24"/>
          <w:szCs w:val="24"/>
          <w:lang w:val="sl-SI"/>
        </w:rPr>
        <w:t xml:space="preserve">Castles, ki razvrščanje migrantov v različne kategorije pojmuje kot enega od načinov, s katerim države poizkušajo izboljšati nadzor nad mednarodno migracijo, meni, da so definicije migracij rezultat državnih politik, uvedenih kot odziv na politične in ekonomske cilje ter na odnos s trani javnosti. V svetu, razdeljenem na nacionalne države in v katerem se odvijajo mednarodne migracije, selitev v drugo državo še vedno velja za nek odklon od norme, ki je – nasprotno - ostati v državi rojstva. Od tu izhaja potreba po nadzoru in omejitvi migracij, ki imajo lahko kot posledice nepredvidene spremembe (Castles 2000: 270). </w:t>
      </w:r>
    </w:p>
    <w:p w:rsidR="00A64410" w:rsidRPr="000163B2" w:rsidRDefault="00A64410" w:rsidP="004963EF">
      <w:pPr>
        <w:rPr>
          <w:rFonts w:ascii="Times New Roman" w:hAnsi="Times New Roman"/>
          <w:sz w:val="24"/>
          <w:szCs w:val="24"/>
          <w:lang w:val="sl-SI"/>
        </w:rPr>
      </w:pPr>
    </w:p>
    <w:p w:rsidR="00A64410" w:rsidRPr="000163B2" w:rsidRDefault="00A64410" w:rsidP="004963EF">
      <w:pPr>
        <w:pStyle w:val="Sprotnaopomba-besedilo"/>
        <w:spacing w:line="360" w:lineRule="auto"/>
        <w:rPr>
          <w:rFonts w:ascii="Times New Roman" w:hAnsi="Times New Roman"/>
          <w:sz w:val="24"/>
          <w:szCs w:val="24"/>
          <w:lang w:val="sl-SI"/>
        </w:rPr>
      </w:pPr>
      <w:r w:rsidRPr="000163B2">
        <w:rPr>
          <w:rFonts w:ascii="Times New Roman" w:hAnsi="Times New Roman"/>
          <w:sz w:val="24"/>
          <w:szCs w:val="24"/>
          <w:lang w:val="sl-SI"/>
        </w:rPr>
        <w:t>Zapis v Strategiji ekonomskih migracij za obdobje iz 2010 do 2020 Ministrstva za delo, družino in socialne zadeve (objavljene na spletni strani Ministrstva) potrjuje to težnjo po nadzoru, ki jo skušajo utemeljiti z diskurzom o varnosti državljanov in zato upravičenostjo 'dobrega upravljanja migracij': »Slovenski i/migracijski sistem se na nek način dotika vsake osebe, ki potuje v našo državo ali iz nje, pa naj bo turist, poslovnež ali delavec migrant, študent, raziskovalec ali nezakoniti migrant. V mnogih pogledih je prav migracijski sistem prvi stik tujca z našo državo in njenimi prebivalci in tako predstavlja pomemben »prvi vtis« Slovenije in našega upravnega sistema. Prav tako migracijski sistem igra pomembno vlogo v zaščiti naše države in njenih prebivalcev pred tistimi, ki bi ga želeli na različne zlorabiti, kot so tisti, ki tihotapijo migrante ali trgujejo z ljudmi in so lahko povezani z mednarodnim kriminalom, ali pa teroristi. Zato je povsem upravičeno, da državljani pričakujemo dobro upravljanje migracij. Migracijski sistem je torej pomemben v svoji dvojni vlogi: izraža dobrodošlico dobronamernim obiskovalcem in novim priseljencem in hkrati preprečuje vstop v Slovenijo tistim, ki nimajo dobrih namenov. To je občutljivo ravnotežje migracijskega sistema, ki je skupno vsem takšnim sistemom v svetu.« (Strategija</w:t>
      </w:r>
      <w:r>
        <w:rPr>
          <w:rFonts w:ascii="Times New Roman" w:hAnsi="Times New Roman"/>
          <w:sz w:val="24"/>
          <w:szCs w:val="24"/>
          <w:lang w:val="sl-SI"/>
        </w:rPr>
        <w:t>… 2010</w:t>
      </w:r>
      <w:r w:rsidRPr="000163B2">
        <w:rPr>
          <w:rFonts w:ascii="Times New Roman" w:hAnsi="Times New Roman"/>
          <w:sz w:val="24"/>
          <w:szCs w:val="24"/>
          <w:lang w:val="sl-SI"/>
        </w:rPr>
        <w:t xml:space="preserve">: 2). Vendar pa pri poskusu regulacije migracijskih tokov prihaja do nasprotnih učinkov: kot posledica restriktivne migracijske politike se namreč pojavljajo čedalje obsežnejše neregularne migracije, v jeziku EU imenovane tudi ilegalne migracije, pri čemer je mogoče govoriti o določeni stopnji strukturne kriminalizacije migracij. Zapiranje meja nacionalnih držav se je tako po Simoni Zavratnik Zimic pokazalo za neuspešno, »obenem pa so se na prizorišču pojavili akterji, ki so migracije povezovali s kriminalnimi dejavnostmi, zlasti s tihotapljenjem ljudi čez meje« (Zavratnik Zimic 2003: 144-145).  </w:t>
      </w:r>
    </w:p>
    <w:p w:rsidR="00A64410" w:rsidRPr="000163B2" w:rsidRDefault="00A64410" w:rsidP="004963EF">
      <w:pPr>
        <w:tabs>
          <w:tab w:val="left" w:pos="7290"/>
        </w:tabs>
        <w:rPr>
          <w:rFonts w:ascii="Times New Roman" w:hAnsi="Times New Roman"/>
          <w:sz w:val="24"/>
          <w:szCs w:val="24"/>
          <w:lang w:val="sl-SI"/>
        </w:rPr>
      </w:pPr>
    </w:p>
    <w:p w:rsidR="00A64410" w:rsidRPr="000163B2" w:rsidRDefault="00A64410" w:rsidP="004963EF">
      <w:pPr>
        <w:tabs>
          <w:tab w:val="left" w:pos="7290"/>
        </w:tabs>
        <w:rPr>
          <w:rFonts w:ascii="Times New Roman" w:hAnsi="Times New Roman"/>
          <w:sz w:val="24"/>
          <w:szCs w:val="24"/>
          <w:lang w:val="sl-SI"/>
        </w:rPr>
      </w:pPr>
      <w:r w:rsidRPr="000163B2">
        <w:rPr>
          <w:rFonts w:ascii="Times New Roman" w:hAnsi="Times New Roman"/>
          <w:sz w:val="24"/>
          <w:szCs w:val="24"/>
          <w:lang w:val="sl-SI"/>
        </w:rPr>
        <w:lastRenderedPageBreak/>
        <w:t xml:space="preserve">Po Castlesu so mednarodni migranti razvrščeni v sledeče kategorije </w:t>
      </w:r>
      <w:r w:rsidRPr="000163B2">
        <w:rPr>
          <w:rFonts w:ascii="Times New Roman" w:hAnsi="Times New Roman"/>
          <w:sz w:val="24"/>
          <w:szCs w:val="24"/>
          <w:lang w:val="sl-SI" w:eastAsia="sl-SI"/>
        </w:rPr>
        <w:t>(Castles 2000: 270-271)</w:t>
      </w:r>
      <w:r w:rsidRPr="000163B2">
        <w:rPr>
          <w:rFonts w:ascii="Times New Roman" w:hAnsi="Times New Roman"/>
          <w:sz w:val="24"/>
          <w:szCs w:val="24"/>
          <w:lang w:val="sl-SI"/>
        </w:rPr>
        <w:t>:</w:t>
      </w:r>
    </w:p>
    <w:p w:rsidR="00A64410" w:rsidRPr="000163B2" w:rsidRDefault="00A64410" w:rsidP="004963EF">
      <w:pPr>
        <w:tabs>
          <w:tab w:val="left" w:pos="7290"/>
        </w:tabs>
        <w:rPr>
          <w:rFonts w:ascii="Times New Roman" w:hAnsi="Times New Roman"/>
          <w:sz w:val="24"/>
          <w:szCs w:val="24"/>
          <w:lang w:val="sl-SI"/>
        </w:rPr>
      </w:pPr>
      <w:r w:rsidRPr="000163B2">
        <w:rPr>
          <w:rFonts w:ascii="Times New Roman" w:hAnsi="Times New Roman"/>
          <w:b/>
          <w:sz w:val="24"/>
          <w:szCs w:val="24"/>
          <w:lang w:val="sl-SI"/>
        </w:rPr>
        <w:t>Začasni delovni migranti</w:t>
      </w:r>
      <w:r w:rsidRPr="000163B2">
        <w:rPr>
          <w:rFonts w:ascii="Times New Roman" w:hAnsi="Times New Roman"/>
          <w:sz w:val="24"/>
          <w:szCs w:val="24"/>
          <w:lang w:val="sl-SI"/>
        </w:rPr>
        <w:t xml:space="preserve"> (na primer gostujoči delavci ali prekomorski pogodbeni delavci): moški in ženske, ki migrirajo za omejeno obdobje (od nekaj mesecev do nekaj let) z namenom, da bi se zaposlili in domov pošiljali denar (remitence);</w:t>
      </w:r>
    </w:p>
    <w:p w:rsidR="00A64410" w:rsidRPr="000163B2" w:rsidRDefault="00A64410" w:rsidP="002C5AA1">
      <w:pPr>
        <w:tabs>
          <w:tab w:val="left" w:pos="7290"/>
        </w:tabs>
        <w:rPr>
          <w:rFonts w:ascii="Times New Roman" w:hAnsi="Times New Roman"/>
          <w:sz w:val="24"/>
          <w:szCs w:val="24"/>
          <w:lang w:val="sl-SI"/>
        </w:rPr>
      </w:pPr>
      <w:r w:rsidRPr="000163B2">
        <w:rPr>
          <w:rFonts w:ascii="Times New Roman" w:hAnsi="Times New Roman"/>
          <w:b/>
          <w:sz w:val="24"/>
          <w:szCs w:val="24"/>
          <w:lang w:val="sl-SI"/>
        </w:rPr>
        <w:t>Visoko usposobljeni in poslovni migranti</w:t>
      </w:r>
      <w:r w:rsidRPr="000163B2">
        <w:rPr>
          <w:rFonts w:ascii="Times New Roman" w:hAnsi="Times New Roman"/>
          <w:sz w:val="24"/>
          <w:szCs w:val="24"/>
          <w:lang w:val="sl-SI"/>
        </w:rPr>
        <w:t>: osebe s kvalifikacijami, kot so na primer vodstveni kadri, strokovnjaki, tehniki in podobno, ki so mobilni znotraj internih delovnih trgov transnacionalnih korporacij in drugih mednarodnih organizacij, ali ki zaposlitev iščejo preko mednarodnih delovnih trgov, kjer se pojavlja povpraševanje po določenem strokovnem znanju. Tovrstno imigracijo pozdravljajo mnoge države</w:t>
      </w:r>
      <w:r w:rsidRPr="000163B2">
        <w:rPr>
          <w:rFonts w:ascii="Times New Roman" w:hAnsi="Times New Roman"/>
          <w:sz w:val="24"/>
          <w:szCs w:val="24"/>
          <w:vertAlign w:val="superscript"/>
          <w:lang w:val="sl-SI"/>
        </w:rPr>
        <w:footnoteReference w:id="10"/>
      </w:r>
      <w:r w:rsidRPr="000163B2">
        <w:rPr>
          <w:rFonts w:ascii="Times New Roman" w:hAnsi="Times New Roman"/>
          <w:sz w:val="24"/>
          <w:szCs w:val="24"/>
          <w:lang w:val="sl-SI"/>
        </w:rPr>
        <w:t>;</w:t>
      </w:r>
    </w:p>
    <w:p w:rsidR="00A64410" w:rsidRPr="000163B2" w:rsidRDefault="00A64410" w:rsidP="002C5AA1">
      <w:pPr>
        <w:tabs>
          <w:tab w:val="left" w:pos="7290"/>
        </w:tabs>
        <w:rPr>
          <w:rFonts w:ascii="Times New Roman" w:hAnsi="Times New Roman"/>
          <w:sz w:val="24"/>
          <w:szCs w:val="24"/>
          <w:lang w:val="sl-SI"/>
        </w:rPr>
      </w:pPr>
      <w:r w:rsidRPr="000163B2">
        <w:rPr>
          <w:rFonts w:ascii="Times New Roman" w:hAnsi="Times New Roman"/>
          <w:b/>
          <w:sz w:val="24"/>
          <w:szCs w:val="24"/>
          <w:lang w:val="sl-SI"/>
        </w:rPr>
        <w:t>Neregularni migranti</w:t>
      </w:r>
      <w:r w:rsidRPr="000163B2">
        <w:rPr>
          <w:rFonts w:ascii="Times New Roman" w:hAnsi="Times New Roman"/>
          <w:sz w:val="24"/>
          <w:szCs w:val="24"/>
          <w:lang w:val="sl-SI"/>
        </w:rPr>
        <w:t xml:space="preserve"> (znani tudi kot ilegalni ali nedokumentirani migranti): osebe, ki vstopijo v državo, mnogokrat v iskanju zaposlitve brez potrebnih dokumentov ali dovoljenj. V mnogih primerih delovne migracije gre za nedokumentirane migrante. V nekaterih primerih države imigracije molče dovoljujejo tovrstno migracijo, saj le-ta omogoča mobilizacijo dela glede na potrebe delodajalcev brez socialnih stroškov ali ukrepov za zaščito migrantov;</w:t>
      </w:r>
    </w:p>
    <w:p w:rsidR="00A64410" w:rsidRPr="000163B2" w:rsidRDefault="00A64410" w:rsidP="002C5AA1">
      <w:pPr>
        <w:tabs>
          <w:tab w:val="left" w:pos="7290"/>
        </w:tabs>
        <w:rPr>
          <w:rFonts w:ascii="Times New Roman" w:hAnsi="Times New Roman"/>
          <w:sz w:val="24"/>
          <w:szCs w:val="24"/>
          <w:lang w:val="sl-SI"/>
        </w:rPr>
      </w:pPr>
      <w:r w:rsidRPr="000163B2">
        <w:rPr>
          <w:rFonts w:ascii="Times New Roman" w:hAnsi="Times New Roman"/>
          <w:b/>
          <w:sz w:val="24"/>
          <w:szCs w:val="24"/>
          <w:lang w:val="sl-SI"/>
        </w:rPr>
        <w:t>Begunci</w:t>
      </w:r>
      <w:r w:rsidRPr="000163B2">
        <w:rPr>
          <w:rStyle w:val="Sprotnaopomba-sklic"/>
          <w:rFonts w:ascii="Times New Roman" w:hAnsi="Times New Roman"/>
          <w:sz w:val="24"/>
          <w:szCs w:val="24"/>
          <w:lang w:val="sl-SI"/>
        </w:rPr>
        <w:footnoteReference w:id="11"/>
      </w:r>
      <w:r w:rsidRPr="000163B2">
        <w:rPr>
          <w:rFonts w:ascii="Times New Roman" w:hAnsi="Times New Roman"/>
          <w:sz w:val="24"/>
          <w:szCs w:val="24"/>
          <w:lang w:val="sl-SI"/>
        </w:rPr>
        <w:t xml:space="preserve">: Konvencija Združenih narodov iz leta 1951 (Ženevska konvencija o statusu beguncev) določa, da je begunec oseba, »ki se zaradi utemeljenega strahu pred preganjanjem, osnovanem na rasi, veri, narodni pripadnosti, pripadnosti določeni družbeni skupini ali določenemu političnemu prepričanju nahaja izven države, katere državljan je, in ne more ali zaradi takšnega strahu noče uživati varstva te države, ali osebo, ki nima državljanstva, in se nahaja izven države, kjer je imela običajno prebivališče, pa se zaradi takšnih dogodkov ne more ali noče zaradi omenjenega strahu vrniti v to državo«. Države podpisnice Konvencije so se zavezale, da bodo zaščitile begunce tako, da jim bodo dovolile vstop in zagotovile status začasnega ali stalnega prebivališča. Begunske organizacije, še posebej UNHCR si prizadevajo za jasno razlikovanje med begunci in migranti, hkrati pa imajo mnogo skupnih karakteristik glede </w:t>
      </w:r>
      <w:r w:rsidRPr="000163B2">
        <w:rPr>
          <w:rFonts w:ascii="Times New Roman" w:hAnsi="Times New Roman"/>
          <w:sz w:val="24"/>
          <w:szCs w:val="24"/>
          <w:lang w:val="sl-SI"/>
        </w:rPr>
        <w:lastRenderedPageBreak/>
        <w:t xml:space="preserve">na njihove socialne potrebe in kulturne vplive v državi prihoda (UNHCR 1997 v Castles 2000: 271); </w:t>
      </w:r>
    </w:p>
    <w:p w:rsidR="00A64410" w:rsidRPr="000163B2" w:rsidRDefault="00A64410" w:rsidP="002C5AA1">
      <w:pPr>
        <w:tabs>
          <w:tab w:val="left" w:pos="7290"/>
        </w:tabs>
        <w:rPr>
          <w:rFonts w:ascii="Times New Roman" w:hAnsi="Times New Roman"/>
          <w:sz w:val="24"/>
          <w:szCs w:val="24"/>
          <w:lang w:val="sl-SI"/>
        </w:rPr>
      </w:pPr>
      <w:r w:rsidRPr="000163B2">
        <w:rPr>
          <w:rFonts w:ascii="Times New Roman" w:hAnsi="Times New Roman"/>
          <w:b/>
          <w:sz w:val="24"/>
          <w:szCs w:val="24"/>
          <w:lang w:val="sl-SI"/>
        </w:rPr>
        <w:t>Prosilci za azil</w:t>
      </w:r>
      <w:r w:rsidRPr="000163B2">
        <w:rPr>
          <w:rFonts w:ascii="Times New Roman" w:hAnsi="Times New Roman"/>
          <w:sz w:val="24"/>
          <w:szCs w:val="24"/>
          <w:lang w:val="sl-SI"/>
        </w:rPr>
        <w:t>: osebe, ki v iskanju zaščite prehajajo meje, vendar pa morda ne izpolnjujejo strogih kriterijev, zapisanih v Ženevski Konvenciji iz 1951. V mnogih sodobnih konfliktnih situacijah v manj razvitih državah je težko razlikovati med begom zaradi osebnega preganjanja in odhodom zaradi uničenja ekonomske in družbene infrastrukture, potrebne za preživetje. Tako politične kot ekonomske motivacije za migracijo so povezane z vsesplošnim in trajajočim nasiljem, ki izhaja iz hitrega procesa dekolonizacije in globalizacije pod pogoji, ki jih določajo razvite države (Zolberg et al 1989 v Castles 2004: 271);</w:t>
      </w:r>
    </w:p>
    <w:p w:rsidR="00A64410" w:rsidRPr="000163B2" w:rsidRDefault="00A64410" w:rsidP="002C5AA1">
      <w:pPr>
        <w:tabs>
          <w:tab w:val="left" w:pos="7290"/>
        </w:tabs>
        <w:rPr>
          <w:rFonts w:ascii="Times New Roman" w:hAnsi="Times New Roman"/>
          <w:sz w:val="24"/>
          <w:szCs w:val="24"/>
          <w:lang w:val="sl-SI"/>
        </w:rPr>
      </w:pPr>
      <w:r w:rsidRPr="000163B2">
        <w:rPr>
          <w:rFonts w:ascii="Times New Roman" w:hAnsi="Times New Roman"/>
          <w:b/>
          <w:sz w:val="24"/>
          <w:szCs w:val="24"/>
          <w:lang w:val="sl-SI"/>
        </w:rPr>
        <w:t>Prisilni migranti</w:t>
      </w:r>
      <w:r w:rsidRPr="000163B2">
        <w:rPr>
          <w:rFonts w:ascii="Times New Roman" w:hAnsi="Times New Roman"/>
          <w:sz w:val="24"/>
          <w:szCs w:val="24"/>
          <w:lang w:val="sl-SI"/>
        </w:rPr>
        <w:t xml:space="preserve">: v širšem smislu tukaj niso všteti le begunci in prosilci za azil temveč tudi tisti, ki so prisiljeni v selitev zaradi okoljskih katastrof ali razvojnih projektov (kot so nove tovarne, ceste ali jezovi); </w:t>
      </w:r>
    </w:p>
    <w:p w:rsidR="00A64410" w:rsidRPr="000163B2" w:rsidRDefault="00A64410" w:rsidP="002C5AA1">
      <w:pPr>
        <w:tabs>
          <w:tab w:val="left" w:pos="7290"/>
        </w:tabs>
        <w:rPr>
          <w:rFonts w:ascii="Times New Roman" w:hAnsi="Times New Roman"/>
          <w:sz w:val="24"/>
          <w:szCs w:val="24"/>
          <w:lang w:val="sl-SI"/>
        </w:rPr>
      </w:pPr>
      <w:r w:rsidRPr="000163B2">
        <w:rPr>
          <w:rFonts w:ascii="Times New Roman" w:hAnsi="Times New Roman"/>
          <w:b/>
          <w:sz w:val="24"/>
          <w:szCs w:val="24"/>
          <w:lang w:val="sl-SI"/>
        </w:rPr>
        <w:t>Družinski člani</w:t>
      </w:r>
      <w:r w:rsidRPr="000163B2">
        <w:rPr>
          <w:rFonts w:ascii="Times New Roman" w:hAnsi="Times New Roman"/>
          <w:sz w:val="24"/>
          <w:szCs w:val="24"/>
          <w:lang w:val="sl-SI"/>
        </w:rPr>
        <w:t xml:space="preserve"> (združitev družine): gre za migracijo z namenom, da bi se pridružili osebam, ki so že vstopile v eno izmed držav imigracije. Mnoge države, med njimi ZDA, Kanada, Avstralija, in večina članic EU v osnovi priznavajo pravico do združitve družine za legalne migrante. Druge države, še posebej tiste, ki gojijo sistem pogodbenega dela, zanikajo pravico do združitve družine. V takih primerih se lahko zgodi, da družinski člani vstopajo v državo nelegalno.   </w:t>
      </w:r>
    </w:p>
    <w:p w:rsidR="00A64410" w:rsidRPr="000163B2" w:rsidRDefault="00A64410" w:rsidP="002C5AA1">
      <w:pPr>
        <w:tabs>
          <w:tab w:val="left" w:pos="7290"/>
        </w:tabs>
        <w:rPr>
          <w:rFonts w:ascii="Times New Roman" w:hAnsi="Times New Roman"/>
          <w:sz w:val="24"/>
          <w:szCs w:val="24"/>
          <w:lang w:val="sl-SI"/>
        </w:rPr>
      </w:pPr>
      <w:r w:rsidRPr="000163B2">
        <w:rPr>
          <w:rFonts w:ascii="Times New Roman" w:hAnsi="Times New Roman"/>
          <w:b/>
          <w:sz w:val="24"/>
          <w:szCs w:val="24"/>
          <w:lang w:val="sl-SI"/>
        </w:rPr>
        <w:t>Povratni migranti</w:t>
      </w:r>
      <w:r w:rsidRPr="000163B2">
        <w:rPr>
          <w:rFonts w:ascii="Times New Roman" w:hAnsi="Times New Roman"/>
          <w:sz w:val="24"/>
          <w:szCs w:val="24"/>
          <w:lang w:val="sl-SI"/>
        </w:rPr>
        <w:t xml:space="preserve">: osebe, ki se po določenem času v drugi državi vrnejo v državo odhoda. Pogosto se jih obravnava z naklonjenostjo, saj s seboj lahko prinesejo kapital, veščine in izkušnje, ki so koristni za ekonomski razvoj. Mnoge države imajo posebne sheme, da bi izkoristile ta »razvojni potencial«. Vendar pa nekatere vlade sumničavo gledajo na povratnike, ki bi lahko delovali kot nosilci kulturnih ali političnih sprememb.     </w:t>
      </w:r>
    </w:p>
    <w:p w:rsidR="00A64410" w:rsidRPr="000163B2" w:rsidRDefault="00A64410" w:rsidP="002C5AA1">
      <w:pPr>
        <w:tabs>
          <w:tab w:val="left" w:pos="7290"/>
        </w:tabs>
        <w:rPr>
          <w:rFonts w:ascii="Times New Roman" w:hAnsi="Times New Roman"/>
          <w:sz w:val="24"/>
          <w:szCs w:val="24"/>
          <w:lang w:val="sl-SI" w:eastAsia="sl-SI"/>
        </w:rPr>
      </w:pPr>
    </w:p>
    <w:p w:rsidR="00A64410" w:rsidRPr="000163B2" w:rsidRDefault="00A64410" w:rsidP="002C5AA1">
      <w:pPr>
        <w:tabs>
          <w:tab w:val="left" w:pos="7290"/>
        </w:tabs>
        <w:rPr>
          <w:rFonts w:ascii="Times New Roman" w:hAnsi="Times New Roman"/>
          <w:sz w:val="24"/>
          <w:szCs w:val="24"/>
          <w:lang w:val="sl-SI"/>
        </w:rPr>
      </w:pPr>
      <w:r w:rsidRPr="000163B2">
        <w:rPr>
          <w:rFonts w:ascii="Times New Roman" w:hAnsi="Times New Roman"/>
          <w:sz w:val="24"/>
          <w:szCs w:val="24"/>
          <w:lang w:val="sl-SI" w:eastAsia="sl-SI"/>
        </w:rPr>
        <w:t>V skupni raziskavi Inštituta</w:t>
      </w:r>
      <w:r w:rsidRPr="000163B2">
        <w:rPr>
          <w:rFonts w:ascii="Times New Roman" w:hAnsi="Times New Roman"/>
          <w:sz w:val="24"/>
          <w:szCs w:val="24"/>
          <w:lang w:val="sl-SI"/>
        </w:rPr>
        <w:t xml:space="preserve"> za ekonomska raziskovanja in Inštituta za narodnostna vprašanja o migracijski politiki in problemu bega možganov iz leta 2004 so bili uporabljeni različni pojmi, ki so označevali posebne skupine znotraj populacije migrantov, te skupine pa so bile vzpostavljene glede na različne kriterije (Bevc, Lukšič-Hacin, Zupančič 2004: 3): </w:t>
      </w:r>
    </w:p>
    <w:p w:rsidR="00A64410" w:rsidRPr="000163B2" w:rsidRDefault="00A64410" w:rsidP="002C5AA1">
      <w:pPr>
        <w:tabs>
          <w:tab w:val="left" w:pos="7290"/>
        </w:tabs>
        <w:rPr>
          <w:rFonts w:ascii="Times New Roman" w:hAnsi="Times New Roman"/>
          <w:sz w:val="24"/>
          <w:szCs w:val="24"/>
          <w:lang w:val="sl-SI"/>
        </w:rPr>
      </w:pPr>
      <w:r w:rsidRPr="000163B2">
        <w:rPr>
          <w:rFonts w:ascii="Times New Roman" w:hAnsi="Times New Roman"/>
          <w:b/>
          <w:sz w:val="24"/>
          <w:szCs w:val="24"/>
          <w:lang w:val="sl-SI"/>
        </w:rPr>
        <w:t>Trajnost bivanja v tujini</w:t>
      </w:r>
      <w:r w:rsidRPr="000163B2">
        <w:rPr>
          <w:rFonts w:ascii="Times New Roman" w:hAnsi="Times New Roman"/>
          <w:sz w:val="24"/>
          <w:szCs w:val="24"/>
          <w:lang w:val="sl-SI"/>
        </w:rPr>
        <w:t>: začasne in trajne selitve.</w:t>
      </w:r>
    </w:p>
    <w:p w:rsidR="00A64410" w:rsidRPr="000163B2" w:rsidRDefault="00A64410" w:rsidP="002C5AA1">
      <w:pPr>
        <w:tabs>
          <w:tab w:val="left" w:pos="7290"/>
        </w:tabs>
        <w:autoSpaceDE w:val="0"/>
        <w:autoSpaceDN w:val="0"/>
        <w:adjustRightInd w:val="0"/>
        <w:rPr>
          <w:rFonts w:ascii="Times New Roman" w:hAnsi="Times New Roman"/>
          <w:sz w:val="24"/>
          <w:szCs w:val="24"/>
          <w:lang w:val="sl-SI"/>
        </w:rPr>
      </w:pPr>
      <w:r w:rsidRPr="000163B2">
        <w:rPr>
          <w:rFonts w:ascii="Times New Roman" w:hAnsi="Times New Roman"/>
          <w:b/>
          <w:sz w:val="24"/>
          <w:szCs w:val="24"/>
          <w:lang w:val="sl-SI"/>
        </w:rPr>
        <w:t>Organiziranost</w:t>
      </w:r>
      <w:r w:rsidRPr="000163B2">
        <w:rPr>
          <w:rFonts w:ascii="Times New Roman" w:hAnsi="Times New Roman"/>
          <w:sz w:val="24"/>
          <w:szCs w:val="24"/>
          <w:lang w:val="sl-SI"/>
        </w:rPr>
        <w:t>: organizirane ali neorganizirane, skupinske ali posamične. Pri časovno zaporednih selitvah, ki so bile izvedene predvsem ob pomoči sorodstvenih ali prijateljskih mrež, govorimo o verižnih selitvah.</w:t>
      </w:r>
    </w:p>
    <w:p w:rsidR="00A64410" w:rsidRPr="000163B2" w:rsidRDefault="00A64410" w:rsidP="002C5AA1">
      <w:pPr>
        <w:tabs>
          <w:tab w:val="left" w:pos="7290"/>
        </w:tabs>
        <w:autoSpaceDE w:val="0"/>
        <w:autoSpaceDN w:val="0"/>
        <w:adjustRightInd w:val="0"/>
        <w:rPr>
          <w:rFonts w:ascii="Times New Roman" w:hAnsi="Times New Roman"/>
          <w:sz w:val="24"/>
          <w:szCs w:val="24"/>
          <w:lang w:val="sl-SI"/>
        </w:rPr>
      </w:pPr>
      <w:r w:rsidRPr="000163B2">
        <w:rPr>
          <w:rFonts w:ascii="Times New Roman" w:hAnsi="Times New Roman"/>
          <w:b/>
          <w:sz w:val="24"/>
          <w:szCs w:val="24"/>
          <w:lang w:val="sl-SI"/>
        </w:rPr>
        <w:lastRenderedPageBreak/>
        <w:t>Pravno-politični status</w:t>
      </w:r>
      <w:r w:rsidRPr="000163B2">
        <w:rPr>
          <w:rFonts w:ascii="Times New Roman" w:hAnsi="Times New Roman"/>
          <w:sz w:val="24"/>
          <w:szCs w:val="24"/>
          <w:lang w:val="sl-SI"/>
        </w:rPr>
        <w:t xml:space="preserve"> priseljencev v novi državi: legalne in ilegalne selitve (ilegalni prehod meje ali nedovoljeno bivanje po izteku dovoljenja)</w:t>
      </w:r>
      <w:r w:rsidRPr="000163B2">
        <w:rPr>
          <w:rStyle w:val="Sprotnaopomba-sklic"/>
          <w:rFonts w:ascii="Times New Roman" w:hAnsi="Times New Roman"/>
          <w:sz w:val="24"/>
          <w:szCs w:val="24"/>
          <w:lang w:val="sl-SI"/>
        </w:rPr>
        <w:t xml:space="preserve"> </w:t>
      </w:r>
      <w:r w:rsidRPr="000163B2">
        <w:rPr>
          <w:rStyle w:val="Sprotnaopomba-sklic"/>
          <w:rFonts w:ascii="Times New Roman" w:hAnsi="Times New Roman"/>
          <w:sz w:val="24"/>
          <w:szCs w:val="24"/>
          <w:lang w:val="sl-SI"/>
        </w:rPr>
        <w:footnoteReference w:id="12"/>
      </w:r>
      <w:r w:rsidRPr="000163B2">
        <w:rPr>
          <w:rFonts w:ascii="Times New Roman" w:hAnsi="Times New Roman"/>
          <w:sz w:val="24"/>
          <w:szCs w:val="24"/>
          <w:lang w:val="sl-SI"/>
        </w:rPr>
        <w:t>.</w:t>
      </w:r>
    </w:p>
    <w:p w:rsidR="00A64410" w:rsidRPr="000163B2" w:rsidRDefault="00A64410" w:rsidP="002C5AA1">
      <w:pPr>
        <w:tabs>
          <w:tab w:val="left" w:pos="7290"/>
        </w:tabs>
        <w:autoSpaceDE w:val="0"/>
        <w:autoSpaceDN w:val="0"/>
        <w:adjustRightInd w:val="0"/>
        <w:rPr>
          <w:rFonts w:ascii="Times New Roman" w:hAnsi="Times New Roman"/>
          <w:sz w:val="24"/>
          <w:szCs w:val="24"/>
          <w:lang w:val="sl-SI"/>
        </w:rPr>
      </w:pPr>
      <w:r w:rsidRPr="000163B2">
        <w:rPr>
          <w:rFonts w:ascii="Times New Roman" w:hAnsi="Times New Roman"/>
          <w:b/>
          <w:sz w:val="24"/>
          <w:szCs w:val="24"/>
          <w:lang w:val="sl-SI"/>
        </w:rPr>
        <w:t>Vzroki selitev</w:t>
      </w:r>
      <w:r w:rsidRPr="000163B2">
        <w:rPr>
          <w:rFonts w:ascii="Times New Roman" w:hAnsi="Times New Roman"/>
          <w:sz w:val="24"/>
          <w:szCs w:val="24"/>
          <w:lang w:val="sl-SI"/>
        </w:rPr>
        <w:t>: politične in ekonomske selitve. Posebne »politične« skupine selivcev predstavljajo iskalci azila, begunci, ljudje z začasnim zatočiščem, zlasti na področju ekonomskih selitev pa se danes veliko govori o izobražencih in zanje se je z vidika držav izselitve uveljavil termin beg možganov.</w:t>
      </w:r>
    </w:p>
    <w:p w:rsidR="00A64410" w:rsidRPr="000163B2" w:rsidRDefault="00A64410" w:rsidP="002C5AA1">
      <w:pPr>
        <w:tabs>
          <w:tab w:val="left" w:pos="7290"/>
        </w:tabs>
        <w:autoSpaceDE w:val="0"/>
        <w:autoSpaceDN w:val="0"/>
        <w:adjustRightInd w:val="0"/>
        <w:rPr>
          <w:rFonts w:ascii="Times New Roman" w:hAnsi="Times New Roman"/>
          <w:sz w:val="24"/>
          <w:szCs w:val="24"/>
          <w:lang w:val="sl-SI"/>
        </w:rPr>
      </w:pPr>
    </w:p>
    <w:p w:rsidR="00A64410" w:rsidRPr="000163B2" w:rsidRDefault="00A64410" w:rsidP="00BA7FEC">
      <w:pPr>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 xml:space="preserve">Če torej za potrebe pojasnitve </w:t>
      </w:r>
      <w:r>
        <w:rPr>
          <w:rFonts w:ascii="Times New Roman" w:hAnsi="Times New Roman"/>
          <w:sz w:val="24"/>
          <w:szCs w:val="24"/>
          <w:lang w:val="sl-SI"/>
        </w:rPr>
        <w:t>kategoriziramo</w:t>
      </w:r>
      <w:r w:rsidRPr="000163B2">
        <w:rPr>
          <w:rFonts w:ascii="Times New Roman" w:hAnsi="Times New Roman"/>
          <w:sz w:val="24"/>
          <w:szCs w:val="24"/>
          <w:lang w:val="sl-SI"/>
        </w:rPr>
        <w:t xml:space="preserve"> migracije visoko kvalificiranih ali izobraženih oseb, </w:t>
      </w:r>
      <w:r>
        <w:rPr>
          <w:rFonts w:ascii="Times New Roman" w:hAnsi="Times New Roman"/>
          <w:sz w:val="24"/>
          <w:szCs w:val="24"/>
          <w:lang w:val="sl-SI"/>
        </w:rPr>
        <w:t>pravimo</w:t>
      </w:r>
      <w:r w:rsidRPr="000163B2">
        <w:rPr>
          <w:rFonts w:ascii="Times New Roman" w:hAnsi="Times New Roman"/>
          <w:sz w:val="24"/>
          <w:szCs w:val="24"/>
          <w:lang w:val="sl-SI"/>
        </w:rPr>
        <w:t xml:space="preserve">, da je velika večina visoko usposobljenih migrantov </w:t>
      </w:r>
      <w:r>
        <w:rPr>
          <w:rFonts w:ascii="Times New Roman" w:hAnsi="Times New Roman"/>
          <w:sz w:val="24"/>
          <w:szCs w:val="24"/>
          <w:lang w:val="sl-SI"/>
        </w:rPr>
        <w:t xml:space="preserve">emigrirala </w:t>
      </w:r>
      <w:r w:rsidRPr="000163B2">
        <w:rPr>
          <w:rFonts w:ascii="Times New Roman" w:hAnsi="Times New Roman"/>
          <w:sz w:val="24"/>
          <w:szCs w:val="24"/>
          <w:lang w:val="sl-SI"/>
        </w:rPr>
        <w:t>prostovoljn</w:t>
      </w:r>
      <w:r>
        <w:rPr>
          <w:rFonts w:ascii="Times New Roman" w:hAnsi="Times New Roman"/>
          <w:sz w:val="24"/>
          <w:szCs w:val="24"/>
          <w:lang w:val="sl-SI"/>
        </w:rPr>
        <w:t>o</w:t>
      </w:r>
      <w:r w:rsidRPr="000163B2">
        <w:rPr>
          <w:rFonts w:ascii="Times New Roman" w:hAnsi="Times New Roman"/>
          <w:sz w:val="24"/>
          <w:szCs w:val="24"/>
          <w:lang w:val="sl-SI"/>
        </w:rPr>
        <w:t>. Zaradi povpraševanja po njihovem znanju in veščinah v državah pr</w:t>
      </w:r>
      <w:r>
        <w:rPr>
          <w:rFonts w:ascii="Times New Roman" w:hAnsi="Times New Roman"/>
          <w:sz w:val="24"/>
          <w:szCs w:val="24"/>
          <w:lang w:val="sl-SI"/>
        </w:rPr>
        <w:t xml:space="preserve">ihoda (imigracijske politike pa </w:t>
      </w:r>
      <w:r w:rsidRPr="000163B2">
        <w:rPr>
          <w:rFonts w:ascii="Times New Roman" w:hAnsi="Times New Roman"/>
          <w:sz w:val="24"/>
          <w:szCs w:val="24"/>
          <w:lang w:val="sl-SI"/>
        </w:rPr>
        <w:t xml:space="preserve">jih skušajo privabiti </w:t>
      </w:r>
      <w:r>
        <w:rPr>
          <w:rFonts w:ascii="Times New Roman" w:hAnsi="Times New Roman"/>
          <w:sz w:val="24"/>
          <w:szCs w:val="24"/>
          <w:lang w:val="sl-SI"/>
        </w:rPr>
        <w:t>še</w:t>
      </w:r>
      <w:r w:rsidRPr="000163B2">
        <w:rPr>
          <w:rFonts w:ascii="Times New Roman" w:hAnsi="Times New Roman"/>
          <w:sz w:val="24"/>
          <w:szCs w:val="24"/>
          <w:lang w:val="sl-SI"/>
        </w:rPr>
        <w:t xml:space="preserve"> več) jih je največ </w:t>
      </w:r>
      <w:r>
        <w:rPr>
          <w:rFonts w:ascii="Times New Roman" w:hAnsi="Times New Roman"/>
          <w:sz w:val="24"/>
          <w:szCs w:val="24"/>
          <w:lang w:val="sl-SI"/>
        </w:rPr>
        <w:t>dokumentiranih</w:t>
      </w:r>
      <w:r w:rsidRPr="000163B2">
        <w:rPr>
          <w:rFonts w:ascii="Times New Roman" w:hAnsi="Times New Roman"/>
          <w:sz w:val="24"/>
          <w:szCs w:val="24"/>
          <w:lang w:val="sl-SI"/>
        </w:rPr>
        <w:t xml:space="preserve"> imigrantov. Pogosto, vendar ne vedno, so stalni migranti, kljub temu pa se narava migracije s tega vidika neprestano spreminja, če upoštevamo, da med visoko usposobljenimi vedno bolj prevladuje  trend multiple (krožne) migracije. Seveda pa obstajajo tudi izjeme</w:t>
      </w:r>
      <w:r>
        <w:rPr>
          <w:rFonts w:ascii="Times New Roman" w:hAnsi="Times New Roman"/>
          <w:sz w:val="24"/>
          <w:szCs w:val="24"/>
          <w:lang w:val="sl-SI"/>
        </w:rPr>
        <w:t>:</w:t>
      </w:r>
      <w:r w:rsidRPr="000163B2">
        <w:rPr>
          <w:rFonts w:ascii="Times New Roman" w:hAnsi="Times New Roman"/>
          <w:sz w:val="24"/>
          <w:szCs w:val="24"/>
          <w:lang w:val="sl-SI"/>
        </w:rPr>
        <w:t xml:space="preserve"> situacije v posameznih državah lahko močno odstopajo od te splošne ocene. Na primer na Švedskem so poročali o znatnem številu </w:t>
      </w:r>
      <w:r>
        <w:rPr>
          <w:rFonts w:ascii="Times New Roman" w:hAnsi="Times New Roman"/>
          <w:sz w:val="24"/>
          <w:szCs w:val="24"/>
          <w:lang w:val="sl-SI"/>
        </w:rPr>
        <w:t>visoko</w:t>
      </w:r>
      <w:r w:rsidRPr="000163B2">
        <w:rPr>
          <w:rFonts w:ascii="Times New Roman" w:hAnsi="Times New Roman"/>
          <w:sz w:val="24"/>
          <w:szCs w:val="24"/>
          <w:lang w:val="sl-SI"/>
        </w:rPr>
        <w:t>kvalificiranih beguncev (Kelo, Wächter 2004: 28).</w:t>
      </w:r>
    </w:p>
    <w:p w:rsidR="00A64410" w:rsidRPr="000163B2" w:rsidRDefault="00A64410" w:rsidP="00BA7FEC">
      <w:pPr>
        <w:autoSpaceDE w:val="0"/>
        <w:autoSpaceDN w:val="0"/>
        <w:adjustRightInd w:val="0"/>
        <w:rPr>
          <w:rFonts w:ascii="Times New Roman" w:hAnsi="Times New Roman"/>
          <w:sz w:val="24"/>
          <w:szCs w:val="24"/>
          <w:lang w:val="sl-SI"/>
        </w:rPr>
      </w:pPr>
    </w:p>
    <w:p w:rsidR="00A64410" w:rsidRPr="000163B2" w:rsidRDefault="00A64410" w:rsidP="00BA7FEC">
      <w:pPr>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 xml:space="preserve">Nekateri raziskovalci so izpostavili, da – še posebej z ozirom na visoko usposobljene delavce – </w:t>
      </w:r>
      <w:r>
        <w:rPr>
          <w:rFonts w:ascii="Times New Roman" w:hAnsi="Times New Roman"/>
          <w:sz w:val="24"/>
          <w:szCs w:val="24"/>
          <w:lang w:val="sl-SI"/>
        </w:rPr>
        <w:t>»</w:t>
      </w:r>
      <w:r w:rsidRPr="000163B2">
        <w:rPr>
          <w:rFonts w:ascii="Times New Roman" w:hAnsi="Times New Roman"/>
          <w:sz w:val="24"/>
          <w:szCs w:val="24"/>
          <w:lang w:val="sl-SI"/>
        </w:rPr>
        <w:t>migracija</w:t>
      </w:r>
      <w:r>
        <w:rPr>
          <w:rFonts w:ascii="Times New Roman" w:hAnsi="Times New Roman"/>
          <w:sz w:val="24"/>
          <w:szCs w:val="24"/>
          <w:lang w:val="sl-SI"/>
        </w:rPr>
        <w:t>«</w:t>
      </w:r>
      <w:r w:rsidRPr="000163B2">
        <w:rPr>
          <w:rFonts w:ascii="Times New Roman" w:hAnsi="Times New Roman"/>
          <w:sz w:val="24"/>
          <w:szCs w:val="24"/>
          <w:lang w:val="sl-SI"/>
        </w:rPr>
        <w:t xml:space="preserve"> morda ni najbolj točen izraz. Namesto njega bi bila bolj primerna izraza </w:t>
      </w:r>
      <w:r>
        <w:rPr>
          <w:rFonts w:ascii="Times New Roman" w:hAnsi="Times New Roman"/>
          <w:sz w:val="24"/>
          <w:szCs w:val="24"/>
          <w:lang w:val="sl-SI"/>
        </w:rPr>
        <w:t>»</w:t>
      </w:r>
      <w:r w:rsidRPr="000163B2">
        <w:rPr>
          <w:rFonts w:ascii="Times New Roman" w:hAnsi="Times New Roman"/>
          <w:sz w:val="24"/>
          <w:szCs w:val="24"/>
          <w:lang w:val="sl-SI"/>
        </w:rPr>
        <w:t>gibanje</w:t>
      </w:r>
      <w:r>
        <w:rPr>
          <w:rFonts w:ascii="Times New Roman" w:hAnsi="Times New Roman"/>
          <w:sz w:val="24"/>
          <w:szCs w:val="24"/>
          <w:lang w:val="sl-SI"/>
        </w:rPr>
        <w:t>«</w:t>
      </w:r>
      <w:r w:rsidRPr="000163B2">
        <w:rPr>
          <w:rFonts w:ascii="Times New Roman" w:hAnsi="Times New Roman"/>
          <w:sz w:val="24"/>
          <w:szCs w:val="24"/>
          <w:lang w:val="sl-SI"/>
        </w:rPr>
        <w:t xml:space="preserve"> ali </w:t>
      </w:r>
      <w:r>
        <w:rPr>
          <w:rFonts w:ascii="Times New Roman" w:hAnsi="Times New Roman"/>
          <w:sz w:val="24"/>
          <w:szCs w:val="24"/>
          <w:lang w:val="sl-SI"/>
        </w:rPr>
        <w:t>»</w:t>
      </w:r>
      <w:r w:rsidRPr="000163B2">
        <w:rPr>
          <w:rFonts w:ascii="Times New Roman" w:hAnsi="Times New Roman"/>
          <w:sz w:val="24"/>
          <w:szCs w:val="24"/>
          <w:lang w:val="sl-SI"/>
        </w:rPr>
        <w:t>mobilnost</w:t>
      </w:r>
      <w:r>
        <w:rPr>
          <w:rFonts w:ascii="Times New Roman" w:hAnsi="Times New Roman"/>
          <w:sz w:val="24"/>
          <w:szCs w:val="24"/>
          <w:lang w:val="sl-SI"/>
        </w:rPr>
        <w:t>«</w:t>
      </w:r>
      <w:r w:rsidRPr="000163B2">
        <w:rPr>
          <w:rFonts w:ascii="Times New Roman" w:hAnsi="Times New Roman"/>
          <w:sz w:val="24"/>
          <w:szCs w:val="24"/>
          <w:lang w:val="sl-SI"/>
        </w:rPr>
        <w:t xml:space="preserve">. </w:t>
      </w:r>
      <w:r>
        <w:rPr>
          <w:rFonts w:ascii="Times New Roman" w:hAnsi="Times New Roman"/>
          <w:sz w:val="24"/>
          <w:szCs w:val="24"/>
          <w:lang w:val="sl-SI"/>
        </w:rPr>
        <w:t>Izraz »m</w:t>
      </w:r>
      <w:r w:rsidRPr="000163B2">
        <w:rPr>
          <w:rFonts w:ascii="Times New Roman" w:hAnsi="Times New Roman"/>
          <w:sz w:val="24"/>
          <w:szCs w:val="24"/>
          <w:lang w:val="sl-SI"/>
        </w:rPr>
        <w:t>igracija</w:t>
      </w:r>
      <w:r>
        <w:rPr>
          <w:rFonts w:ascii="Times New Roman" w:hAnsi="Times New Roman"/>
          <w:sz w:val="24"/>
          <w:szCs w:val="24"/>
          <w:lang w:val="sl-SI"/>
        </w:rPr>
        <w:t>«</w:t>
      </w:r>
      <w:r w:rsidRPr="000163B2">
        <w:rPr>
          <w:rFonts w:ascii="Times New Roman" w:hAnsi="Times New Roman"/>
          <w:sz w:val="24"/>
          <w:szCs w:val="24"/>
          <w:lang w:val="sl-SI"/>
        </w:rPr>
        <w:t xml:space="preserve"> </w:t>
      </w:r>
      <w:r>
        <w:rPr>
          <w:rFonts w:ascii="Times New Roman" w:hAnsi="Times New Roman"/>
          <w:sz w:val="24"/>
          <w:szCs w:val="24"/>
          <w:lang w:val="sl-SI"/>
        </w:rPr>
        <w:t xml:space="preserve">namreč vsebuje </w:t>
      </w:r>
      <w:r w:rsidRPr="000163B2">
        <w:rPr>
          <w:rFonts w:ascii="Times New Roman" w:hAnsi="Times New Roman"/>
          <w:sz w:val="24"/>
          <w:szCs w:val="24"/>
          <w:lang w:val="sl-SI"/>
        </w:rPr>
        <w:t>konotacijo stalnosti ali dolgoročnega bivanja, medtem ko je današnje gibanje visoko usposobljenih nekako bolj pretrgano in kratkotrajno (Vertovec 2002: 2).</w:t>
      </w:r>
    </w:p>
    <w:p w:rsidR="00A64410" w:rsidRPr="000163B2" w:rsidRDefault="00A64410" w:rsidP="00BA7FEC">
      <w:pPr>
        <w:autoSpaceDE w:val="0"/>
        <w:autoSpaceDN w:val="0"/>
        <w:adjustRightInd w:val="0"/>
        <w:rPr>
          <w:rFonts w:ascii="Times New Roman" w:hAnsi="Times New Roman"/>
          <w:sz w:val="24"/>
          <w:szCs w:val="24"/>
          <w:lang w:val="sl-SI"/>
        </w:rPr>
      </w:pPr>
    </w:p>
    <w:p w:rsidR="00A64410" w:rsidRPr="000163B2" w:rsidRDefault="00A64410" w:rsidP="00790D71">
      <w:pPr>
        <w:pStyle w:val="Naslov2"/>
        <w:numPr>
          <w:ilvl w:val="1"/>
          <w:numId w:val="2"/>
        </w:numPr>
        <w:tabs>
          <w:tab w:val="left" w:pos="7290"/>
        </w:tabs>
        <w:rPr>
          <w:rFonts w:ascii="Times New Roman" w:hAnsi="Times New Roman"/>
          <w:color w:val="auto"/>
          <w:sz w:val="28"/>
          <w:szCs w:val="28"/>
          <w:lang w:val="sl-SI"/>
        </w:rPr>
      </w:pPr>
      <w:bookmarkStart w:id="11" w:name="_Toc322884078"/>
      <w:bookmarkStart w:id="12" w:name="_Toc325904675"/>
      <w:r w:rsidRPr="000163B2">
        <w:rPr>
          <w:rFonts w:ascii="Times New Roman" w:hAnsi="Times New Roman"/>
          <w:color w:val="auto"/>
          <w:sz w:val="28"/>
          <w:szCs w:val="28"/>
          <w:lang w:val="sl-SI"/>
        </w:rPr>
        <w:t>Problem definiranja bega možganov</w:t>
      </w:r>
      <w:bookmarkEnd w:id="11"/>
      <w:bookmarkEnd w:id="12"/>
    </w:p>
    <w:p w:rsidR="00A64410" w:rsidRPr="000163B2" w:rsidRDefault="00A64410" w:rsidP="002C5AA1">
      <w:pPr>
        <w:tabs>
          <w:tab w:val="left" w:pos="6480"/>
          <w:tab w:val="left" w:pos="7290"/>
        </w:tabs>
        <w:autoSpaceDE w:val="0"/>
        <w:autoSpaceDN w:val="0"/>
        <w:adjustRightInd w:val="0"/>
        <w:rPr>
          <w:rFonts w:ascii="Times New Roman" w:hAnsi="Times New Roman"/>
          <w:sz w:val="24"/>
          <w:szCs w:val="24"/>
          <w:lang w:val="sl-SI"/>
        </w:rPr>
      </w:pPr>
    </w:p>
    <w:p w:rsidR="00A64410" w:rsidRPr="000163B2" w:rsidRDefault="00A64410" w:rsidP="002C5AA1">
      <w:pPr>
        <w:tabs>
          <w:tab w:val="left" w:pos="6480"/>
          <w:tab w:val="left" w:pos="7290"/>
        </w:tabs>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lastRenderedPageBreak/>
        <w:t xml:space="preserve">Srž ekonomskih in socioloških teorij o begu možganov predstavlja preprosto sklepanje, da tisto, kar od nekje zbeži, se odlije, odide od tam, tudi nekam pribeži, se nekam prilije, pride tja. Tukaj se ponovno izpostavlja nujnost bolj podrobnih raziskav gibanja visokokvalificiranih oseb, da bi bilo mogoče to negativno plat bega možganov ublažiti s primernimi politikami, s katerimi bi lahko pridobili tako država izvora kot celotna regija, ter na ta način </w:t>
      </w:r>
      <w:r>
        <w:rPr>
          <w:rFonts w:ascii="Times New Roman" w:hAnsi="Times New Roman"/>
          <w:sz w:val="24"/>
          <w:szCs w:val="24"/>
          <w:lang w:val="sl-SI"/>
        </w:rPr>
        <w:t>»</w:t>
      </w:r>
      <w:r w:rsidRPr="000163B2">
        <w:rPr>
          <w:rFonts w:ascii="Times New Roman" w:hAnsi="Times New Roman"/>
          <w:sz w:val="24"/>
          <w:szCs w:val="24"/>
          <w:lang w:val="sl-SI"/>
        </w:rPr>
        <w:t>izgubo talenta</w:t>
      </w:r>
      <w:r>
        <w:rPr>
          <w:rFonts w:ascii="Times New Roman" w:hAnsi="Times New Roman"/>
          <w:sz w:val="24"/>
          <w:szCs w:val="24"/>
          <w:lang w:val="sl-SI"/>
        </w:rPr>
        <w:t>«</w:t>
      </w:r>
      <w:r w:rsidRPr="000163B2">
        <w:rPr>
          <w:rFonts w:ascii="Times New Roman" w:hAnsi="Times New Roman"/>
          <w:sz w:val="24"/>
          <w:szCs w:val="24"/>
          <w:lang w:val="sl-SI"/>
        </w:rPr>
        <w:t xml:space="preserve"> preleviti v izmenjavo znanja, oziroma tako imenovano kroženje možganov (Horvat 2004: 77). </w:t>
      </w:r>
    </w:p>
    <w:p w:rsidR="00A64410" w:rsidRPr="000163B2" w:rsidRDefault="00A64410" w:rsidP="002C5AA1">
      <w:pPr>
        <w:tabs>
          <w:tab w:val="left" w:pos="7290"/>
        </w:tabs>
        <w:rPr>
          <w:rFonts w:ascii="Times New Roman" w:hAnsi="Times New Roman"/>
          <w:sz w:val="24"/>
          <w:szCs w:val="24"/>
          <w:lang w:val="sl-SI"/>
        </w:rPr>
      </w:pPr>
    </w:p>
    <w:p w:rsidR="00A64410" w:rsidRPr="000163B2" w:rsidRDefault="00A64410" w:rsidP="002C5AA1">
      <w:pPr>
        <w:tabs>
          <w:tab w:val="left" w:pos="7290"/>
        </w:tabs>
        <w:rPr>
          <w:rFonts w:ascii="Times New Roman" w:hAnsi="Times New Roman"/>
          <w:bCs/>
          <w:sz w:val="24"/>
          <w:szCs w:val="24"/>
          <w:lang w:val="sl-SI"/>
        </w:rPr>
      </w:pPr>
      <w:r w:rsidRPr="000163B2">
        <w:rPr>
          <w:rFonts w:ascii="Times New Roman" w:hAnsi="Times New Roman"/>
          <w:sz w:val="24"/>
          <w:szCs w:val="24"/>
          <w:lang w:val="sl-SI"/>
        </w:rPr>
        <w:t xml:space="preserve">Podobno pravijo tudi Bevc, Lukšič-Hacin in Zupančič, in sicer da ljudje, ki so upoštevani v sklopu proučevanja bega možganov, v svojem času predstavljajo izobrazbeni (manjšinski) vrh različnih gospodarsko-družbenih sfer in pomemben razvojni potencial. Za manj razvite države, danes pa vse bolj tudi za nekatere razvite evropske države, je tako ključno vprašanje, kako zamejiti njihovo odhajanje, po drugi strani pa zagotoviti vračanje znanstvenikov in strokovnjakov, ki so odšli na delo v tujino (Bevc, Lukšič-Hacin, Zupančič 2004: 4). Uveljavljeno je namreč mnenje, </w:t>
      </w:r>
      <w:r w:rsidRPr="000163B2">
        <w:rPr>
          <w:rFonts w:ascii="Times New Roman" w:hAnsi="Times New Roman"/>
          <w:bCs/>
          <w:sz w:val="24"/>
          <w:szCs w:val="24"/>
          <w:lang w:val="sl-SI"/>
        </w:rPr>
        <w:t xml:space="preserve">da so v današnjih časih v primerjavi s preteklostjo veliko bolj pomembni »človeški viri, ki so sposobni </w:t>
      </w:r>
      <w:r w:rsidRPr="000163B2">
        <w:rPr>
          <w:rFonts w:ascii="Times New Roman" w:hAnsi="Times New Roman"/>
          <w:sz w:val="24"/>
          <w:szCs w:val="24"/>
          <w:lang w:val="sl-SI"/>
        </w:rPr>
        <w:t xml:space="preserve">prodornega razvoja v znanosti in tehnologiji, kot pa posedovanje velikih rudnikov premoga ali plodne zemlje.« (Kelo, </w:t>
      </w:r>
      <w:r w:rsidRPr="000163B2">
        <w:rPr>
          <w:rFonts w:ascii="Times New Roman" w:hAnsi="Times New Roman"/>
          <w:bCs/>
          <w:sz w:val="24"/>
          <w:szCs w:val="24"/>
          <w:lang w:val="sl-SI"/>
        </w:rPr>
        <w:t xml:space="preserve">Wächter 2004: 8), oziroma, kot zapiše Castles, da je človeški kapital najbolj dragocen gospodarski vir (Castles 2000: 275). </w:t>
      </w:r>
    </w:p>
    <w:p w:rsidR="00A64410" w:rsidRPr="000163B2" w:rsidRDefault="00A64410" w:rsidP="002C5AA1">
      <w:pPr>
        <w:tabs>
          <w:tab w:val="left" w:pos="7290"/>
        </w:tabs>
        <w:rPr>
          <w:rFonts w:ascii="Times New Roman" w:hAnsi="Times New Roman"/>
          <w:bCs/>
          <w:sz w:val="24"/>
          <w:szCs w:val="24"/>
          <w:lang w:val="sl-SI"/>
        </w:rPr>
      </w:pPr>
    </w:p>
    <w:p w:rsidR="00A64410" w:rsidRPr="000163B2" w:rsidRDefault="00A64410" w:rsidP="002C5AA1">
      <w:pPr>
        <w:tabs>
          <w:tab w:val="left" w:pos="7290"/>
        </w:tabs>
        <w:rPr>
          <w:rFonts w:ascii="Times New Roman" w:hAnsi="Times New Roman"/>
          <w:sz w:val="24"/>
          <w:szCs w:val="24"/>
          <w:lang w:val="sl-SI"/>
        </w:rPr>
      </w:pPr>
      <w:r w:rsidRPr="000163B2">
        <w:rPr>
          <w:rFonts w:ascii="Times New Roman" w:hAnsi="Times New Roman"/>
          <w:sz w:val="24"/>
          <w:szCs w:val="24"/>
          <w:lang w:val="sl-SI"/>
        </w:rPr>
        <w:t>V nadaljevanju ugotav</w:t>
      </w:r>
      <w:r>
        <w:rPr>
          <w:rFonts w:ascii="Times New Roman" w:hAnsi="Times New Roman"/>
          <w:sz w:val="24"/>
          <w:szCs w:val="24"/>
          <w:lang w:val="sl-SI"/>
        </w:rPr>
        <w:t xml:space="preserve">ljam, ob selitvi katerih oseb </w:t>
      </w:r>
      <w:r w:rsidRPr="000163B2">
        <w:rPr>
          <w:rFonts w:ascii="Times New Roman" w:hAnsi="Times New Roman"/>
          <w:sz w:val="24"/>
          <w:szCs w:val="24"/>
          <w:lang w:val="sl-SI"/>
        </w:rPr>
        <w:t>govorimo o begu možganov. Ob opredeljevanju bega možganov kot odhajanj</w:t>
      </w:r>
      <w:r>
        <w:rPr>
          <w:rFonts w:ascii="Times New Roman" w:hAnsi="Times New Roman"/>
          <w:sz w:val="24"/>
          <w:szCs w:val="24"/>
          <w:lang w:val="sl-SI"/>
        </w:rPr>
        <w:t>u</w:t>
      </w:r>
      <w:r w:rsidRPr="000163B2">
        <w:rPr>
          <w:rFonts w:ascii="Times New Roman" w:hAnsi="Times New Roman"/>
          <w:sz w:val="24"/>
          <w:szCs w:val="24"/>
          <w:lang w:val="sl-SI"/>
        </w:rPr>
        <w:t xml:space="preserve"> izobraženega kadra na delo v tujino Bevčeva in ostali posebej poudarijo, da je treba beg možganov proučevati »kontekstualno ob upoštevanju kontekstualnosti pomena pojma izobrazba.« S tem je izpostavljena relativnost pojma izobraženosti, katerega dojemanje se je tekom časa močno spreminjalo. Če je bila v sedemdesetih letih dvajsetega stoletja visoka izobrazba v Sloveniji redkost in je srednja šola že predstavljala izobraženost, je danes srednja šola šele izhodišče, visoka in univerzitetna izobrazba pa nekakšen standard. Dojemanje izobraženosti se tako vedno bolj nanaša na stopnje magisterija in doktorata (Bevc, Lukšič-Hacin, Zupančič 2004: 3). Taka percepcija izhaja iz paradigme, da je razvoj z inovacijami osnovan predvsem na raziskovalnem delu, katerega nosilci so visoko usposobljeni znanstveniki in raziskovalci, po drugi strani pa je reprodukcija obstoječih tehnologij domena posameznikov z visoko razvitimi tehničnimi in strokovnimi veščinami, ki so si jih </w:t>
      </w:r>
      <w:r w:rsidRPr="000163B2">
        <w:rPr>
          <w:rFonts w:ascii="Times New Roman" w:hAnsi="Times New Roman"/>
          <w:sz w:val="24"/>
          <w:szCs w:val="24"/>
          <w:lang w:val="sl-SI"/>
        </w:rPr>
        <w:lastRenderedPageBreak/>
        <w:t xml:space="preserve">pridobili preko srednje ali višje oziroma visoke izobrazbe (Aghion, Cohen v Docquier, Rapoport 2009: 18). </w:t>
      </w:r>
    </w:p>
    <w:p w:rsidR="00A64410" w:rsidRPr="000163B2" w:rsidRDefault="00A64410" w:rsidP="002C5AA1">
      <w:pPr>
        <w:tabs>
          <w:tab w:val="left" w:pos="7290"/>
        </w:tabs>
        <w:rPr>
          <w:rFonts w:ascii="Times New Roman" w:hAnsi="Times New Roman"/>
          <w:sz w:val="24"/>
          <w:szCs w:val="24"/>
          <w:lang w:val="sl-SI"/>
        </w:rPr>
      </w:pPr>
    </w:p>
    <w:p w:rsidR="00A64410" w:rsidRPr="000163B2" w:rsidRDefault="00A64410" w:rsidP="002C5AA1">
      <w:pPr>
        <w:tabs>
          <w:tab w:val="left" w:pos="7290"/>
        </w:tabs>
        <w:autoSpaceDE w:val="0"/>
        <w:autoSpaceDN w:val="0"/>
        <w:adjustRightInd w:val="0"/>
        <w:rPr>
          <w:rFonts w:ascii="Times New Roman" w:hAnsi="Times New Roman"/>
          <w:bCs/>
          <w:sz w:val="24"/>
          <w:szCs w:val="24"/>
          <w:lang w:val="sl-SI"/>
        </w:rPr>
      </w:pPr>
      <w:r w:rsidRPr="000163B2">
        <w:rPr>
          <w:rFonts w:ascii="Times New Roman" w:hAnsi="Times New Roman"/>
          <w:sz w:val="24"/>
          <w:szCs w:val="24"/>
          <w:lang w:val="sl-SI"/>
        </w:rPr>
        <w:t xml:space="preserve">Kljub temu, da tudi Kelo in </w:t>
      </w:r>
      <w:r w:rsidRPr="000163B2">
        <w:rPr>
          <w:rFonts w:ascii="Times New Roman" w:hAnsi="Times New Roman"/>
          <w:bCs/>
          <w:sz w:val="24"/>
          <w:szCs w:val="24"/>
          <w:lang w:val="sl-SI"/>
        </w:rPr>
        <w:t xml:space="preserve">Wächter ugotavljata odsotnost splošno sprejete natančne definicije visoko usposobljenih, pa vendarle izpostavljata dva parametra, ki naj bi odločala o usposobljenosti kadrov. Za prvo merilo velja </w:t>
      </w:r>
      <w:r w:rsidRPr="000163B2">
        <w:rPr>
          <w:rFonts w:ascii="Times New Roman" w:hAnsi="Times New Roman"/>
          <w:bCs/>
          <w:sz w:val="24"/>
          <w:szCs w:val="24"/>
          <w:u w:val="single"/>
          <w:lang w:val="sl-SI"/>
        </w:rPr>
        <w:t>dokončana stopnja izobrazbe</w:t>
      </w:r>
      <w:r w:rsidRPr="000163B2">
        <w:rPr>
          <w:rFonts w:ascii="Times New Roman" w:hAnsi="Times New Roman"/>
          <w:bCs/>
          <w:sz w:val="24"/>
          <w:szCs w:val="24"/>
          <w:lang w:val="sl-SI"/>
        </w:rPr>
        <w:t>, in sicer gre v večini primerov osebe, ki so dosegle izobrazbo glede na kvalifikator ISCED 5</w:t>
      </w:r>
      <w:r w:rsidRPr="000163B2">
        <w:rPr>
          <w:rStyle w:val="Sprotnaopomba-sklic"/>
          <w:rFonts w:ascii="Times New Roman" w:hAnsi="Times New Roman"/>
          <w:bCs/>
          <w:sz w:val="24"/>
          <w:szCs w:val="24"/>
          <w:lang w:val="sl-SI"/>
        </w:rPr>
        <w:footnoteReference w:id="13"/>
      </w:r>
      <w:r w:rsidRPr="000163B2">
        <w:rPr>
          <w:rFonts w:ascii="Times New Roman" w:hAnsi="Times New Roman"/>
          <w:bCs/>
          <w:sz w:val="24"/>
          <w:szCs w:val="24"/>
          <w:lang w:val="sl-SI"/>
        </w:rPr>
        <w:t>, v nekaterih primerih pa se za terciarno izobrazbo upošteva kvalifikator ISCED 6</w:t>
      </w:r>
      <w:r w:rsidRPr="000163B2">
        <w:rPr>
          <w:rStyle w:val="Sprotnaopomba-sklic"/>
          <w:rFonts w:ascii="Times New Roman" w:hAnsi="Times New Roman"/>
          <w:bCs/>
          <w:sz w:val="24"/>
          <w:szCs w:val="24"/>
          <w:lang w:val="sl-SI"/>
        </w:rPr>
        <w:footnoteReference w:id="14"/>
      </w:r>
      <w:r w:rsidRPr="000163B2">
        <w:rPr>
          <w:rFonts w:ascii="Times New Roman" w:hAnsi="Times New Roman"/>
          <w:bCs/>
          <w:sz w:val="24"/>
          <w:szCs w:val="24"/>
          <w:lang w:val="sl-SI"/>
        </w:rPr>
        <w:t xml:space="preserve"> ali celo 7. Drugo merilo za določanje visoko usposobljenih oseb temelji na </w:t>
      </w:r>
      <w:r w:rsidRPr="000163B2">
        <w:rPr>
          <w:rFonts w:ascii="Times New Roman" w:hAnsi="Times New Roman"/>
          <w:bCs/>
          <w:sz w:val="24"/>
          <w:szCs w:val="24"/>
          <w:u w:val="single"/>
          <w:lang w:val="sl-SI"/>
        </w:rPr>
        <w:t>stopnji poklicne usposobljenosti</w:t>
      </w:r>
      <w:r w:rsidRPr="000163B2">
        <w:rPr>
          <w:rFonts w:ascii="Times New Roman" w:hAnsi="Times New Roman"/>
          <w:bCs/>
          <w:sz w:val="24"/>
          <w:szCs w:val="24"/>
          <w:lang w:val="sl-SI"/>
        </w:rPr>
        <w:t xml:space="preserve"> oziroma dela ki ga posameznik opravlja v ciljni državi. Tako se oseba, ki v ciljni državi opravlja delo, ki zahteva terciarno izobrazbo, šteje za visoko usposobljeno. Glede na nekatere definicije, kot npr. od OECD za človeške vire v znanosti in tehnologiji, se uvrščajo osebe med visokokvalificirane, v kolikor dosegajo kateregakoli od obeh parametrov, drugod pa se rajši zanašajo bodisi na eno ali drugo merilo. Tako na primer inženir ali univerziteten profesor, ki se je preselil v drugo državo, in v ciljni državi dela kot voznik taksija, velja za visokokvalificiranega glede na stopnjo izobrazbe, glede na poklicno stopnjo pa ne (</w:t>
      </w:r>
      <w:r w:rsidRPr="000163B2">
        <w:rPr>
          <w:rFonts w:ascii="Times New Roman" w:hAnsi="Times New Roman"/>
          <w:sz w:val="24"/>
          <w:szCs w:val="24"/>
          <w:lang w:val="sl-SI"/>
        </w:rPr>
        <w:t xml:space="preserve">Kelo, </w:t>
      </w:r>
      <w:r w:rsidRPr="000163B2">
        <w:rPr>
          <w:rFonts w:ascii="Times New Roman" w:hAnsi="Times New Roman"/>
          <w:bCs/>
          <w:sz w:val="24"/>
          <w:szCs w:val="24"/>
          <w:lang w:val="sl-SI"/>
        </w:rPr>
        <w:t>Wächter 2004: 17).</w:t>
      </w:r>
    </w:p>
    <w:p w:rsidR="00A64410" w:rsidRPr="000163B2" w:rsidRDefault="00A64410" w:rsidP="002C5AA1">
      <w:pPr>
        <w:tabs>
          <w:tab w:val="left" w:pos="7290"/>
        </w:tabs>
        <w:autoSpaceDE w:val="0"/>
        <w:autoSpaceDN w:val="0"/>
        <w:adjustRightInd w:val="0"/>
        <w:rPr>
          <w:rFonts w:ascii="Times New Roman" w:hAnsi="Times New Roman"/>
          <w:bCs/>
          <w:sz w:val="24"/>
          <w:szCs w:val="24"/>
          <w:lang w:val="sl-SI"/>
        </w:rPr>
      </w:pPr>
    </w:p>
    <w:p w:rsidR="00A64410" w:rsidRPr="000163B2" w:rsidRDefault="00A64410" w:rsidP="002C5AA1">
      <w:pPr>
        <w:tabs>
          <w:tab w:val="left" w:pos="7290"/>
        </w:tabs>
        <w:autoSpaceDE w:val="0"/>
        <w:autoSpaceDN w:val="0"/>
        <w:adjustRightInd w:val="0"/>
        <w:rPr>
          <w:rFonts w:ascii="Times New Roman" w:hAnsi="Times New Roman"/>
          <w:bCs/>
          <w:sz w:val="24"/>
          <w:szCs w:val="24"/>
          <w:lang w:val="sl-SI"/>
        </w:rPr>
      </w:pPr>
      <w:r w:rsidRPr="000163B2">
        <w:rPr>
          <w:rFonts w:ascii="Times New Roman" w:hAnsi="Times New Roman"/>
          <w:bCs/>
          <w:sz w:val="24"/>
          <w:szCs w:val="24"/>
          <w:lang w:val="sl-SI"/>
        </w:rPr>
        <w:t xml:space="preserve">Schoot in ostali v študiji o kariernih poteh oseb z zaključenim doktoratom na Nizozemskem opozorijo še na en vidik, ki se tiče opredelitve bega možganov: čeprav mednarodni doktorski kandidati  za časa študija v njej za državo prihoda predstavljajo pridobitev možganov, se ta država po njihovem odhodu, po možnosti s pridobljenim doktoratom, ponovno sooča z izgubo možganov. Tako ne govorimo o begu možganov iz Nizozemske le v primeru tistih oseb, ki imajo nizozemski potni list, temveč v primeru vseh, ki so si na Nizozemskem pridobili doktorat (Schoot et al 2010: 81-87). </w:t>
      </w:r>
    </w:p>
    <w:p w:rsidR="00A64410" w:rsidRPr="000163B2" w:rsidRDefault="00A64410" w:rsidP="002C5AA1">
      <w:pPr>
        <w:tabs>
          <w:tab w:val="left" w:pos="7290"/>
        </w:tabs>
        <w:autoSpaceDE w:val="0"/>
        <w:autoSpaceDN w:val="0"/>
        <w:adjustRightInd w:val="0"/>
        <w:rPr>
          <w:rFonts w:ascii="Times New Roman" w:hAnsi="Times New Roman"/>
          <w:bCs/>
          <w:sz w:val="24"/>
          <w:szCs w:val="24"/>
          <w:lang w:val="sl-SI"/>
        </w:rPr>
      </w:pPr>
    </w:p>
    <w:p w:rsidR="00A64410" w:rsidRPr="000163B2" w:rsidRDefault="00A64410" w:rsidP="00790D71">
      <w:pPr>
        <w:pStyle w:val="Naslov2"/>
        <w:numPr>
          <w:ilvl w:val="1"/>
          <w:numId w:val="2"/>
        </w:numPr>
        <w:tabs>
          <w:tab w:val="left" w:pos="900"/>
          <w:tab w:val="left" w:pos="7290"/>
        </w:tabs>
        <w:rPr>
          <w:rFonts w:ascii="Times New Roman" w:hAnsi="Times New Roman"/>
          <w:color w:val="auto"/>
          <w:sz w:val="28"/>
          <w:szCs w:val="28"/>
          <w:lang w:val="sl-SI"/>
        </w:rPr>
      </w:pPr>
      <w:bookmarkStart w:id="13" w:name="_Toc322884079"/>
      <w:bookmarkStart w:id="14" w:name="_Toc325904676"/>
      <w:r w:rsidRPr="000163B2">
        <w:rPr>
          <w:rFonts w:ascii="Times New Roman" w:hAnsi="Times New Roman"/>
          <w:color w:val="auto"/>
          <w:sz w:val="28"/>
          <w:szCs w:val="28"/>
          <w:lang w:val="sl-SI"/>
        </w:rPr>
        <w:lastRenderedPageBreak/>
        <w:t>Pomen in preučevanje bega možganov</w:t>
      </w:r>
      <w:bookmarkEnd w:id="13"/>
      <w:bookmarkEnd w:id="14"/>
    </w:p>
    <w:p w:rsidR="00A64410" w:rsidRPr="000163B2" w:rsidRDefault="00A64410" w:rsidP="002C5AA1">
      <w:pPr>
        <w:tabs>
          <w:tab w:val="left" w:pos="7290"/>
        </w:tabs>
        <w:rPr>
          <w:rFonts w:ascii="Times New Roman" w:hAnsi="Times New Roman"/>
          <w:sz w:val="24"/>
          <w:szCs w:val="24"/>
          <w:lang w:val="sl-SI"/>
        </w:rPr>
      </w:pPr>
    </w:p>
    <w:p w:rsidR="00A64410" w:rsidRPr="000163B2" w:rsidRDefault="00A64410" w:rsidP="002C5AA1">
      <w:pPr>
        <w:tabs>
          <w:tab w:val="left" w:pos="7290"/>
        </w:tabs>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 xml:space="preserve">Do leta 1920 so bile mednarodne migracije relativno neomejene za vsa področja. Thomas je leta 1968 zapisal, da je »v zadnjih dvajsetih letih prišlo  do pomembnih sprememb v vzorcu in poklicni strukturi v mednarodnih tokovih in vladnih politikah glede imigracije. Izrazito nova pojava sta visok delež mednarodnih migrantov, ki pripadajo strokovnim razredom, in relativno nemobilnost neizobraženih delavcev. /…/ Nedavno izražena javna skrb glede bega možganov nakazuje na potrebo po novi ocenitvi vloge migracije v ekonomski rasti.« (Thomas 1968: 29). Kljub temu, da se raziskave bega možganov pretežno vežejo na ekonomsko teorijo, se uporaba termina prepleta tudi s področjem političnega in etičnega, saj ne smemo zanemariti tega, da je </w:t>
      </w:r>
      <w:r w:rsidRPr="000163B2">
        <w:rPr>
          <w:rFonts w:ascii="Times New Roman" w:hAnsi="Times New Roman"/>
          <w:bCs/>
          <w:sz w:val="24"/>
          <w:szCs w:val="24"/>
          <w:lang w:val="sl-SI"/>
        </w:rPr>
        <w:t xml:space="preserve">»/.../ imigracija povsem </w:t>
      </w:r>
      <w:r>
        <w:rPr>
          <w:rFonts w:ascii="Times New Roman" w:hAnsi="Times New Roman"/>
          <w:bCs/>
          <w:sz w:val="24"/>
          <w:szCs w:val="24"/>
          <w:lang w:val="sl-SI"/>
        </w:rPr>
        <w:t>'</w:t>
      </w:r>
      <w:r w:rsidRPr="000163B2">
        <w:rPr>
          <w:rFonts w:ascii="Times New Roman" w:hAnsi="Times New Roman"/>
          <w:bCs/>
          <w:sz w:val="24"/>
          <w:szCs w:val="24"/>
          <w:lang w:val="sl-SI"/>
        </w:rPr>
        <w:t>družbeno dejstvo</w:t>
      </w:r>
      <w:r>
        <w:rPr>
          <w:rFonts w:ascii="Times New Roman" w:hAnsi="Times New Roman"/>
          <w:bCs/>
          <w:sz w:val="24"/>
          <w:szCs w:val="24"/>
          <w:lang w:val="sl-SI"/>
        </w:rPr>
        <w:t>'</w:t>
      </w:r>
      <w:r w:rsidRPr="000163B2">
        <w:rPr>
          <w:rFonts w:ascii="Times New Roman" w:hAnsi="Times New Roman"/>
          <w:bCs/>
          <w:sz w:val="24"/>
          <w:szCs w:val="24"/>
          <w:lang w:val="sl-SI"/>
        </w:rPr>
        <w:t>. Tudi takrat, ko izhaja iz potrebe po delu, iz obojestranskega ekonomskega interesa /.../, migracija nikdar ne more biti le golo ekonomsko dejstvo.« (Mauss v Melotti 1997: 84)</w:t>
      </w:r>
      <w:r w:rsidRPr="000163B2">
        <w:rPr>
          <w:rFonts w:ascii="Times New Roman" w:hAnsi="Times New Roman"/>
          <w:sz w:val="24"/>
          <w:szCs w:val="24"/>
          <w:lang w:val="sl-SI"/>
        </w:rPr>
        <w:t xml:space="preserve">. Tako so se prve debate o begu možganov ukvarjale tudi z družbeno platjo tega pojava. </w:t>
      </w:r>
    </w:p>
    <w:p w:rsidR="00A64410" w:rsidRPr="000163B2" w:rsidRDefault="00A64410" w:rsidP="002C5AA1">
      <w:pPr>
        <w:tabs>
          <w:tab w:val="left" w:pos="7290"/>
        </w:tabs>
        <w:autoSpaceDE w:val="0"/>
        <w:autoSpaceDN w:val="0"/>
        <w:adjustRightInd w:val="0"/>
        <w:rPr>
          <w:rFonts w:ascii="Times New Roman" w:hAnsi="Times New Roman"/>
          <w:sz w:val="24"/>
          <w:szCs w:val="24"/>
          <w:lang w:val="sl-SI"/>
        </w:rPr>
      </w:pPr>
    </w:p>
    <w:p w:rsidR="00A64410" w:rsidRPr="000163B2" w:rsidRDefault="00A64410" w:rsidP="002C5AA1">
      <w:pPr>
        <w:tabs>
          <w:tab w:val="left" w:pos="7290"/>
        </w:tabs>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 xml:space="preserve">Walter Adams navaja, da je ob izrazitem begu možganov v sedemdesetih letih dvajsetega stoletja iz Velike Britanije (16 odstotkov vseh novih doktorandov je emigriralo, in sicer pretežno v ZDA) prišlo do burnih odzivov britanskih in drugih veljakov. Tedanji britanski minister za zdravstvo Kenneth Robinson je vztrajal na tem, da si »Britanija enostavno ne more privoščiti izobraževanja zdravnikov zato, da bi poraslo članstvo v ameriškem zdravniškem združenju.«, lord Bowden pa je v </w:t>
      </w:r>
      <w:r>
        <w:rPr>
          <w:rFonts w:ascii="Times New Roman" w:hAnsi="Times New Roman"/>
          <w:sz w:val="24"/>
          <w:szCs w:val="24"/>
          <w:lang w:val="sl-SI"/>
        </w:rPr>
        <w:t>parlamentu</w:t>
      </w:r>
      <w:r>
        <w:rPr>
          <w:rStyle w:val="Sprotnaopomba-sklic"/>
          <w:rFonts w:ascii="Times New Roman" w:hAnsi="Times New Roman"/>
          <w:sz w:val="24"/>
          <w:szCs w:val="24"/>
          <w:lang w:val="sl-SI"/>
        </w:rPr>
        <w:footnoteReference w:id="15"/>
      </w:r>
      <w:r w:rsidRPr="000163B2">
        <w:rPr>
          <w:rFonts w:ascii="Times New Roman" w:hAnsi="Times New Roman"/>
          <w:sz w:val="24"/>
          <w:szCs w:val="24"/>
          <w:lang w:val="sl-SI"/>
        </w:rPr>
        <w:t xml:space="preserve"> </w:t>
      </w:r>
      <w:r>
        <w:rPr>
          <w:rFonts w:ascii="Times New Roman" w:hAnsi="Times New Roman"/>
          <w:sz w:val="24"/>
          <w:szCs w:val="24"/>
          <w:lang w:val="sl-SI"/>
        </w:rPr>
        <w:t>dejal</w:t>
      </w:r>
      <w:r w:rsidRPr="000163B2">
        <w:rPr>
          <w:rFonts w:ascii="Times New Roman" w:hAnsi="Times New Roman"/>
          <w:sz w:val="24"/>
          <w:szCs w:val="24"/>
          <w:lang w:val="sl-SI"/>
        </w:rPr>
        <w:t>, da beg možganov pomeni tudi, da »bodo polja v Indiji ostala nekultivirana, zato da bodo lahko Američani poslali človeka na luno.« V Izraelu je tedanji premier Levi Eshkol označil znanstvenike in inženirje, ki so emigrirali, za »cigane«</w:t>
      </w:r>
      <w:r>
        <w:rPr>
          <w:rStyle w:val="Sprotnaopomba-sklic"/>
          <w:rFonts w:ascii="Times New Roman" w:hAnsi="Times New Roman"/>
          <w:sz w:val="24"/>
          <w:szCs w:val="24"/>
          <w:lang w:val="sl-SI"/>
        </w:rPr>
        <w:footnoteReference w:id="16"/>
      </w:r>
      <w:r w:rsidRPr="000163B2">
        <w:rPr>
          <w:rFonts w:ascii="Times New Roman" w:hAnsi="Times New Roman"/>
          <w:sz w:val="24"/>
          <w:szCs w:val="24"/>
          <w:lang w:val="sl-SI"/>
        </w:rPr>
        <w:t xml:space="preserve">, minister za izobrazbo pa jih je označil za izdajalce. V ZDA je eden od vodilnih senatorjev v tistem času beg možganov smatral za »nacionalno sramoto«, ki poudarja prepad med revnimi in bogatimi narodi, in ki je (v nekaterih primerih) »več kot izključil učinek in korist ameriških programov za pomoč tujini.« Medtem, ko je bila izražena skrb glede enosmernega gibanja človeškega kapitala pretežno novejši pojav, je fenomen migracije visoko usposobljenih daleč od tega. Platon je privlačil nadarjene otočane v starodavne Atene. Ptolomej je privlekel učenjake in znanstvenike iz </w:t>
      </w:r>
      <w:r w:rsidRPr="000163B2">
        <w:rPr>
          <w:rFonts w:ascii="Times New Roman" w:hAnsi="Times New Roman"/>
          <w:sz w:val="24"/>
          <w:szCs w:val="24"/>
          <w:lang w:val="sl-SI"/>
        </w:rPr>
        <w:lastRenderedPageBreak/>
        <w:t>Grčije v Aleksandrijo. Učeni Galci in Španci so potovali v Rim. In v 18. stoletju je bila najboljša pot za sposobnega Škota tista v London (Adams 1968: 2-3).</w:t>
      </w:r>
    </w:p>
    <w:p w:rsidR="00A64410" w:rsidRPr="000163B2" w:rsidRDefault="00A64410" w:rsidP="002C5AA1">
      <w:pPr>
        <w:tabs>
          <w:tab w:val="left" w:pos="7290"/>
        </w:tabs>
        <w:autoSpaceDE w:val="0"/>
        <w:autoSpaceDN w:val="0"/>
        <w:adjustRightInd w:val="0"/>
        <w:rPr>
          <w:rFonts w:ascii="Times New Roman" w:hAnsi="Times New Roman"/>
          <w:sz w:val="24"/>
          <w:szCs w:val="24"/>
          <w:lang w:val="sl-SI"/>
        </w:rPr>
      </w:pPr>
    </w:p>
    <w:p w:rsidR="00A64410" w:rsidRPr="000163B2" w:rsidRDefault="00A64410" w:rsidP="002C5AA1">
      <w:pPr>
        <w:tabs>
          <w:tab w:val="left" w:pos="7290"/>
        </w:tabs>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Izraz beg možganov so pričeli uporabljati v razpravah o emigraciji britanskih znanstvenikov v ZDA, ki jih je sprožila dokumentacija Kraljevega društva</w:t>
      </w:r>
      <w:r w:rsidRPr="000163B2">
        <w:rPr>
          <w:rStyle w:val="Sprotnaopomba-sklic"/>
          <w:rFonts w:ascii="Times New Roman" w:hAnsi="Times New Roman"/>
          <w:sz w:val="24"/>
          <w:szCs w:val="24"/>
          <w:lang w:val="sl-SI"/>
        </w:rPr>
        <w:footnoteReference w:id="17"/>
      </w:r>
      <w:r w:rsidRPr="000163B2">
        <w:rPr>
          <w:rFonts w:ascii="Times New Roman" w:hAnsi="Times New Roman"/>
          <w:sz w:val="24"/>
          <w:szCs w:val="24"/>
          <w:lang w:val="sl-SI"/>
        </w:rPr>
        <w:t xml:space="preserve"> v zgodnjih šestdesetih letih dvajsetega prejšnjega stoletja </w:t>
      </w:r>
      <w:r w:rsidRPr="000163B2">
        <w:rPr>
          <w:rFonts w:ascii="Times New Roman" w:hAnsi="Times New Roman"/>
          <w:bCs/>
          <w:sz w:val="24"/>
          <w:szCs w:val="24"/>
          <w:lang w:val="sl-SI"/>
        </w:rPr>
        <w:t xml:space="preserve">(Kelo, Wächter 2004: 18). </w:t>
      </w:r>
      <w:r w:rsidRPr="000163B2">
        <w:rPr>
          <w:rFonts w:ascii="Times New Roman" w:hAnsi="Times New Roman"/>
          <w:sz w:val="24"/>
          <w:szCs w:val="24"/>
          <w:lang w:val="sl-SI"/>
        </w:rPr>
        <w:t xml:space="preserve">V kontekstu razvojnih politik v poznih sedemdesetih in zgodnjih osemdesetih je debata potekala na temo sprejemljivosti (moralno in nasploh) tega, o čemer piše tudi Walter Adams, ki ugotavlja slabšalno konotacijo termina bega možganov, saj nakazuje na izgubo vitalnih človeških virov za gospodarstva, kjer lahko pripomorejo k izboljšanju obstoječega stanja, ter njihov prehod v tiste ekonomije, ki so že dobro okrepljene z znanstvenim in administrativnim kadrom (Adams 1968: 1). </w:t>
      </w:r>
    </w:p>
    <w:p w:rsidR="00A64410" w:rsidRPr="000163B2" w:rsidRDefault="00A64410" w:rsidP="002C5AA1">
      <w:pPr>
        <w:tabs>
          <w:tab w:val="left" w:pos="7290"/>
        </w:tabs>
        <w:autoSpaceDE w:val="0"/>
        <w:autoSpaceDN w:val="0"/>
        <w:adjustRightInd w:val="0"/>
        <w:rPr>
          <w:rFonts w:ascii="Times New Roman" w:hAnsi="Times New Roman"/>
          <w:sz w:val="24"/>
          <w:szCs w:val="24"/>
          <w:lang w:val="sl-SI"/>
        </w:rPr>
      </w:pPr>
    </w:p>
    <w:p w:rsidR="00A64410" w:rsidRPr="000163B2" w:rsidRDefault="00A64410" w:rsidP="002C5AA1">
      <w:pPr>
        <w:tabs>
          <w:tab w:val="left" w:pos="7290"/>
        </w:tabs>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Z imigracijo visoko izobraženih naj bi bogate industrijske države pridobile na račun revnih držav, ki so usposabljale in investirale v človeške vire, ter tako drastično okrnile njihove možnosti za ekonomski in družbeni razvoj. Nadalje je bilo osrednje vprašanje v diskusiji, ali je sploh možno govoriti o begu možganov, ali je bolj primerno govoriti o »poplavi možganov«. Struja, ki je temeljila na ekonomiki izobrazbe, je zagovarjala regulacijske politike za omejitev in usmerjanje migracije med državami v razvoju in industrializiranimi državami. Druga struja, temelječa na neoklasični teoriji</w:t>
      </w:r>
      <w:r w:rsidRPr="000163B2">
        <w:rPr>
          <w:rStyle w:val="Sprotnaopomba-sklic"/>
          <w:rFonts w:ascii="Times New Roman" w:hAnsi="Times New Roman"/>
          <w:sz w:val="24"/>
          <w:szCs w:val="24"/>
          <w:lang w:val="sl-SI"/>
        </w:rPr>
        <w:footnoteReference w:id="18"/>
      </w:r>
      <w:r w:rsidRPr="000163B2">
        <w:rPr>
          <w:rFonts w:ascii="Times New Roman" w:hAnsi="Times New Roman"/>
          <w:sz w:val="24"/>
          <w:szCs w:val="24"/>
          <w:lang w:val="sl-SI"/>
        </w:rPr>
        <w:t>, pa je svarila pred kakršnimikoli intervencionističnimi ukrepi. Tretji val debat o begu možganov se je sprožil ob množičnem preseljevanju znanstvenikov in raziskovalcev iz držav srednje in vzhodne Evrope ter nekdanje Sovjetske zveze na Zahod ob padcu Železne zavese. Bolj sodobne teme pa se ukvarjajo predvsem z emigracijo znatnega števila visoko kvalificiranih evropskih mladih znanstvenikov, še posebej iz naravoslovnih ved, strojništva in tehnologije, v ZDA. Vzporedno tudi potekajo poskusi vzpostavljanja ukrepov, ki bi privabljali znanstvene potenciale na</w:t>
      </w:r>
      <w:r>
        <w:rPr>
          <w:rFonts w:ascii="Times New Roman" w:hAnsi="Times New Roman"/>
          <w:sz w:val="24"/>
          <w:szCs w:val="24"/>
          <w:lang w:val="sl-SI"/>
        </w:rPr>
        <w:t>zaj v posamezne evropske države</w:t>
      </w:r>
      <w:r w:rsidRPr="000163B2">
        <w:rPr>
          <w:rFonts w:ascii="Times New Roman" w:hAnsi="Times New Roman"/>
          <w:sz w:val="24"/>
          <w:szCs w:val="24"/>
          <w:lang w:val="sl-SI"/>
        </w:rPr>
        <w:t xml:space="preserve"> </w:t>
      </w:r>
      <w:r w:rsidRPr="000163B2">
        <w:rPr>
          <w:rFonts w:ascii="Times New Roman" w:hAnsi="Times New Roman"/>
          <w:bCs/>
          <w:sz w:val="24"/>
          <w:szCs w:val="24"/>
          <w:lang w:val="sl-SI"/>
        </w:rPr>
        <w:t>(Kelo, Wächter 2004: 18)</w:t>
      </w:r>
      <w:r w:rsidRPr="000163B2">
        <w:rPr>
          <w:rFonts w:ascii="Times New Roman" w:hAnsi="Times New Roman"/>
          <w:sz w:val="24"/>
          <w:szCs w:val="24"/>
          <w:lang w:val="sl-SI"/>
        </w:rPr>
        <w:t>.</w:t>
      </w:r>
    </w:p>
    <w:p w:rsidR="00A64410" w:rsidRPr="000163B2" w:rsidRDefault="00A64410" w:rsidP="002C5AA1">
      <w:pPr>
        <w:tabs>
          <w:tab w:val="left" w:pos="7290"/>
        </w:tabs>
        <w:autoSpaceDE w:val="0"/>
        <w:autoSpaceDN w:val="0"/>
        <w:adjustRightInd w:val="0"/>
        <w:rPr>
          <w:rFonts w:ascii="Times New Roman" w:hAnsi="Times New Roman"/>
          <w:sz w:val="24"/>
          <w:szCs w:val="24"/>
          <w:lang w:val="sl-SI"/>
        </w:rPr>
      </w:pPr>
    </w:p>
    <w:p w:rsidR="00A64410" w:rsidRPr="000163B2" w:rsidRDefault="00A64410" w:rsidP="003C5279">
      <w:pPr>
        <w:tabs>
          <w:tab w:val="left" w:pos="7290"/>
        </w:tabs>
        <w:autoSpaceDE w:val="0"/>
        <w:autoSpaceDN w:val="0"/>
        <w:adjustRightInd w:val="0"/>
        <w:rPr>
          <w:rFonts w:ascii="Times New Roman" w:hAnsi="Times New Roman"/>
          <w:b/>
          <w:bCs/>
          <w:sz w:val="24"/>
          <w:szCs w:val="24"/>
          <w:lang w:val="sl-SI"/>
        </w:rPr>
      </w:pPr>
      <w:r w:rsidRPr="000163B2">
        <w:rPr>
          <w:rFonts w:ascii="Times New Roman" w:hAnsi="Times New Roman"/>
          <w:sz w:val="24"/>
          <w:szCs w:val="24"/>
          <w:lang w:val="sl-SI"/>
        </w:rPr>
        <w:t xml:space="preserve">Aktualen predsednik Republike Slovenije </w:t>
      </w:r>
      <w:r w:rsidRPr="000163B2">
        <w:rPr>
          <w:rFonts w:ascii="Times New Roman" w:hAnsi="Times New Roman"/>
          <w:bCs/>
          <w:sz w:val="24"/>
          <w:szCs w:val="24"/>
          <w:lang w:val="sl-SI"/>
        </w:rPr>
        <w:t>Danilo Türk</w:t>
      </w:r>
      <w:r w:rsidRPr="000163B2">
        <w:rPr>
          <w:rFonts w:ascii="Times New Roman" w:hAnsi="Times New Roman"/>
          <w:sz w:val="24"/>
          <w:szCs w:val="24"/>
          <w:lang w:val="sl-SI"/>
        </w:rPr>
        <w:t xml:space="preserve"> je v televizijski oddaji Prava ideja! izpostavil nepovezanost med univerzami ter inštituti z gospodarstvom: </w:t>
      </w:r>
      <w:r w:rsidRPr="000163B2">
        <w:rPr>
          <w:rFonts w:ascii="Times New Roman" w:hAnsi="Times New Roman"/>
          <w:bCs/>
          <w:sz w:val="24"/>
          <w:szCs w:val="24"/>
          <w:lang w:val="sl-SI"/>
        </w:rPr>
        <w:t xml:space="preserve">»Mene najbolj skrbi to, </w:t>
      </w:r>
      <w:r w:rsidRPr="000163B2">
        <w:rPr>
          <w:rFonts w:ascii="Times New Roman" w:hAnsi="Times New Roman"/>
          <w:bCs/>
          <w:sz w:val="24"/>
          <w:szCs w:val="24"/>
          <w:lang w:val="sl-SI"/>
        </w:rPr>
        <w:lastRenderedPageBreak/>
        <w:t>ko vidim, da imamo odlične mlade ljudi, sam sem na nekaj tujih univerzah srečal mlade asistente iz Slovenije, ki so ključni raziskovalci na različnih področjih. Naša gospodarska struktura pa je taka, da pravzaprav v njej težko najdejo mesto zase, ker so preveč, rekel bi, daleč naprej. In tu imamo določen razkorak in zaradi tega je potreben poseben napor, da bi se videlo, na katerih točkah smo povezljivi, na katerih točkah se da napravit povezovanje. Rekel bi, tu nihče ne more nadomestiti vloge univerz in inštitutov in seveda nekaterih naših vodilnih podjetij.« (Danilo Türk 10.5.2011).</w:t>
      </w:r>
      <w:r w:rsidRPr="000163B2">
        <w:rPr>
          <w:rFonts w:ascii="Times New Roman" w:hAnsi="Times New Roman"/>
          <w:b/>
          <w:bCs/>
          <w:sz w:val="24"/>
          <w:szCs w:val="24"/>
          <w:lang w:val="sl-SI"/>
        </w:rPr>
        <w:t xml:space="preserve"> </w:t>
      </w:r>
    </w:p>
    <w:p w:rsidR="00A64410" w:rsidRPr="000163B2" w:rsidRDefault="00A64410" w:rsidP="002C5AA1">
      <w:pPr>
        <w:tabs>
          <w:tab w:val="left" w:pos="7290"/>
        </w:tabs>
        <w:autoSpaceDE w:val="0"/>
        <w:autoSpaceDN w:val="0"/>
        <w:adjustRightInd w:val="0"/>
        <w:rPr>
          <w:rFonts w:ascii="Times New Roman" w:hAnsi="Times New Roman"/>
          <w:sz w:val="24"/>
          <w:szCs w:val="24"/>
          <w:lang w:val="sl-SI"/>
        </w:rPr>
      </w:pPr>
    </w:p>
    <w:p w:rsidR="00A64410" w:rsidRPr="000163B2" w:rsidRDefault="00A64410" w:rsidP="00790D71">
      <w:pPr>
        <w:pStyle w:val="Naslov2"/>
        <w:numPr>
          <w:ilvl w:val="1"/>
          <w:numId w:val="2"/>
        </w:numPr>
        <w:tabs>
          <w:tab w:val="left" w:pos="7290"/>
        </w:tabs>
        <w:rPr>
          <w:rFonts w:ascii="Times New Roman" w:hAnsi="Times New Roman"/>
          <w:color w:val="auto"/>
          <w:sz w:val="28"/>
          <w:szCs w:val="28"/>
          <w:lang w:val="sl-SI"/>
        </w:rPr>
      </w:pPr>
      <w:bookmarkStart w:id="15" w:name="_Toc322884080"/>
      <w:bookmarkStart w:id="16" w:name="_Toc325904677"/>
      <w:r w:rsidRPr="000163B2">
        <w:rPr>
          <w:rFonts w:ascii="Times New Roman" w:hAnsi="Times New Roman"/>
          <w:color w:val="auto"/>
          <w:sz w:val="28"/>
          <w:szCs w:val="28"/>
          <w:lang w:val="sl-SI"/>
        </w:rPr>
        <w:t>Ključni pojmi v obravnavi bega možganov</w:t>
      </w:r>
      <w:bookmarkEnd w:id="15"/>
      <w:bookmarkEnd w:id="16"/>
    </w:p>
    <w:p w:rsidR="00A64410" w:rsidRPr="000163B2" w:rsidRDefault="00A64410" w:rsidP="002C5AA1">
      <w:pPr>
        <w:tabs>
          <w:tab w:val="left" w:pos="7290"/>
        </w:tabs>
        <w:rPr>
          <w:rFonts w:ascii="Times New Roman" w:hAnsi="Times New Roman"/>
          <w:lang w:val="sl-SI"/>
        </w:rPr>
      </w:pPr>
    </w:p>
    <w:p w:rsidR="00A64410" w:rsidRPr="000163B2" w:rsidRDefault="00A64410" w:rsidP="002C5AA1">
      <w:pPr>
        <w:tabs>
          <w:tab w:val="left" w:pos="7290"/>
        </w:tabs>
        <w:autoSpaceDE w:val="0"/>
        <w:autoSpaceDN w:val="0"/>
        <w:adjustRightInd w:val="0"/>
        <w:rPr>
          <w:rFonts w:ascii="Times New Roman" w:hAnsi="Times New Roman"/>
          <w:bCs/>
          <w:sz w:val="24"/>
          <w:szCs w:val="24"/>
          <w:lang w:val="sl-SI"/>
        </w:rPr>
      </w:pPr>
      <w:r w:rsidRPr="000163B2">
        <w:rPr>
          <w:rFonts w:ascii="Times New Roman" w:hAnsi="Times New Roman"/>
          <w:bCs/>
          <w:sz w:val="24"/>
          <w:szCs w:val="24"/>
          <w:lang w:val="sl-SI"/>
        </w:rPr>
        <w:t>Po Mileni Bevc in sodelavcih so ključni pojmi, pomembni za proučevanje odliva raziskovalcev iz slovenske znanosti: visoko usposobljeni migranti, človeški viri v znanosti in tehnologiji, imigranti, beg možganov, kroženje možganov, povratna migracija, dolgoročni migranti in trajni migranti ter številčno omejevanje migracij (Bevc, Ogorevc, Koman 2011 : 7).</w:t>
      </w:r>
    </w:p>
    <w:p w:rsidR="00A64410" w:rsidRPr="000163B2" w:rsidRDefault="00A64410" w:rsidP="002C5AA1">
      <w:pPr>
        <w:tabs>
          <w:tab w:val="left" w:pos="7290"/>
        </w:tabs>
        <w:autoSpaceDE w:val="0"/>
        <w:autoSpaceDN w:val="0"/>
        <w:adjustRightInd w:val="0"/>
        <w:rPr>
          <w:rFonts w:ascii="Times New Roman" w:hAnsi="Times New Roman"/>
          <w:bCs/>
          <w:sz w:val="24"/>
          <w:szCs w:val="24"/>
          <w:lang w:val="sl-SI"/>
        </w:rPr>
      </w:pPr>
      <w:r w:rsidRPr="000163B2">
        <w:rPr>
          <w:rFonts w:ascii="Times New Roman" w:hAnsi="Times New Roman"/>
          <w:bCs/>
          <w:sz w:val="24"/>
          <w:szCs w:val="24"/>
          <w:lang w:val="sl-SI"/>
        </w:rPr>
        <w:t xml:space="preserve"> </w:t>
      </w:r>
    </w:p>
    <w:p w:rsidR="00A64410" w:rsidRPr="000163B2" w:rsidRDefault="00A64410" w:rsidP="002C5AA1">
      <w:pPr>
        <w:tabs>
          <w:tab w:val="left" w:pos="7290"/>
        </w:tabs>
        <w:autoSpaceDE w:val="0"/>
        <w:autoSpaceDN w:val="0"/>
        <w:adjustRightInd w:val="0"/>
        <w:rPr>
          <w:rFonts w:ascii="Times New Roman" w:hAnsi="Times New Roman"/>
          <w:bCs/>
          <w:sz w:val="24"/>
          <w:szCs w:val="24"/>
          <w:lang w:val="sl-SI"/>
        </w:rPr>
      </w:pPr>
      <w:r w:rsidRPr="000163B2">
        <w:rPr>
          <w:rFonts w:ascii="Times New Roman" w:hAnsi="Times New Roman"/>
          <w:bCs/>
          <w:sz w:val="24"/>
          <w:szCs w:val="24"/>
          <w:lang w:val="sl-SI"/>
        </w:rPr>
        <w:t>Na tem mestu je pomembna tudi opredelitev ekonomskih migrantov, saj se migranti, katerih selitev je opredeljena kot beg možganov ali z njim povezani sorodni pojavi (o katerih pišem v nadaljevanju), glede na povod za migracijo uvrščajo prav med ekonomske migrante. Ekonomist Chiswick ekonomske migrante definira kot tiste, ki menjajo delo in bivališče bodisi znotraj države ali preko mednarodnih mej predvsem zaradi njihovih lastnih ekonomskih priložnosti, ki so lahko v obliki zaslužka, zaposlitve, usposabljanja ali drugih ekonomskih prednosti za njih ali njihove potomce (Chiswick 2008: 64). Takšen pogled po Brettellovi in Hollifieldu, ki opazujeta, kakšni so prevladujoči interesi različnih strok na področju preučevanja migracij, sovpada z dominantnim raziskovalnim vprašanjem ekonomske vede na področju migracij. Ta se tako glasi, kako razložiti težnjo po migraciji in njene učinke, kot vzorec hipoteze pa navajata, da je vključitev v migracijske procese odvisna od človeškega kapitala migrantov (Brettell, Hollifield 2008: 4).</w:t>
      </w:r>
    </w:p>
    <w:p w:rsidR="00A64410" w:rsidRPr="000163B2" w:rsidRDefault="00A64410" w:rsidP="002C5AA1">
      <w:pPr>
        <w:tabs>
          <w:tab w:val="left" w:pos="7290"/>
        </w:tabs>
        <w:autoSpaceDE w:val="0"/>
        <w:autoSpaceDN w:val="0"/>
        <w:adjustRightInd w:val="0"/>
        <w:rPr>
          <w:rFonts w:ascii="Times New Roman" w:hAnsi="Times New Roman"/>
          <w:bCs/>
          <w:sz w:val="24"/>
          <w:szCs w:val="24"/>
          <w:lang w:val="sl-SI"/>
        </w:rPr>
      </w:pPr>
    </w:p>
    <w:p w:rsidR="00A64410" w:rsidRPr="000163B2" w:rsidRDefault="00A64410" w:rsidP="002C5AA1">
      <w:pPr>
        <w:tabs>
          <w:tab w:val="left" w:pos="7290"/>
        </w:tabs>
        <w:autoSpaceDE w:val="0"/>
        <w:autoSpaceDN w:val="0"/>
        <w:adjustRightInd w:val="0"/>
        <w:rPr>
          <w:rFonts w:ascii="Times New Roman" w:hAnsi="Times New Roman"/>
          <w:bCs/>
          <w:sz w:val="24"/>
          <w:szCs w:val="24"/>
          <w:lang w:val="sl-SI"/>
        </w:rPr>
      </w:pPr>
      <w:r w:rsidRPr="000163B2">
        <w:rPr>
          <w:rFonts w:ascii="Times New Roman" w:hAnsi="Times New Roman"/>
          <w:bCs/>
          <w:sz w:val="24"/>
          <w:szCs w:val="24"/>
          <w:lang w:val="sl-SI"/>
        </w:rPr>
        <w:lastRenderedPageBreak/>
        <w:t xml:space="preserve">Pri tem naj na kratko obrazložim termin </w:t>
      </w:r>
      <w:r w:rsidRPr="000163B2">
        <w:rPr>
          <w:rFonts w:ascii="Times New Roman" w:hAnsi="Times New Roman"/>
          <w:b/>
          <w:bCs/>
          <w:sz w:val="24"/>
          <w:szCs w:val="24"/>
          <w:lang w:val="sl-SI"/>
        </w:rPr>
        <w:t>človeški kapital</w:t>
      </w:r>
      <w:r w:rsidRPr="000163B2">
        <w:rPr>
          <w:rFonts w:ascii="Times New Roman" w:hAnsi="Times New Roman"/>
          <w:bCs/>
          <w:sz w:val="24"/>
          <w:szCs w:val="24"/>
          <w:lang w:val="sl-SI"/>
        </w:rPr>
        <w:t>. Po Beckerju za večino ljudi »kapital« pomeni denar, bančni račun, delnice ali nepremičnine, ki predstavljajo oblike kapitala z dolgoročnim prinosom. Vendar pa tudi na primer šolanje, računalniško usposabljanje, stroški za zdravstveno oskrbo predstavljajo kapital, če vemo, da izboljšajo zdravje in zvišujejo zaslužek. Zato velja, da so stroški za izobrazbo, usposabljanje, zdravstvo ipd. prav tako kapitalske naložbe, rezultat katerih pa je človeški kapital, saj ljudi ni mogoče ločiti od njihovega znanja, veščin in zdravja ali vrednot na način, kot je možno premeščati finančne in fizične dobrine, medtem ko njihovi imetniki mirujejo. Izobrazba in usposabljanje sta najpomembnejši investiciji v človeški kapital, saj ju povezuje neposredno z razvojem tehnologije, povečanjem produktivnosti v proizvodnji ter z gospodarskim napredkom (Becker 1993: 15-26, tudi v Castles 2000: 275-276). Po Docquieru je možno človeški kapital izmeriti po povprečnem trajanju šolanja, deležu oseb s terciarno izobrazbo ali povprečno stopnjo pismenosti delavcev. Splošno znano naj bi bilo, da akumulacija človeškega kapitala pozitivno vpliva na različna področja (tehnološko, fiskalno, civilno, itd.) (Docquier 2006: 14).</w:t>
      </w:r>
    </w:p>
    <w:p w:rsidR="00A64410" w:rsidRPr="000163B2" w:rsidRDefault="00A64410" w:rsidP="002C5AA1">
      <w:pPr>
        <w:tabs>
          <w:tab w:val="left" w:pos="7290"/>
        </w:tabs>
        <w:autoSpaceDE w:val="0"/>
        <w:autoSpaceDN w:val="0"/>
        <w:adjustRightInd w:val="0"/>
        <w:rPr>
          <w:rFonts w:ascii="Times New Roman" w:hAnsi="Times New Roman"/>
          <w:bCs/>
          <w:sz w:val="24"/>
          <w:szCs w:val="24"/>
          <w:lang w:val="sl-SI"/>
        </w:rPr>
      </w:pPr>
    </w:p>
    <w:p w:rsidR="00A64410" w:rsidRPr="000163B2" w:rsidRDefault="00A64410" w:rsidP="002C5AA1">
      <w:pPr>
        <w:pStyle w:val="Sprotnaopomba-besedilo"/>
        <w:tabs>
          <w:tab w:val="left" w:pos="7290"/>
        </w:tabs>
        <w:spacing w:line="360" w:lineRule="auto"/>
        <w:rPr>
          <w:rFonts w:ascii="Times New Roman" w:hAnsi="Times New Roman"/>
          <w:bCs/>
          <w:sz w:val="24"/>
          <w:szCs w:val="24"/>
          <w:lang w:val="sl-SI"/>
        </w:rPr>
      </w:pPr>
      <w:r w:rsidRPr="000163B2">
        <w:rPr>
          <w:rFonts w:ascii="Times New Roman" w:hAnsi="Times New Roman"/>
          <w:bCs/>
          <w:sz w:val="24"/>
          <w:szCs w:val="24"/>
          <w:lang w:val="sl-SI"/>
        </w:rPr>
        <w:t xml:space="preserve">Kelo in Wächter izhajajoč iz tega, da ljudje, oziroma njihovo znanje in veščine, predstavljajo kapital, sklepata, da ta kapital preko emigracije zapusti državo. S stališča države izvora to predstavlja izgubljeno investicijo v izobrazbo in usposabljanje emigranta, kar se najbolj kaže pri visoko usposobljenih emigrantih. Iz tega izhaja termin </w:t>
      </w:r>
      <w:r w:rsidRPr="000163B2">
        <w:rPr>
          <w:rFonts w:ascii="Times New Roman" w:hAnsi="Times New Roman"/>
          <w:b/>
          <w:bCs/>
          <w:sz w:val="24"/>
          <w:szCs w:val="24"/>
          <w:lang w:val="sl-SI"/>
        </w:rPr>
        <w:t>beg možganov</w:t>
      </w:r>
      <w:r w:rsidRPr="000163B2">
        <w:rPr>
          <w:rStyle w:val="Sprotnaopomba-sklic"/>
          <w:rFonts w:ascii="Times New Roman" w:hAnsi="Times New Roman"/>
          <w:bCs/>
          <w:sz w:val="24"/>
          <w:szCs w:val="24"/>
          <w:lang w:val="sl-SI"/>
        </w:rPr>
        <w:footnoteReference w:id="19"/>
      </w:r>
      <w:r w:rsidRPr="000163B2">
        <w:rPr>
          <w:rFonts w:ascii="Times New Roman" w:hAnsi="Times New Roman"/>
          <w:bCs/>
          <w:sz w:val="24"/>
          <w:szCs w:val="24"/>
          <w:lang w:val="sl-SI"/>
        </w:rPr>
        <w:t xml:space="preserve">, medtem ko to za državo prihoda pomeni </w:t>
      </w:r>
      <w:r w:rsidRPr="000163B2">
        <w:rPr>
          <w:rFonts w:ascii="Times New Roman" w:hAnsi="Times New Roman"/>
          <w:b/>
          <w:bCs/>
          <w:sz w:val="24"/>
          <w:szCs w:val="24"/>
          <w:lang w:val="sl-SI"/>
        </w:rPr>
        <w:t>pridobitev možganov</w:t>
      </w:r>
      <w:r w:rsidRPr="000163B2">
        <w:rPr>
          <w:rStyle w:val="Sprotnaopomba-sklic"/>
          <w:rFonts w:ascii="Times New Roman" w:hAnsi="Times New Roman"/>
          <w:bCs/>
          <w:sz w:val="24"/>
          <w:szCs w:val="24"/>
          <w:lang w:val="sl-SI"/>
        </w:rPr>
        <w:footnoteReference w:id="20"/>
      </w:r>
      <w:r w:rsidRPr="000163B2">
        <w:rPr>
          <w:rFonts w:ascii="Times New Roman" w:hAnsi="Times New Roman"/>
          <w:bCs/>
          <w:sz w:val="24"/>
          <w:szCs w:val="24"/>
          <w:lang w:val="sl-SI"/>
        </w:rPr>
        <w:t xml:space="preserve">, saj je pridobila človeški kapital. Taka percepcija velja predvsem takrat, ko govorimo o obsežnih tovrstnih migracijah in ko je razmerje med imigranti in emigranti močno porušeno. Ob uravnoteženem razmerju imigracije in emigracije govorimo o tako imenovani </w:t>
      </w:r>
      <w:r w:rsidRPr="000163B2">
        <w:rPr>
          <w:rFonts w:ascii="Times New Roman" w:hAnsi="Times New Roman"/>
          <w:b/>
          <w:bCs/>
          <w:sz w:val="24"/>
          <w:szCs w:val="24"/>
          <w:lang w:val="sl-SI"/>
        </w:rPr>
        <w:t>izmenjavi možganov</w:t>
      </w:r>
      <w:r w:rsidRPr="000163B2">
        <w:rPr>
          <w:rStyle w:val="Sprotnaopomba-sklic"/>
          <w:rFonts w:ascii="Times New Roman" w:hAnsi="Times New Roman"/>
          <w:bCs/>
          <w:sz w:val="24"/>
          <w:szCs w:val="24"/>
          <w:lang w:val="sl-SI"/>
        </w:rPr>
        <w:footnoteReference w:id="21"/>
      </w:r>
      <w:r w:rsidRPr="000163B2">
        <w:rPr>
          <w:rFonts w:ascii="Times New Roman" w:hAnsi="Times New Roman"/>
          <w:bCs/>
          <w:sz w:val="24"/>
          <w:szCs w:val="24"/>
          <w:lang w:val="sl-SI"/>
        </w:rPr>
        <w:t xml:space="preserve">. V primeru, da se znanstvenik po določenem času </w:t>
      </w:r>
      <w:r w:rsidRPr="000163B2">
        <w:rPr>
          <w:rFonts w:ascii="Times New Roman" w:hAnsi="Times New Roman"/>
          <w:b/>
          <w:bCs/>
          <w:sz w:val="24"/>
          <w:szCs w:val="24"/>
          <w:lang w:val="sl-SI"/>
        </w:rPr>
        <w:t>vrne v državo izvora</w:t>
      </w:r>
      <w:r w:rsidRPr="000163B2">
        <w:rPr>
          <w:rFonts w:ascii="Times New Roman" w:hAnsi="Times New Roman"/>
          <w:bCs/>
          <w:sz w:val="24"/>
          <w:szCs w:val="24"/>
          <w:lang w:val="sl-SI"/>
        </w:rPr>
        <w:t>, je s tem prvotna izguba povrnjena, še več, preko nadaljnjega raziskovalnega usposabljanja je s tem pridobljen dodaten človeški kapital (</w:t>
      </w:r>
      <w:r w:rsidRPr="000163B2">
        <w:rPr>
          <w:rFonts w:ascii="Times New Roman" w:hAnsi="Times New Roman"/>
          <w:sz w:val="24"/>
          <w:szCs w:val="24"/>
          <w:lang w:val="sl-SI"/>
        </w:rPr>
        <w:t xml:space="preserve">Kelo, </w:t>
      </w:r>
      <w:r w:rsidRPr="000163B2">
        <w:rPr>
          <w:rFonts w:ascii="Times New Roman" w:hAnsi="Times New Roman"/>
          <w:bCs/>
          <w:sz w:val="24"/>
          <w:szCs w:val="24"/>
          <w:lang w:val="sl-SI"/>
        </w:rPr>
        <w:t xml:space="preserve">Wächter 2004: 19), seveda pa to ne velja zgolj za znanstvenike, temveč tudi druge strokovnjake. </w:t>
      </w:r>
    </w:p>
    <w:p w:rsidR="00A64410" w:rsidRPr="000163B2" w:rsidRDefault="00A64410" w:rsidP="002C5AA1">
      <w:pPr>
        <w:pStyle w:val="Sprotnaopomba-besedilo"/>
        <w:tabs>
          <w:tab w:val="left" w:pos="7290"/>
        </w:tabs>
        <w:spacing w:line="360" w:lineRule="auto"/>
        <w:rPr>
          <w:rFonts w:ascii="Times New Roman" w:hAnsi="Times New Roman"/>
          <w:bCs/>
          <w:sz w:val="24"/>
          <w:szCs w:val="24"/>
          <w:lang w:val="sl-SI"/>
        </w:rPr>
      </w:pPr>
    </w:p>
    <w:p w:rsidR="00A64410" w:rsidRPr="000163B2" w:rsidRDefault="00A64410" w:rsidP="002C5AA1">
      <w:pPr>
        <w:tabs>
          <w:tab w:val="left" w:pos="7290"/>
        </w:tabs>
        <w:rPr>
          <w:rFonts w:ascii="Times New Roman" w:hAnsi="Times New Roman"/>
          <w:bCs/>
          <w:sz w:val="24"/>
          <w:szCs w:val="24"/>
          <w:lang w:val="sl-SI"/>
        </w:rPr>
      </w:pPr>
      <w:r w:rsidRPr="000163B2">
        <w:rPr>
          <w:rFonts w:ascii="Times New Roman" w:hAnsi="Times New Roman"/>
          <w:bCs/>
          <w:sz w:val="24"/>
          <w:szCs w:val="24"/>
          <w:lang w:val="sl-SI"/>
        </w:rPr>
        <w:t xml:space="preserve">Eden mojih sogovornikov na prednosti dela v tujini gleda predvsem s posameznikove perspektive: »/…/ ker je Rotterdam namreč svetovno središče mednarodne trgovine, tako da jaz </w:t>
      </w:r>
      <w:r w:rsidRPr="000163B2">
        <w:rPr>
          <w:rFonts w:ascii="Times New Roman" w:hAnsi="Times New Roman"/>
          <w:bCs/>
          <w:sz w:val="24"/>
          <w:szCs w:val="24"/>
          <w:lang w:val="sl-SI"/>
        </w:rPr>
        <w:lastRenderedPageBreak/>
        <w:t>sem zelo ciljno prišel sem in sem vsekakor našel to, kar sem iskal, kar se tiče mednarodne trgovine, se v teh dveh letih ogromno naučil, dobil ogromno izkušenj in tega v Sloveniji ne bi mogel dobiti že samo zaradi tega, ker Slovenija ni center mednarodne trgovine, kot je Nizozemska, ki je peti največji izvoznik na svetu, čeprav je država relativno majhna. Jaz sem šel absolutno z nekim namenom in ga dosegel in tega v Sloveniji ni. Podjetje je pač podjetje in če bi iskal v Sloveniji, bi verjetno našel kakega s podobno organiziranostjo. Ampak Nizozemska kot država je pač drugačna, tudi s profesionalnega vidika in vsekakor je bolj razvita kot Slovenija s profesionalnega vidika /…/ Mislim, da je to konec koncev velikokrat tudi pot ekspatov, da gredo v tujino za nekaj let, se potem vrnejo nazaj in potem pač pomagajo Sloveniji sami kot taki in ja, jaz se nekak vidim v tej vlogi. Skoraj sigurno. Nikoli sicer ne veš, kam te pot zanese v življenju. Načeloma je bila to tudi ideja, da pridem sem za nekaj let in se potem vrnem, korak naprej v karieri, ker dobiš tukaj izkušnje, ki jih v Sloveniji ne dobiš.« Kar pa se tiče tega, kako bi lahko deloval v smeri izboljšanja in razvoja v podobnih podjetjih v Sloveniji, pa je tudi sam že ugotovil, kje bi se dalo doseči napredek: »Na zdajšnjem delovnem mestu sem odgovoren za področje bivše Jugoslavije in v okviru tega sodelujem z Romunijo. Vsakokrat, ko se vrnem v Slovenijo, vidim določene stvari, ki bi se jih dalo razviti.«  (S2(G), marec 2011, Rotterdam).</w:t>
      </w:r>
    </w:p>
    <w:p w:rsidR="00A64410" w:rsidRPr="000163B2" w:rsidRDefault="00A64410" w:rsidP="002C5AA1">
      <w:pPr>
        <w:pStyle w:val="Sprotnaopomba-besedilo"/>
        <w:tabs>
          <w:tab w:val="left" w:pos="7290"/>
        </w:tabs>
        <w:spacing w:line="360" w:lineRule="auto"/>
        <w:rPr>
          <w:rFonts w:ascii="Times New Roman" w:hAnsi="Times New Roman"/>
          <w:bCs/>
          <w:sz w:val="24"/>
          <w:szCs w:val="24"/>
          <w:lang w:val="sl-SI"/>
        </w:rPr>
      </w:pPr>
    </w:p>
    <w:p w:rsidR="00A64410" w:rsidRPr="000163B2" w:rsidRDefault="00A64410" w:rsidP="002C5AA1">
      <w:pPr>
        <w:autoSpaceDE w:val="0"/>
        <w:autoSpaceDN w:val="0"/>
        <w:adjustRightInd w:val="0"/>
        <w:rPr>
          <w:rFonts w:ascii="Times New Roman" w:hAnsi="Times New Roman"/>
          <w:sz w:val="24"/>
          <w:szCs w:val="24"/>
          <w:lang w:val="sl-SI"/>
        </w:rPr>
      </w:pPr>
      <w:r w:rsidRPr="000163B2">
        <w:rPr>
          <w:rFonts w:ascii="Times New Roman" w:hAnsi="Times New Roman"/>
          <w:bCs/>
          <w:sz w:val="24"/>
          <w:szCs w:val="24"/>
          <w:lang w:val="sl-SI"/>
        </w:rPr>
        <w:t xml:space="preserve">Kot je že nakazal sogovornik, nekateri zagovarjajo bolj nevtralno uporabo izrazov, kot so </w:t>
      </w:r>
      <w:r w:rsidRPr="000163B2">
        <w:rPr>
          <w:rFonts w:ascii="Times New Roman" w:hAnsi="Times New Roman"/>
          <w:b/>
          <w:bCs/>
          <w:sz w:val="24"/>
          <w:szCs w:val="24"/>
          <w:lang w:val="sl-SI"/>
        </w:rPr>
        <w:t>kroženje možganov</w:t>
      </w:r>
      <w:r w:rsidRPr="000163B2">
        <w:rPr>
          <w:rFonts w:ascii="Times New Roman" w:hAnsi="Times New Roman"/>
          <w:bCs/>
          <w:sz w:val="24"/>
          <w:szCs w:val="24"/>
          <w:lang w:val="sl-SI"/>
        </w:rPr>
        <w:t xml:space="preserve">, </w:t>
      </w:r>
      <w:r w:rsidRPr="000163B2">
        <w:rPr>
          <w:rFonts w:ascii="Times New Roman" w:hAnsi="Times New Roman"/>
          <w:b/>
          <w:bCs/>
          <w:sz w:val="24"/>
          <w:szCs w:val="24"/>
          <w:lang w:val="sl-SI"/>
        </w:rPr>
        <w:t>mobilnost možganov</w:t>
      </w:r>
      <w:r w:rsidRPr="000163B2">
        <w:rPr>
          <w:rFonts w:ascii="Times New Roman" w:hAnsi="Times New Roman"/>
          <w:bCs/>
          <w:sz w:val="24"/>
          <w:szCs w:val="24"/>
          <w:lang w:val="sl-SI"/>
        </w:rPr>
        <w:t xml:space="preserve"> ali </w:t>
      </w:r>
      <w:r w:rsidRPr="000163B2">
        <w:rPr>
          <w:rFonts w:ascii="Times New Roman" w:hAnsi="Times New Roman"/>
          <w:b/>
          <w:bCs/>
          <w:sz w:val="24"/>
          <w:szCs w:val="24"/>
          <w:lang w:val="sl-SI"/>
        </w:rPr>
        <w:t>kroženje elite</w:t>
      </w:r>
      <w:r w:rsidRPr="000163B2">
        <w:rPr>
          <w:rStyle w:val="Sprotnaopomba-sklic"/>
          <w:rFonts w:ascii="Times New Roman" w:hAnsi="Times New Roman"/>
          <w:bCs/>
          <w:sz w:val="24"/>
          <w:szCs w:val="24"/>
          <w:lang w:val="sl-SI"/>
        </w:rPr>
        <w:footnoteReference w:id="22"/>
      </w:r>
      <w:r w:rsidRPr="000163B2">
        <w:rPr>
          <w:rFonts w:ascii="Times New Roman" w:hAnsi="Times New Roman"/>
          <w:bCs/>
          <w:sz w:val="24"/>
          <w:szCs w:val="24"/>
          <w:lang w:val="sl-SI"/>
        </w:rPr>
        <w:t>, dokler ni možno zagotoviti, da je prišlo do stalne migracije</w:t>
      </w:r>
      <w:r w:rsidRPr="000163B2">
        <w:rPr>
          <w:rStyle w:val="Sprotnaopomba-sklic"/>
          <w:rFonts w:ascii="Times New Roman" w:hAnsi="Times New Roman"/>
          <w:bCs/>
          <w:sz w:val="24"/>
          <w:szCs w:val="24"/>
          <w:lang w:val="sl-SI"/>
        </w:rPr>
        <w:footnoteReference w:id="23"/>
      </w:r>
      <w:r w:rsidRPr="000163B2">
        <w:rPr>
          <w:rFonts w:ascii="Times New Roman" w:hAnsi="Times New Roman"/>
          <w:bCs/>
          <w:sz w:val="24"/>
          <w:szCs w:val="24"/>
          <w:lang w:val="sl-SI"/>
        </w:rPr>
        <w:t xml:space="preserve">. Vendar pa migracija visoko kvalificiranih ne predstavlja nujno pridobitev možganov za ciljno državo v primeru, da migranti v njej ne najdejo dela, primernega njihovi izobrazbi. V primeru, da pride do neujemanja med ponudbo veščin posameznika in povpraševanjem trga delovne sile, strokovnjaki govorijo o </w:t>
      </w:r>
      <w:r w:rsidRPr="000163B2">
        <w:rPr>
          <w:rFonts w:ascii="Times New Roman" w:hAnsi="Times New Roman"/>
          <w:b/>
          <w:bCs/>
          <w:sz w:val="24"/>
          <w:szCs w:val="24"/>
          <w:lang w:val="sl-SI"/>
        </w:rPr>
        <w:t>tratenju možganov</w:t>
      </w:r>
      <w:r w:rsidRPr="000163B2">
        <w:rPr>
          <w:rStyle w:val="Sprotnaopomba-sklic"/>
          <w:rFonts w:ascii="Times New Roman" w:hAnsi="Times New Roman"/>
          <w:bCs/>
          <w:sz w:val="24"/>
          <w:szCs w:val="24"/>
          <w:lang w:val="sl-SI"/>
        </w:rPr>
        <w:footnoteReference w:id="24"/>
      </w:r>
      <w:r w:rsidRPr="000163B2">
        <w:rPr>
          <w:rFonts w:ascii="Times New Roman" w:hAnsi="Times New Roman"/>
          <w:bCs/>
          <w:sz w:val="24"/>
          <w:szCs w:val="24"/>
          <w:lang w:val="sl-SI"/>
        </w:rPr>
        <w:t>. V tem primeru sta na izgubi tako država izvora kot migrant</w:t>
      </w:r>
      <w:r w:rsidRPr="000163B2">
        <w:rPr>
          <w:rStyle w:val="Sprotnaopomba-sklic"/>
          <w:rFonts w:ascii="Times New Roman" w:hAnsi="Times New Roman"/>
          <w:bCs/>
          <w:sz w:val="24"/>
          <w:szCs w:val="24"/>
          <w:lang w:val="sl-SI"/>
        </w:rPr>
        <w:footnoteReference w:id="25"/>
      </w:r>
      <w:r w:rsidRPr="000163B2">
        <w:rPr>
          <w:rFonts w:ascii="Times New Roman" w:hAnsi="Times New Roman"/>
          <w:bCs/>
          <w:sz w:val="24"/>
          <w:szCs w:val="24"/>
          <w:lang w:val="sl-SI"/>
        </w:rPr>
        <w:t>, kar pa ni nepreklicno, če obstaja možnost napredovanja (</w:t>
      </w:r>
      <w:r w:rsidRPr="000163B2">
        <w:rPr>
          <w:rFonts w:ascii="Times New Roman" w:hAnsi="Times New Roman"/>
          <w:sz w:val="24"/>
          <w:szCs w:val="24"/>
          <w:lang w:val="sl-SI"/>
        </w:rPr>
        <w:t xml:space="preserve">Kelo, </w:t>
      </w:r>
      <w:r w:rsidRPr="000163B2">
        <w:rPr>
          <w:rFonts w:ascii="Times New Roman" w:hAnsi="Times New Roman"/>
          <w:bCs/>
          <w:sz w:val="24"/>
          <w:szCs w:val="24"/>
          <w:lang w:val="sl-SI"/>
        </w:rPr>
        <w:t xml:space="preserve">Wächter 2004: 20). </w:t>
      </w:r>
      <w:r w:rsidRPr="000163B2">
        <w:rPr>
          <w:rFonts w:ascii="Times New Roman" w:hAnsi="Times New Roman"/>
          <w:sz w:val="24"/>
          <w:szCs w:val="24"/>
          <w:lang w:val="sl-SI"/>
        </w:rPr>
        <w:t xml:space="preserve">Slednje je pogost pojav pri beguncih, ki zaradi specifičnih okoliščin pogosto nimajo ustreznih dokazil in dokumentov, ki bi potrjevali njihovo stopnjo izobrazbe. Postopki nostrifikacije spričeval in diplom namreč lahko trajajo leta. Poleg </w:t>
      </w:r>
      <w:r w:rsidRPr="000163B2">
        <w:rPr>
          <w:rFonts w:ascii="Times New Roman" w:hAnsi="Times New Roman"/>
          <w:sz w:val="24"/>
          <w:szCs w:val="24"/>
          <w:lang w:val="sl-SI"/>
        </w:rPr>
        <w:lastRenderedPageBreak/>
        <w:t xml:space="preserve">tega se pogosto soočajo s posredno ali neposredno diskriminacijo na trgu delovne sile, ki večinoma izhaja iz tega, da delodajalci niso spoznani z begunsko situacijo. Pisanje prošenj se tako lahko vleče v nedogled, zaradi negotovega ekonomskega položaja pa so begunci pripravljeni poprijeti za kakršno koli delo (Dolinar et al 2005: 306-307). </w:t>
      </w:r>
    </w:p>
    <w:p w:rsidR="00A64410" w:rsidRPr="000163B2" w:rsidRDefault="00A64410" w:rsidP="002C5AA1">
      <w:pPr>
        <w:autoSpaceDE w:val="0"/>
        <w:autoSpaceDN w:val="0"/>
        <w:adjustRightInd w:val="0"/>
        <w:rPr>
          <w:rFonts w:ascii="Times New Roman" w:hAnsi="Times New Roman"/>
          <w:sz w:val="24"/>
          <w:szCs w:val="24"/>
          <w:lang w:val="sl-SI"/>
        </w:rPr>
      </w:pPr>
    </w:p>
    <w:p w:rsidR="00A64410" w:rsidRPr="000163B2" w:rsidRDefault="00A64410" w:rsidP="002C5AA1">
      <w:pPr>
        <w:autoSpaceDE w:val="0"/>
        <w:autoSpaceDN w:val="0"/>
        <w:adjustRightInd w:val="0"/>
        <w:rPr>
          <w:rFonts w:ascii="Times New Roman" w:hAnsi="Times New Roman"/>
          <w:sz w:val="24"/>
          <w:szCs w:val="24"/>
          <w:lang w:val="sl-SI"/>
        </w:rPr>
      </w:pPr>
    </w:p>
    <w:p w:rsidR="00A64410" w:rsidRPr="000163B2" w:rsidRDefault="00A64410" w:rsidP="00790D71">
      <w:pPr>
        <w:pStyle w:val="Naslov2"/>
        <w:numPr>
          <w:ilvl w:val="1"/>
          <w:numId w:val="2"/>
        </w:numPr>
        <w:tabs>
          <w:tab w:val="left" w:pos="7290"/>
        </w:tabs>
        <w:rPr>
          <w:rFonts w:ascii="Times New Roman" w:hAnsi="Times New Roman"/>
          <w:color w:val="auto"/>
          <w:sz w:val="28"/>
          <w:szCs w:val="28"/>
          <w:lang w:val="sl-SI"/>
        </w:rPr>
      </w:pPr>
      <w:bookmarkStart w:id="17" w:name="_Toc322884081"/>
      <w:bookmarkStart w:id="18" w:name="_Toc325904678"/>
      <w:r w:rsidRPr="000163B2">
        <w:rPr>
          <w:rFonts w:ascii="Times New Roman" w:hAnsi="Times New Roman"/>
          <w:color w:val="auto"/>
          <w:sz w:val="28"/>
          <w:szCs w:val="28"/>
          <w:lang w:val="sl-SI"/>
        </w:rPr>
        <w:t>»Medicinski« beg možganov</w:t>
      </w:r>
      <w:bookmarkEnd w:id="17"/>
      <w:bookmarkEnd w:id="18"/>
    </w:p>
    <w:p w:rsidR="00A64410" w:rsidRPr="000163B2" w:rsidRDefault="00A64410" w:rsidP="002C5AA1">
      <w:pPr>
        <w:tabs>
          <w:tab w:val="left" w:pos="7290"/>
        </w:tabs>
        <w:autoSpaceDE w:val="0"/>
        <w:autoSpaceDN w:val="0"/>
        <w:adjustRightInd w:val="0"/>
        <w:rPr>
          <w:rFonts w:ascii="Times New Roman" w:hAnsi="Times New Roman"/>
          <w:sz w:val="24"/>
          <w:szCs w:val="24"/>
          <w:lang w:val="sl-SI"/>
        </w:rPr>
      </w:pPr>
    </w:p>
    <w:p w:rsidR="00A64410" w:rsidRPr="000163B2" w:rsidRDefault="00A64410" w:rsidP="002C5AA1">
      <w:pPr>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 xml:space="preserve">Poseben pomen in mesto v preučevanju bega možganov ima odliv medicinskega osebja v druge države. Če vemo, da mora za pridobitev univerzitetne izobrazbe bodoči zdravnik opraviti šest letnikov (12 semestrov), po tem sekundarij (do 2 leti), ki mu sledi strokovni izpit (pol leta) ter do pridobitve licence za delo še specializacija (3-6 let), iz tega sledi, da je v njihovo izobrazbo izjemno veliko vloženega, tako s strani države, ki omogoči to izobrazbo, kot tudi s strani študentov samih. Poleg tega moramo upoštevati, da je »zdravstvo komplementarno človeškemu kapitalu, če upoštevamo, da tako kvaliteta kot kvantiteta medicinskega osebja izrazito pogojuje produktivnost vseh ostalih strokovnjakov« (Kremer v Docquier, Rapoport, 2009: 3). </w:t>
      </w:r>
    </w:p>
    <w:p w:rsidR="00A64410" w:rsidRPr="000163B2" w:rsidRDefault="00A64410" w:rsidP="002C5AA1">
      <w:pPr>
        <w:autoSpaceDE w:val="0"/>
        <w:autoSpaceDN w:val="0"/>
        <w:adjustRightInd w:val="0"/>
        <w:rPr>
          <w:rFonts w:ascii="Times New Roman" w:hAnsi="Times New Roman"/>
          <w:sz w:val="24"/>
          <w:szCs w:val="24"/>
          <w:lang w:val="sl-SI"/>
        </w:rPr>
      </w:pPr>
    </w:p>
    <w:p w:rsidR="00A64410" w:rsidRPr="000163B2" w:rsidRDefault="00A64410" w:rsidP="002C5AA1">
      <w:pPr>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 xml:space="preserve">V državah v razvoju sta velikost in kvaliteta zdravstvenega sektorja ključna pokazatelja  razvoja in gospodarske uspešnosti: v večini industrijskih držav na tisoč prebivalcev pridejo vsaj trije ali več zdravnikov, v državah v razvoju pa je to število manjše kot 0,25 (se pravi manj kot en zdravnik na štiri tisoč prebivalcev), k čemur med drugim prispeva emigracija zdravnikov in medicinskih sester v ZDA, Kanado in Avstralijo (Docquier, Rapoport, 2009: 8). Bevc, Lukšič-Hacin in Zupančič za leto 2004 omenjajo problem emigracije medicinskega osebja kot »akutno pomanjkanje medicinskih sester, ki prav tako zaradi  bistveno boljših plač odhajajo drugam« (Bevc, Lukšič-Hacin, Zupančič 2004: 109). Kot pri ostalih, pa tudi sicer na področju spremljanja podatkov o mobilnosti zdravnikov in drugega medicinskega osebja zeva velika luknja. Po Bevčevi in ostalih je med leti 2004 in 2009 v tujino odšlo osem raziskovalcev s področja medicine, v primerjavi z obdobjem med leti 1995 in 2004, ko jih je bilo šest (Bevc, Ogorevc, </w:t>
      </w:r>
      <w:r w:rsidRPr="000163B2">
        <w:rPr>
          <w:rFonts w:ascii="Times New Roman" w:hAnsi="Times New Roman"/>
          <w:sz w:val="24"/>
          <w:szCs w:val="24"/>
          <w:lang w:val="sl-SI"/>
        </w:rPr>
        <w:lastRenderedPageBreak/>
        <w:t xml:space="preserve">Koman 2011 : 257). Na splošno pa podatki o mobilnosti strokovnjakov s področja medicine iz Slovenije v EU ne kažejo na izrazito visoko raven emigracije </w:t>
      </w:r>
      <w:r w:rsidRPr="000163B2">
        <w:rPr>
          <w:rFonts w:ascii="Times New Roman" w:eastAsia="TT199Fo00" w:hAnsi="Times New Roman"/>
          <w:sz w:val="24"/>
          <w:szCs w:val="24"/>
          <w:lang w:val="sl-SI"/>
        </w:rPr>
        <w:t>(Baas et al 2009: 94).</w:t>
      </w:r>
    </w:p>
    <w:p w:rsidR="00A64410" w:rsidRPr="000163B2" w:rsidRDefault="00A64410" w:rsidP="002C5AA1">
      <w:pPr>
        <w:tabs>
          <w:tab w:val="left" w:pos="7290"/>
        </w:tabs>
        <w:autoSpaceDE w:val="0"/>
        <w:autoSpaceDN w:val="0"/>
        <w:adjustRightInd w:val="0"/>
        <w:rPr>
          <w:rFonts w:ascii="Times New Roman" w:hAnsi="Times New Roman"/>
          <w:sz w:val="24"/>
          <w:szCs w:val="24"/>
          <w:lang w:val="sl-SI"/>
        </w:rPr>
      </w:pPr>
    </w:p>
    <w:p w:rsidR="00A64410" w:rsidRPr="000163B2" w:rsidRDefault="00A64410" w:rsidP="002C5AA1">
      <w:pPr>
        <w:tabs>
          <w:tab w:val="left" w:pos="7290"/>
        </w:tabs>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 xml:space="preserve">Ena izmed sogovornic je diplomo s področja medicine pridobila v Sloveniji, preden se je zaradi osebnih razlogov odločila za selitev na Nizozemsko, kjer je magistrirala iz zdravniške etike. Ob vprašanju, ali razmišlja o vrnitvi v Slovenijo, je navedla primer Argentinke, ki je bila že nekaj let specialistka za neonatalogijo, pa je v Sloveniji ponovno morala delati specializacijo za pediatrijo ter opraviti strokovni izpit. K temu je sogovornica dodala: »V Sloveniji bi me obravnavali kot tujce. Tukaj se počutim varnejše.« (S4(K), marec 2011, Amsterdam). S tem je sogovornica izrazila strah glede priznanja izobrazbe in nezaupanje glede možnosti zaposlitve v Sloveniji. </w:t>
      </w:r>
    </w:p>
    <w:p w:rsidR="00A64410" w:rsidRPr="000163B2" w:rsidRDefault="00A64410" w:rsidP="000163B2">
      <w:pPr>
        <w:tabs>
          <w:tab w:val="left" w:pos="7290"/>
        </w:tabs>
        <w:autoSpaceDE w:val="0"/>
        <w:autoSpaceDN w:val="0"/>
        <w:adjustRightInd w:val="0"/>
        <w:rPr>
          <w:rFonts w:ascii="Times New Roman" w:hAnsi="Times New Roman"/>
          <w:sz w:val="24"/>
          <w:szCs w:val="24"/>
          <w:lang w:val="sl-SI"/>
        </w:rPr>
      </w:pPr>
    </w:p>
    <w:p w:rsidR="00A64410" w:rsidRDefault="00A64410" w:rsidP="00CF7018">
      <w:pPr>
        <w:autoSpaceDE w:val="0"/>
        <w:autoSpaceDN w:val="0"/>
        <w:adjustRightInd w:val="0"/>
        <w:rPr>
          <w:rFonts w:ascii="Times New Roman" w:hAnsi="Times New Roman"/>
          <w:sz w:val="24"/>
          <w:szCs w:val="24"/>
          <w:lang w:val="sl-SI"/>
        </w:rPr>
      </w:pPr>
      <w:r>
        <w:rPr>
          <w:rFonts w:ascii="Times New Roman" w:hAnsi="Times New Roman"/>
          <w:sz w:val="24"/>
          <w:szCs w:val="24"/>
          <w:lang w:val="sl-SI"/>
        </w:rPr>
        <w:t>Kot na ostalih področjih, so t</w:t>
      </w:r>
      <w:r w:rsidRPr="000163B2">
        <w:rPr>
          <w:rFonts w:ascii="Times New Roman" w:hAnsi="Times New Roman"/>
          <w:sz w:val="24"/>
          <w:szCs w:val="24"/>
          <w:lang w:val="sl-SI"/>
        </w:rPr>
        <w:t>udi pri medicinskem begu možganov velikokrat povod za odhod boljši pogoji za delo, boljša tehnološka opremljenost, boljša organiziranost del</w:t>
      </w:r>
      <w:r>
        <w:rPr>
          <w:rFonts w:ascii="Times New Roman" w:hAnsi="Times New Roman"/>
          <w:sz w:val="24"/>
          <w:szCs w:val="24"/>
          <w:lang w:val="sl-SI"/>
        </w:rPr>
        <w:t>a</w:t>
      </w:r>
      <w:r w:rsidRPr="000163B2">
        <w:rPr>
          <w:rFonts w:ascii="Times New Roman" w:hAnsi="Times New Roman"/>
          <w:sz w:val="24"/>
          <w:szCs w:val="24"/>
          <w:lang w:val="sl-SI"/>
        </w:rPr>
        <w:t xml:space="preserve"> in </w:t>
      </w:r>
      <w:r>
        <w:rPr>
          <w:rFonts w:ascii="Times New Roman" w:hAnsi="Times New Roman"/>
          <w:sz w:val="24"/>
          <w:szCs w:val="24"/>
          <w:lang w:val="sl-SI"/>
        </w:rPr>
        <w:t>drugi pomembni aspekti</w:t>
      </w:r>
      <w:r w:rsidRPr="000163B2">
        <w:rPr>
          <w:rFonts w:ascii="Times New Roman" w:hAnsi="Times New Roman"/>
          <w:sz w:val="24"/>
          <w:szCs w:val="24"/>
          <w:lang w:val="sl-SI"/>
        </w:rPr>
        <w:t>. V nadaljevanju navajam odlomek iz članka, v katerem avtorica opisuje delovne razmere urgentnega oddelka medicinske univerze in klinike na Novi Zelandiji, kjer je kot stažistka opravila enomesečno prakso: »Moje delo je bilo enako</w:t>
      </w:r>
      <w:r>
        <w:rPr>
          <w:rFonts w:ascii="Times New Roman" w:hAnsi="Times New Roman"/>
          <w:sz w:val="24"/>
          <w:szCs w:val="24"/>
          <w:lang w:val="sl-SI"/>
        </w:rPr>
        <w:t xml:space="preserve"> </w:t>
      </w:r>
      <w:r w:rsidRPr="000163B2">
        <w:rPr>
          <w:rFonts w:ascii="Times New Roman" w:hAnsi="Times New Roman"/>
          <w:sz w:val="24"/>
          <w:szCs w:val="24"/>
          <w:lang w:val="sl-SI"/>
        </w:rPr>
        <w:t>mlademu zdravniku pri nas na urgenci v bolnišnici, čeprav stanje na</w:t>
      </w:r>
      <w:r>
        <w:rPr>
          <w:rFonts w:ascii="Times New Roman" w:hAnsi="Times New Roman"/>
          <w:sz w:val="24"/>
          <w:szCs w:val="24"/>
          <w:lang w:val="sl-SI"/>
        </w:rPr>
        <w:t xml:space="preserve"> </w:t>
      </w:r>
      <w:r w:rsidRPr="000163B2">
        <w:rPr>
          <w:rFonts w:ascii="Times New Roman" w:hAnsi="Times New Roman"/>
          <w:sz w:val="24"/>
          <w:szCs w:val="24"/>
          <w:lang w:val="sl-SI"/>
        </w:rPr>
        <w:t>njihovem urgentnem oddelku ni primerljivo s slovenskim. Razlikuje se v marsičem. Zdravnikov na urgenci je več kot pri nas in imajo drugače razporejen</w:t>
      </w:r>
      <w:r>
        <w:rPr>
          <w:rFonts w:ascii="Times New Roman" w:hAnsi="Times New Roman"/>
          <w:sz w:val="24"/>
          <w:szCs w:val="24"/>
          <w:lang w:val="sl-SI"/>
        </w:rPr>
        <w:t xml:space="preserve"> </w:t>
      </w:r>
      <w:r w:rsidRPr="000163B2">
        <w:rPr>
          <w:rFonts w:ascii="Times New Roman" w:hAnsi="Times New Roman"/>
          <w:sz w:val="24"/>
          <w:szCs w:val="24"/>
          <w:lang w:val="sl-SI"/>
        </w:rPr>
        <w:t>delovni čas. Delo poteka v več izmenah, ne samo dveh ali</w:t>
      </w:r>
      <w:r>
        <w:rPr>
          <w:rFonts w:ascii="Times New Roman" w:hAnsi="Times New Roman"/>
          <w:sz w:val="24"/>
          <w:szCs w:val="24"/>
          <w:lang w:val="sl-SI"/>
        </w:rPr>
        <w:t xml:space="preserve"> </w:t>
      </w:r>
      <w:r w:rsidRPr="000163B2">
        <w:rPr>
          <w:rFonts w:ascii="Times New Roman" w:hAnsi="Times New Roman"/>
          <w:sz w:val="24"/>
          <w:szCs w:val="24"/>
          <w:lang w:val="sl-SI"/>
        </w:rPr>
        <w:t>treh. Dopoldanski izmeni se v času, ko je največ pacientov (med 11.</w:t>
      </w:r>
      <w:r>
        <w:rPr>
          <w:rFonts w:ascii="Times New Roman" w:hAnsi="Times New Roman"/>
          <w:sz w:val="24"/>
          <w:szCs w:val="24"/>
          <w:lang w:val="sl-SI"/>
        </w:rPr>
        <w:t xml:space="preserve"> </w:t>
      </w:r>
      <w:r w:rsidRPr="000163B2">
        <w:rPr>
          <w:rFonts w:ascii="Times New Roman" w:hAnsi="Times New Roman"/>
          <w:sz w:val="24"/>
          <w:szCs w:val="24"/>
          <w:lang w:val="sl-SI"/>
        </w:rPr>
        <w:t>in 16. uro) pridruži popoldanska izmena, tako da je urgenca »v gužvi«</w:t>
      </w:r>
      <w:r>
        <w:rPr>
          <w:rFonts w:ascii="Times New Roman" w:hAnsi="Times New Roman"/>
          <w:sz w:val="24"/>
          <w:szCs w:val="24"/>
          <w:lang w:val="sl-SI"/>
        </w:rPr>
        <w:t xml:space="preserve"> </w:t>
      </w:r>
      <w:r w:rsidRPr="000163B2">
        <w:rPr>
          <w:rFonts w:ascii="Times New Roman" w:hAnsi="Times New Roman"/>
          <w:sz w:val="24"/>
          <w:szCs w:val="24"/>
          <w:lang w:val="sl-SI"/>
        </w:rPr>
        <w:t>pokrita kar z osmimi zdravniki. S tem mislim na specialiste urgentne</w:t>
      </w:r>
      <w:r>
        <w:rPr>
          <w:rFonts w:ascii="Times New Roman" w:hAnsi="Times New Roman"/>
          <w:sz w:val="24"/>
          <w:szCs w:val="24"/>
          <w:lang w:val="sl-SI"/>
        </w:rPr>
        <w:t xml:space="preserve"> </w:t>
      </w:r>
      <w:r w:rsidRPr="000163B2">
        <w:rPr>
          <w:rFonts w:ascii="Times New Roman" w:hAnsi="Times New Roman"/>
          <w:sz w:val="24"/>
          <w:szCs w:val="24"/>
          <w:lang w:val="sl-SI"/>
        </w:rPr>
        <w:t>medicine (consultants of emergency medicine), v istem številu pa jim</w:t>
      </w:r>
      <w:r>
        <w:rPr>
          <w:rFonts w:ascii="Times New Roman" w:hAnsi="Times New Roman"/>
          <w:sz w:val="24"/>
          <w:szCs w:val="24"/>
          <w:lang w:val="sl-SI"/>
        </w:rPr>
        <w:t xml:space="preserve"> </w:t>
      </w:r>
      <w:r w:rsidRPr="000163B2">
        <w:rPr>
          <w:rFonts w:ascii="Times New Roman" w:hAnsi="Times New Roman"/>
          <w:sz w:val="24"/>
          <w:szCs w:val="24"/>
          <w:lang w:val="sl-SI"/>
        </w:rPr>
        <w:t>pomagajo še specializanti in stažisti. Tako je hkrati na urgenci prisotnih</w:t>
      </w:r>
      <w:r>
        <w:rPr>
          <w:rFonts w:ascii="Times New Roman" w:hAnsi="Times New Roman"/>
          <w:sz w:val="24"/>
          <w:szCs w:val="24"/>
          <w:lang w:val="sl-SI"/>
        </w:rPr>
        <w:t xml:space="preserve"> </w:t>
      </w:r>
      <w:r w:rsidRPr="000163B2">
        <w:rPr>
          <w:rFonts w:ascii="Times New Roman" w:hAnsi="Times New Roman"/>
          <w:sz w:val="24"/>
          <w:szCs w:val="24"/>
          <w:lang w:val="sl-SI"/>
        </w:rPr>
        <w:t>kar 16 zdravnikov. Čeprav je delovni čas v enem dnevu daljši kot</w:t>
      </w:r>
      <w:r>
        <w:rPr>
          <w:rFonts w:ascii="Times New Roman" w:hAnsi="Times New Roman"/>
          <w:sz w:val="24"/>
          <w:szCs w:val="24"/>
          <w:lang w:val="sl-SI"/>
        </w:rPr>
        <w:t xml:space="preserve"> </w:t>
      </w:r>
      <w:r w:rsidRPr="000163B2">
        <w:rPr>
          <w:rFonts w:ascii="Times New Roman" w:hAnsi="Times New Roman"/>
          <w:sz w:val="24"/>
          <w:szCs w:val="24"/>
          <w:lang w:val="sl-SI"/>
        </w:rPr>
        <w:t>pri nas (10 ur), delo poteka zelo gladko in predvsem manj stresno, saj</w:t>
      </w:r>
      <w:r>
        <w:rPr>
          <w:rFonts w:ascii="Times New Roman" w:hAnsi="Times New Roman"/>
          <w:sz w:val="24"/>
          <w:szCs w:val="24"/>
          <w:lang w:val="sl-SI"/>
        </w:rPr>
        <w:t xml:space="preserve"> </w:t>
      </w:r>
      <w:r w:rsidRPr="000163B2">
        <w:rPr>
          <w:rFonts w:ascii="Times New Roman" w:hAnsi="Times New Roman"/>
          <w:sz w:val="24"/>
          <w:szCs w:val="24"/>
          <w:lang w:val="sl-SI"/>
        </w:rPr>
        <w:t>imajo med delom možnost več krajših ali daljših odmorov, ker je dovolj</w:t>
      </w:r>
      <w:r>
        <w:rPr>
          <w:rFonts w:ascii="Times New Roman" w:hAnsi="Times New Roman"/>
          <w:sz w:val="24"/>
          <w:szCs w:val="24"/>
          <w:lang w:val="sl-SI"/>
        </w:rPr>
        <w:t xml:space="preserve"> </w:t>
      </w:r>
      <w:r w:rsidRPr="000163B2">
        <w:rPr>
          <w:rFonts w:ascii="Times New Roman" w:hAnsi="Times New Roman"/>
          <w:sz w:val="24"/>
          <w:szCs w:val="24"/>
          <w:lang w:val="sl-SI"/>
        </w:rPr>
        <w:t>zdravnikov. Poleg tega delajo le štiri dni v tednu, preostale dneve</w:t>
      </w:r>
      <w:r>
        <w:rPr>
          <w:rFonts w:ascii="Times New Roman" w:hAnsi="Times New Roman"/>
          <w:sz w:val="24"/>
          <w:szCs w:val="24"/>
          <w:lang w:val="sl-SI"/>
        </w:rPr>
        <w:t xml:space="preserve"> </w:t>
      </w:r>
      <w:r w:rsidRPr="000163B2">
        <w:rPr>
          <w:rFonts w:ascii="Times New Roman" w:hAnsi="Times New Roman"/>
          <w:sz w:val="24"/>
          <w:szCs w:val="24"/>
          <w:lang w:val="sl-SI"/>
        </w:rPr>
        <w:t>pa so prosti. Število delovnih ur na teden je enako kot pri nas - 40, s</w:t>
      </w:r>
      <w:r>
        <w:rPr>
          <w:rFonts w:ascii="Times New Roman" w:hAnsi="Times New Roman"/>
          <w:sz w:val="24"/>
          <w:szCs w:val="24"/>
          <w:lang w:val="sl-SI"/>
        </w:rPr>
        <w:t xml:space="preserve"> </w:t>
      </w:r>
      <w:r w:rsidRPr="000163B2">
        <w:rPr>
          <w:rFonts w:ascii="Times New Roman" w:hAnsi="Times New Roman"/>
          <w:sz w:val="24"/>
          <w:szCs w:val="24"/>
          <w:lang w:val="sl-SI"/>
        </w:rPr>
        <w:t>tem da so ure manj stresne in nakopičene v nekaj dneh, skoraj polovico</w:t>
      </w:r>
      <w:r>
        <w:rPr>
          <w:rFonts w:ascii="Times New Roman" w:hAnsi="Times New Roman"/>
          <w:sz w:val="24"/>
          <w:szCs w:val="24"/>
          <w:lang w:val="sl-SI"/>
        </w:rPr>
        <w:t xml:space="preserve"> </w:t>
      </w:r>
      <w:r w:rsidRPr="000163B2">
        <w:rPr>
          <w:rFonts w:ascii="Times New Roman" w:hAnsi="Times New Roman"/>
          <w:sz w:val="24"/>
          <w:szCs w:val="24"/>
          <w:lang w:val="sl-SI"/>
        </w:rPr>
        <w:t>tedna pa so doma.</w:t>
      </w:r>
      <w:r>
        <w:rPr>
          <w:rFonts w:ascii="Times New Roman" w:hAnsi="Times New Roman"/>
          <w:sz w:val="24"/>
          <w:szCs w:val="24"/>
          <w:lang w:val="sl-SI"/>
        </w:rPr>
        <w:t xml:space="preserve">« (Kovačič 2008: 42). </w:t>
      </w:r>
    </w:p>
    <w:p w:rsidR="00A64410" w:rsidRDefault="00A64410" w:rsidP="00CF7018">
      <w:pPr>
        <w:autoSpaceDE w:val="0"/>
        <w:autoSpaceDN w:val="0"/>
        <w:adjustRightInd w:val="0"/>
        <w:rPr>
          <w:rFonts w:ascii="Times New Roman" w:hAnsi="Times New Roman"/>
          <w:sz w:val="24"/>
          <w:szCs w:val="24"/>
          <w:lang w:val="sl-SI"/>
        </w:rPr>
      </w:pPr>
    </w:p>
    <w:p w:rsidR="00A64410" w:rsidRPr="000501CF" w:rsidRDefault="00A64410" w:rsidP="00CF7018">
      <w:pPr>
        <w:autoSpaceDE w:val="0"/>
        <w:autoSpaceDN w:val="0"/>
        <w:adjustRightInd w:val="0"/>
        <w:rPr>
          <w:rFonts w:ascii="Times New Roman" w:hAnsi="Times New Roman"/>
          <w:sz w:val="24"/>
          <w:szCs w:val="24"/>
          <w:lang w:val="sl-SI"/>
        </w:rPr>
      </w:pPr>
      <w:r>
        <w:rPr>
          <w:rFonts w:ascii="Times New Roman" w:hAnsi="Times New Roman"/>
          <w:sz w:val="24"/>
          <w:szCs w:val="24"/>
          <w:lang w:val="sl-SI"/>
        </w:rPr>
        <w:t>Po drugi strani pa opis delovnih razmer v urgentnem bloku UKC Ljubljana, ki skrbi za urgentna zdravstvena stanja 900.000 prebivalcev Slovenije, kaže popolnoma drugačno sliko: »</w:t>
      </w:r>
      <w:r w:rsidRPr="00163182">
        <w:rPr>
          <w:rFonts w:ascii="Times New Roman" w:hAnsi="Times New Roman"/>
          <w:sz w:val="24"/>
          <w:szCs w:val="24"/>
          <w:lang w:val="sl-SI"/>
        </w:rPr>
        <w:t xml:space="preserve">Zaradi </w:t>
      </w:r>
      <w:r w:rsidRPr="00163182">
        <w:rPr>
          <w:rFonts w:ascii="Times New Roman" w:hAnsi="Times New Roman"/>
          <w:sz w:val="24"/>
          <w:szCs w:val="24"/>
          <w:lang w:val="sl-SI"/>
        </w:rPr>
        <w:lastRenderedPageBreak/>
        <w:t>gradnje je otežen dovoz reševalnih vozil do vrat urgence, celoten urgentni blok je brez dnevne svetlobe, hodniki, na katerih ure in ure ležijo bolniki, pa so zaradi gradbenih zapor še ožji.</w:t>
      </w:r>
      <w:r>
        <w:rPr>
          <w:rFonts w:ascii="Times New Roman" w:hAnsi="Times New Roman"/>
          <w:sz w:val="24"/>
          <w:szCs w:val="24"/>
          <w:lang w:val="sl-SI"/>
        </w:rPr>
        <w:t xml:space="preserve"> /…/ </w:t>
      </w:r>
      <w:r w:rsidRPr="00163182">
        <w:rPr>
          <w:rFonts w:ascii="Times New Roman" w:hAnsi="Times New Roman"/>
          <w:sz w:val="24"/>
          <w:szCs w:val="24"/>
          <w:lang w:val="sl-SI"/>
        </w:rPr>
        <w:t xml:space="preserve">Za 50 do 60 tako hudo bolnih – iz ure v uro prihajajo novi bolniki – skrbijo štirje zdravniki ter devet sester </w:t>
      </w:r>
      <w:r w:rsidRPr="000501CF">
        <w:rPr>
          <w:rFonts w:ascii="Times New Roman" w:hAnsi="Times New Roman"/>
          <w:sz w:val="24"/>
          <w:szCs w:val="24"/>
          <w:lang w:val="sl-SI"/>
        </w:rPr>
        <w:t xml:space="preserve">podnevi in šest ponoči. /…/ Kirurg travmatolog je v svojem delovnem času zelo obremenjen. Dva zdravnika sprejmeta in pregledata vse bolnike, dva izvedeta od 30 do 60 manjših kirurških ambulantnih operacij, en zdravnik operira težje poškodbe, kot so na primer zlomi, nadzorni zdravnik pa politravmatizirane, torej hude poškodovance. Operater in nadzorni zdravnik skrbita hkrati še za 200 hospitaliziranih bolnikov.« (Zupanič 2012). </w:t>
      </w:r>
    </w:p>
    <w:p w:rsidR="00A64410" w:rsidRPr="000501CF" w:rsidRDefault="00A64410" w:rsidP="00790D71">
      <w:pPr>
        <w:pStyle w:val="Naslov1"/>
        <w:numPr>
          <w:ilvl w:val="0"/>
          <w:numId w:val="2"/>
        </w:numPr>
        <w:tabs>
          <w:tab w:val="left" w:pos="7290"/>
        </w:tabs>
        <w:rPr>
          <w:rFonts w:ascii="Times New Roman" w:hAnsi="Times New Roman"/>
          <w:color w:val="auto"/>
          <w:sz w:val="32"/>
          <w:szCs w:val="32"/>
          <w:lang w:val="sl-SI"/>
        </w:rPr>
      </w:pPr>
      <w:bookmarkStart w:id="19" w:name="_Toc322884082"/>
      <w:bookmarkStart w:id="20" w:name="_Toc325904679"/>
      <w:r w:rsidRPr="000501CF">
        <w:rPr>
          <w:rFonts w:ascii="Times New Roman" w:hAnsi="Times New Roman"/>
          <w:color w:val="auto"/>
          <w:sz w:val="32"/>
          <w:szCs w:val="32"/>
          <w:lang w:val="sl-SI"/>
        </w:rPr>
        <w:t>PREVLADUJOČE TEORETSKE SMERNICE PRI PREUČEVANJU BEGA MOŽGANOV</w:t>
      </w:r>
      <w:bookmarkEnd w:id="19"/>
      <w:bookmarkEnd w:id="20"/>
    </w:p>
    <w:p w:rsidR="00A64410" w:rsidRPr="000501CF" w:rsidRDefault="00A64410" w:rsidP="002C5AA1">
      <w:pPr>
        <w:tabs>
          <w:tab w:val="left" w:pos="7290"/>
        </w:tabs>
        <w:autoSpaceDE w:val="0"/>
        <w:autoSpaceDN w:val="0"/>
        <w:adjustRightInd w:val="0"/>
        <w:rPr>
          <w:rFonts w:ascii="Times New Roman" w:hAnsi="Times New Roman"/>
          <w:sz w:val="28"/>
          <w:szCs w:val="28"/>
          <w:lang w:val="sl-SI"/>
        </w:rPr>
      </w:pPr>
    </w:p>
    <w:p w:rsidR="00A64410" w:rsidRPr="000501CF" w:rsidRDefault="00A64410" w:rsidP="00790D71">
      <w:pPr>
        <w:pStyle w:val="Naslov2"/>
        <w:numPr>
          <w:ilvl w:val="1"/>
          <w:numId w:val="2"/>
        </w:numPr>
        <w:tabs>
          <w:tab w:val="left" w:pos="7290"/>
        </w:tabs>
        <w:rPr>
          <w:rFonts w:ascii="Times New Roman" w:hAnsi="Times New Roman"/>
          <w:color w:val="auto"/>
          <w:sz w:val="28"/>
          <w:szCs w:val="28"/>
          <w:lang w:val="sl-SI"/>
        </w:rPr>
      </w:pPr>
      <w:bookmarkStart w:id="21" w:name="_Toc322884083"/>
      <w:bookmarkStart w:id="22" w:name="_Toc325904680"/>
      <w:r w:rsidRPr="000501CF">
        <w:rPr>
          <w:rFonts w:ascii="Times New Roman" w:hAnsi="Times New Roman"/>
          <w:color w:val="auto"/>
          <w:sz w:val="28"/>
          <w:szCs w:val="28"/>
          <w:lang w:val="sl-SI"/>
        </w:rPr>
        <w:t>Modernizacijska teorija dejavnikov odbijanja in dejavnikov privlačevanja</w:t>
      </w:r>
      <w:bookmarkEnd w:id="21"/>
      <w:bookmarkEnd w:id="22"/>
    </w:p>
    <w:p w:rsidR="00A64410" w:rsidRPr="000501CF" w:rsidRDefault="00A64410" w:rsidP="002C5AA1">
      <w:pPr>
        <w:tabs>
          <w:tab w:val="left" w:pos="7290"/>
        </w:tabs>
        <w:autoSpaceDE w:val="0"/>
        <w:autoSpaceDN w:val="0"/>
        <w:adjustRightInd w:val="0"/>
        <w:rPr>
          <w:rFonts w:ascii="Times New Roman" w:hAnsi="Times New Roman"/>
          <w:sz w:val="24"/>
          <w:szCs w:val="24"/>
          <w:lang w:val="sl-SI"/>
        </w:rPr>
      </w:pPr>
    </w:p>
    <w:p w:rsidR="00A64410" w:rsidRPr="000501CF" w:rsidRDefault="00A64410" w:rsidP="002C5AA1">
      <w:pPr>
        <w:tabs>
          <w:tab w:val="left" w:pos="7290"/>
        </w:tabs>
        <w:autoSpaceDE w:val="0"/>
        <w:autoSpaceDN w:val="0"/>
        <w:adjustRightInd w:val="0"/>
        <w:rPr>
          <w:rFonts w:ascii="Times New Roman" w:hAnsi="Times New Roman"/>
          <w:sz w:val="24"/>
          <w:szCs w:val="24"/>
          <w:lang w:val="sl-SI"/>
        </w:rPr>
      </w:pPr>
      <w:r w:rsidRPr="000501CF">
        <w:rPr>
          <w:rFonts w:ascii="Times New Roman" w:hAnsi="Times New Roman"/>
          <w:sz w:val="24"/>
          <w:szCs w:val="24"/>
          <w:lang w:val="sl-SI"/>
        </w:rPr>
        <w:t>Avtorji, ki sem jih obravnavala v raziskovani temi, pri identificiranju vzrokov za beg možganov in njegov (morebiten) porast večinoma izhajajo iz modernizacijske teorije dejavnikov odbijanja in privlačevanja</w:t>
      </w:r>
      <w:r w:rsidRPr="000501CF">
        <w:rPr>
          <w:rStyle w:val="Sprotnaopomba-sklic"/>
          <w:rFonts w:ascii="Times New Roman" w:hAnsi="Times New Roman"/>
          <w:sz w:val="24"/>
          <w:szCs w:val="24"/>
          <w:lang w:val="sl-SI"/>
        </w:rPr>
        <w:footnoteReference w:id="26"/>
      </w:r>
      <w:r w:rsidRPr="000501CF">
        <w:rPr>
          <w:rFonts w:ascii="Times New Roman" w:hAnsi="Times New Roman"/>
          <w:sz w:val="24"/>
          <w:szCs w:val="24"/>
          <w:lang w:val="sl-SI"/>
        </w:rPr>
        <w:t>. Nekateri od teh avtorjev po zanimanju in stroke izhajajo iz ekonomskih ved, katerih glavno vprašanje glede migracije se glasi, kakšni pogoji botrujejo migraciji tistih posameznikov, ki najbolj vplivajo na uspeh trga delovne sile in so najbolj zaželeni iz vidika stališča človeškega kapitala (Chiswick v Brettell in Hollifield 2008: 6).</w:t>
      </w:r>
    </w:p>
    <w:p w:rsidR="00A64410" w:rsidRPr="000501CF" w:rsidRDefault="00A64410" w:rsidP="002C5AA1">
      <w:pPr>
        <w:tabs>
          <w:tab w:val="left" w:pos="7290"/>
        </w:tabs>
        <w:autoSpaceDE w:val="0"/>
        <w:autoSpaceDN w:val="0"/>
        <w:adjustRightInd w:val="0"/>
        <w:rPr>
          <w:rFonts w:ascii="Times New Roman" w:hAnsi="Times New Roman"/>
          <w:sz w:val="24"/>
          <w:szCs w:val="24"/>
          <w:lang w:val="sl-SI"/>
        </w:rPr>
      </w:pPr>
    </w:p>
    <w:p w:rsidR="00A64410" w:rsidRPr="000501CF" w:rsidRDefault="00A64410" w:rsidP="00887012">
      <w:pPr>
        <w:tabs>
          <w:tab w:val="left" w:pos="720"/>
        </w:tabs>
        <w:autoSpaceDE w:val="0"/>
        <w:autoSpaceDN w:val="0"/>
        <w:adjustRightInd w:val="0"/>
        <w:rPr>
          <w:rFonts w:ascii="Times New Roman" w:hAnsi="Times New Roman"/>
          <w:sz w:val="24"/>
          <w:szCs w:val="24"/>
          <w:lang w:val="sl-SI"/>
        </w:rPr>
      </w:pPr>
      <w:r w:rsidRPr="000501CF">
        <w:rPr>
          <w:rFonts w:ascii="Times New Roman" w:hAnsi="Times New Roman"/>
          <w:sz w:val="24"/>
          <w:szCs w:val="24"/>
          <w:lang w:val="sl-SI"/>
        </w:rPr>
        <w:t xml:space="preserve">Da bi lahko oblikovali programe za preprečevanje ali omejitev bega možganov, Walter Adams priporoča oblikovalcem politik, da naj identificirajo in izolirajo te dejavnike ter jim posvetijo še posebno pozornost, sam pa jih je razvrstil, kot sledi: razlike v plačah tako med državami odhoda in prihoda, kot znotraj njih, profesionalne priložnosti, pomanjkanje dovzetnosti za spremembe v domači državi, pomembnost tujega učenja/izobrazbe, pomanjkanje realističnih politik glede </w:t>
      </w:r>
      <w:r w:rsidRPr="000501CF">
        <w:rPr>
          <w:rFonts w:ascii="Times New Roman" w:hAnsi="Times New Roman"/>
          <w:sz w:val="24"/>
          <w:szCs w:val="24"/>
          <w:lang w:val="sl-SI"/>
        </w:rPr>
        <w:lastRenderedPageBreak/>
        <w:t>delovne sile, tehnološka vrzel, politična balkanizacija, diskriminacija na ne-ekonomskih temeljih ter monopolistične omejitve v naprednih državah (Adams 1968: 4-8). Nadalje je Tritah zapisal, da je eden izmed glavnih dejavnikov odbijanja, ki so izpostavljeni v anketah med evropskimi raziskovalci, premajhno investiranje v znanje, ki se odraža v nizkih plačah za znanstvenike, nestalnih ali neprivlačnih delovnih mestih, tekmovanju z osebami z nižjo izobrazbo, preveč administrativnega dela in podobno</w:t>
      </w:r>
      <w:r w:rsidRPr="000501CF">
        <w:rPr>
          <w:rFonts w:ascii="Times New Roman" w:hAnsi="Times New Roman"/>
          <w:sz w:val="23"/>
          <w:szCs w:val="23"/>
          <w:lang w:val="sl-SI"/>
        </w:rPr>
        <w:t xml:space="preserve"> </w:t>
      </w:r>
      <w:r w:rsidRPr="000501CF">
        <w:rPr>
          <w:rFonts w:ascii="Times New Roman" w:hAnsi="Times New Roman"/>
          <w:sz w:val="24"/>
          <w:szCs w:val="24"/>
          <w:lang w:val="sl-SI"/>
        </w:rPr>
        <w:t xml:space="preserve">(Tritah v Docquier in Rapoport 2009: 25). Horvat je izpostavil dejstvo, da je sredi devetdesetih veliko znanstvenikov in intelektualcev iz jugovzhodne Evrope emigriralo zaradi vojne in kršitve človekovih pravic (Horvat 2004: 77). Kelo in </w:t>
      </w:r>
      <w:r w:rsidRPr="000501CF">
        <w:rPr>
          <w:rFonts w:ascii="Times New Roman" w:hAnsi="Times New Roman"/>
          <w:bCs/>
          <w:sz w:val="24"/>
          <w:szCs w:val="24"/>
          <w:lang w:val="sl-SI"/>
        </w:rPr>
        <w:t xml:space="preserve">Wächter sta kot dejavnike odbijanja in privlačevanja določila aspekte, povezane z ekonomskim in delovnim trgom, zasebne odnose (družina, sorodniki prijatelji), geografsko razdaljo ter jezik (Kelo, Wächter 2004: 23-25). </w:t>
      </w:r>
      <w:r w:rsidRPr="000501CF">
        <w:rPr>
          <w:rFonts w:ascii="Times New Roman" w:hAnsi="Times New Roman"/>
          <w:sz w:val="24"/>
          <w:szCs w:val="24"/>
          <w:lang w:val="sl-SI"/>
        </w:rPr>
        <w:t xml:space="preserve">Bevčeva in drugi so v raziskavi iz leta 2004 med pomembnejšimi dejavniki odbijanja navedli ekonomsko stagnacijo, padec standarda, zmanjšanje nacionalnih virov, nizek osebni dohodek, brezposelnost, politične in ostale diskriminacije. Med dejavnike privlačevanja so uvrstili ekonomsko prosperiteto, dvig standarda, višji osebni dohodek, poklicno promocijo, ustrezno zaposlitev, izobraževanje ipd. (Bevc, Lukšič-Hacin, Zupančič 2004: 4). </w:t>
      </w:r>
    </w:p>
    <w:p w:rsidR="00A64410" w:rsidRPr="000501CF" w:rsidRDefault="00A64410" w:rsidP="002C5AA1">
      <w:pPr>
        <w:tabs>
          <w:tab w:val="left" w:pos="7290"/>
        </w:tabs>
        <w:autoSpaceDE w:val="0"/>
        <w:autoSpaceDN w:val="0"/>
        <w:adjustRightInd w:val="0"/>
        <w:rPr>
          <w:rFonts w:ascii="Times New Roman" w:hAnsi="Times New Roman"/>
          <w:sz w:val="24"/>
          <w:szCs w:val="24"/>
          <w:lang w:val="sl-SI"/>
        </w:rPr>
      </w:pPr>
    </w:p>
    <w:p w:rsidR="00A64410" w:rsidRPr="000501CF" w:rsidRDefault="00A64410" w:rsidP="002C5AA1">
      <w:pPr>
        <w:tabs>
          <w:tab w:val="left" w:pos="7290"/>
        </w:tabs>
        <w:autoSpaceDE w:val="0"/>
        <w:autoSpaceDN w:val="0"/>
        <w:adjustRightInd w:val="0"/>
        <w:rPr>
          <w:rFonts w:ascii="Times New Roman" w:hAnsi="Times New Roman"/>
          <w:sz w:val="24"/>
          <w:szCs w:val="24"/>
          <w:lang w:val="sl-SI"/>
        </w:rPr>
      </w:pPr>
      <w:r w:rsidRPr="000501CF">
        <w:rPr>
          <w:rFonts w:ascii="Times New Roman" w:hAnsi="Times New Roman"/>
          <w:sz w:val="24"/>
          <w:szCs w:val="24"/>
          <w:lang w:val="sl-SI"/>
        </w:rPr>
        <w:t>Pri takšnem teoretskem obravnavanju, se pravi pri ločevanju dejavnikov privlačevanja in dejavnikov odbijanja, gre po besedah Caroline B. Brettell za bipolaren analitičen okvir, ki je med seboj ločil in postavil v opozicijo pošiljajoča in sprejemna območja. Gibanje ljudi iz območij z obilico delovne sile toda s pomanjkanjem kapitala, v območja, kjer je veliko kapitala, hkrati pa primanjkuje delovne sile, naj bi prispevalo k ekonomskemu razvoju v obeh družbah. Migranti naj bi preko prihrankov in investicij postali nosilci sprememb v njihovih domačih skupnostih. V nasprotju s takim razmišljanjem pa so raziskave o remitencah in povratni migraciji pokazale, da svoje prihranke migranti velikokrat zapravijo za najrazličnejše potrošne dobrine, znanje in veščine, ki so si jih (morda) pridobili v tujini, pa niso nujno ustrezne za kontekst domačega (ruralnega) okolja  (Brettell 2000: 102-103). Poleg tega pa osnovne kritike bipolarni teoriji očitajo tudi sledeče (Uštar v Pezdir 2002: 11):</w:t>
      </w:r>
    </w:p>
    <w:p w:rsidR="00A64410" w:rsidRPr="000501CF" w:rsidRDefault="00A64410" w:rsidP="00790D71">
      <w:pPr>
        <w:pStyle w:val="Odstavekseznama"/>
        <w:numPr>
          <w:ilvl w:val="0"/>
          <w:numId w:val="1"/>
        </w:numPr>
        <w:tabs>
          <w:tab w:val="left" w:pos="7290"/>
        </w:tabs>
        <w:autoSpaceDE w:val="0"/>
        <w:autoSpaceDN w:val="0"/>
        <w:adjustRightInd w:val="0"/>
        <w:spacing w:line="360" w:lineRule="auto"/>
        <w:jc w:val="both"/>
      </w:pPr>
      <w:r w:rsidRPr="000501CF">
        <w:t>ne razloži, zakaj iz nekaterih enako revnih držav ni emigracije;</w:t>
      </w:r>
    </w:p>
    <w:p w:rsidR="00A64410" w:rsidRPr="000501CF" w:rsidRDefault="00A64410" w:rsidP="00790D71">
      <w:pPr>
        <w:pStyle w:val="Odstavekseznama"/>
        <w:numPr>
          <w:ilvl w:val="0"/>
          <w:numId w:val="1"/>
        </w:numPr>
        <w:tabs>
          <w:tab w:val="left" w:pos="7290"/>
        </w:tabs>
        <w:autoSpaceDE w:val="0"/>
        <w:autoSpaceDN w:val="0"/>
        <w:adjustRightInd w:val="0"/>
        <w:spacing w:line="360" w:lineRule="auto"/>
        <w:jc w:val="both"/>
      </w:pPr>
      <w:r w:rsidRPr="000501CF">
        <w:t>ne razloži, zakaj nekatere regije znotraj iste države dajo veliko emigrantov, druge pa skoraj nič;</w:t>
      </w:r>
    </w:p>
    <w:p w:rsidR="00A64410" w:rsidRPr="000501CF" w:rsidRDefault="00A64410" w:rsidP="00790D71">
      <w:pPr>
        <w:pStyle w:val="Odstavekseznama"/>
        <w:numPr>
          <w:ilvl w:val="0"/>
          <w:numId w:val="1"/>
        </w:numPr>
        <w:tabs>
          <w:tab w:val="left" w:pos="7290"/>
        </w:tabs>
        <w:autoSpaceDE w:val="0"/>
        <w:autoSpaceDN w:val="0"/>
        <w:adjustRightInd w:val="0"/>
        <w:spacing w:line="360" w:lineRule="auto"/>
        <w:jc w:val="both"/>
      </w:pPr>
      <w:r w:rsidRPr="000501CF">
        <w:lastRenderedPageBreak/>
        <w:t>ne predvidi izvora in sprememb migracijskih tokov;</w:t>
      </w:r>
    </w:p>
    <w:p w:rsidR="00A64410" w:rsidRPr="000501CF" w:rsidRDefault="00A64410" w:rsidP="00790D71">
      <w:pPr>
        <w:pStyle w:val="Odstavekseznama"/>
        <w:numPr>
          <w:ilvl w:val="0"/>
          <w:numId w:val="1"/>
        </w:numPr>
        <w:tabs>
          <w:tab w:val="left" w:pos="7290"/>
        </w:tabs>
        <w:autoSpaceDE w:val="0"/>
        <w:autoSpaceDN w:val="0"/>
        <w:adjustRightInd w:val="0"/>
        <w:spacing w:line="360" w:lineRule="auto"/>
        <w:jc w:val="both"/>
      </w:pPr>
      <w:r w:rsidRPr="000501CF">
        <w:t xml:space="preserve">ne razloži nadaljevanja migracijskih tokov, tudi ko izvirni faktorji privlačevanja nimajo več pomena. </w:t>
      </w:r>
    </w:p>
    <w:p w:rsidR="00A64410" w:rsidRPr="000501CF" w:rsidRDefault="00A64410" w:rsidP="002C5AA1">
      <w:pPr>
        <w:pStyle w:val="Odstavekseznama"/>
        <w:tabs>
          <w:tab w:val="left" w:pos="7290"/>
        </w:tabs>
        <w:autoSpaceDE w:val="0"/>
        <w:autoSpaceDN w:val="0"/>
        <w:adjustRightInd w:val="0"/>
        <w:spacing w:line="360" w:lineRule="auto"/>
        <w:ind w:left="0"/>
        <w:jc w:val="both"/>
      </w:pPr>
    </w:p>
    <w:p w:rsidR="00A64410" w:rsidRPr="000501CF" w:rsidRDefault="00A64410" w:rsidP="00790D71">
      <w:pPr>
        <w:pStyle w:val="Naslov2"/>
        <w:numPr>
          <w:ilvl w:val="1"/>
          <w:numId w:val="2"/>
        </w:numPr>
        <w:tabs>
          <w:tab w:val="left" w:pos="7290"/>
        </w:tabs>
        <w:rPr>
          <w:rFonts w:ascii="Times New Roman" w:hAnsi="Times New Roman"/>
          <w:color w:val="auto"/>
          <w:sz w:val="28"/>
          <w:szCs w:val="28"/>
          <w:lang w:val="sl-SI"/>
        </w:rPr>
      </w:pPr>
      <w:bookmarkStart w:id="23" w:name="_Toc322884084"/>
      <w:bookmarkStart w:id="24" w:name="_Toc325904681"/>
      <w:r w:rsidRPr="000501CF">
        <w:rPr>
          <w:rFonts w:ascii="Times New Roman" w:hAnsi="Times New Roman"/>
          <w:color w:val="auto"/>
          <w:sz w:val="28"/>
          <w:szCs w:val="28"/>
          <w:lang w:val="sl-SI"/>
        </w:rPr>
        <w:t>Historično-strukturalistična perspektiva</w:t>
      </w:r>
      <w:bookmarkEnd w:id="23"/>
      <w:bookmarkEnd w:id="24"/>
    </w:p>
    <w:p w:rsidR="00A64410" w:rsidRPr="000501CF" w:rsidRDefault="00A64410" w:rsidP="002C5AA1">
      <w:pPr>
        <w:tabs>
          <w:tab w:val="left" w:pos="7290"/>
        </w:tabs>
        <w:autoSpaceDE w:val="0"/>
        <w:autoSpaceDN w:val="0"/>
        <w:adjustRightInd w:val="0"/>
        <w:rPr>
          <w:rFonts w:ascii="Times New Roman" w:hAnsi="Times New Roman"/>
          <w:sz w:val="24"/>
          <w:szCs w:val="24"/>
          <w:lang w:val="sl-SI"/>
        </w:rPr>
      </w:pPr>
    </w:p>
    <w:p w:rsidR="00A64410" w:rsidRPr="000501CF" w:rsidRDefault="00A64410" w:rsidP="002C5AA1">
      <w:pPr>
        <w:tabs>
          <w:tab w:val="left" w:pos="7290"/>
        </w:tabs>
        <w:autoSpaceDE w:val="0"/>
        <w:autoSpaceDN w:val="0"/>
        <w:adjustRightInd w:val="0"/>
        <w:rPr>
          <w:rFonts w:ascii="Times New Roman" w:hAnsi="Times New Roman"/>
          <w:sz w:val="24"/>
          <w:szCs w:val="24"/>
          <w:lang w:val="sl-SI"/>
        </w:rPr>
      </w:pPr>
      <w:r w:rsidRPr="000501CF">
        <w:rPr>
          <w:rFonts w:ascii="Times New Roman" w:hAnsi="Times New Roman"/>
          <w:sz w:val="24"/>
          <w:szCs w:val="24"/>
          <w:lang w:val="sl-SI"/>
        </w:rPr>
        <w:t xml:space="preserve">Drug pogost pristop k obravnavi migracij je historično-strukturalistična perspektiva, ki izhaja iz širše teorije politične ekonomije in vpliva globalnega kapitalizma - iz marksistične tradicije. Ta pristop namreč preusmeri pozornost s posameznega migranta na procese na makro-ravni, ki pravzaprav usmerjajo in vodijo gibanje populacije. Migracije umešča v kontekst globalne ekonomije, razmerij med jedrom in periferijo ter v kontekst razvoja »nerazvitega«. Poudarjajo se neenakosti med državami, kjer so plače nizke ter so tako »izvoznice« delovne sile, ter med državami, kjer so plače višje in ki »uvažajo« delovno silo. Migracije tako izhajajo iz ustvarjanja neenakosti, osveščanja o širših družbah ter spodbujanja občutka prikrajšanosti (Gonzales in McCommon v Brettell 2000: 103). Taka teoretska usmeritev se torej ne obrača k posameznemu migrantu, temveč preučuje globalni trg in načine, na katere so raznorazne ekonomije in politične smernice spodbudile določene migracijske tokove (Brettell 2000: 103). Eades je v povezavi z delom antropologov ugotavljal, da je antropologija migrantskega dela/dela migrantov dejansko postala antropologija svetovnega družbenega reda, znotraj katerega si ljudje prizadevajo ustvariti življenje (Eades v Brettell 2000: 104). Vendar pa je najpogostejša kritika takšnega pristopa to, da prikazuje migrante kot neaktivne v svojih dejanjih in odločitvah, temveč kot da so manipulirani s strani svetovnega kapitalističnega sistema (Brettell 2000: 104) in zatorej je obravnava bega možganov znotraj take teoretske usmeritve lahko problematična, saj v nasprotju z modernizacijsko teorijo ne upošteva dovolj posameznika in njegovih vzvodov za selitev ter dinamike migracijskih procesov.  </w:t>
      </w:r>
      <w:r w:rsidRPr="000501CF">
        <w:rPr>
          <w:rFonts w:ascii="Times New Roman" w:hAnsi="Times New Roman"/>
          <w:sz w:val="24"/>
          <w:szCs w:val="24"/>
          <w:lang w:val="sl-SI"/>
        </w:rPr>
        <w:tab/>
      </w:r>
      <w:r w:rsidRPr="000501CF">
        <w:rPr>
          <w:rFonts w:ascii="Times New Roman" w:hAnsi="Times New Roman"/>
          <w:sz w:val="24"/>
          <w:szCs w:val="24"/>
          <w:lang w:val="sl-SI"/>
        </w:rPr>
        <w:tab/>
      </w:r>
    </w:p>
    <w:p w:rsidR="00A64410" w:rsidRPr="000501CF" w:rsidRDefault="00A64410" w:rsidP="002C5AA1">
      <w:pPr>
        <w:tabs>
          <w:tab w:val="left" w:pos="7290"/>
        </w:tabs>
        <w:autoSpaceDE w:val="0"/>
        <w:autoSpaceDN w:val="0"/>
        <w:adjustRightInd w:val="0"/>
        <w:rPr>
          <w:rFonts w:ascii="Times New Roman" w:hAnsi="Times New Roman"/>
          <w:sz w:val="24"/>
          <w:szCs w:val="24"/>
          <w:lang w:val="sl-SI"/>
        </w:rPr>
      </w:pPr>
    </w:p>
    <w:p w:rsidR="00A64410" w:rsidRPr="000501CF" w:rsidRDefault="00A64410" w:rsidP="00790D71">
      <w:pPr>
        <w:pStyle w:val="Naslov2"/>
        <w:numPr>
          <w:ilvl w:val="1"/>
          <w:numId w:val="2"/>
        </w:numPr>
        <w:tabs>
          <w:tab w:val="left" w:pos="7290"/>
        </w:tabs>
        <w:rPr>
          <w:rFonts w:ascii="Times New Roman" w:hAnsi="Times New Roman"/>
          <w:color w:val="auto"/>
          <w:sz w:val="28"/>
          <w:szCs w:val="28"/>
          <w:lang w:val="sl-SI"/>
        </w:rPr>
      </w:pPr>
      <w:bookmarkStart w:id="25" w:name="_Toc322884085"/>
      <w:bookmarkStart w:id="26" w:name="_Toc325904682"/>
      <w:r w:rsidRPr="000501CF">
        <w:rPr>
          <w:rFonts w:ascii="Times New Roman" w:hAnsi="Times New Roman"/>
          <w:color w:val="auto"/>
          <w:sz w:val="28"/>
          <w:szCs w:val="28"/>
          <w:lang w:val="sl-SI"/>
        </w:rPr>
        <w:lastRenderedPageBreak/>
        <w:t>Transnacionalna perspektiva</w:t>
      </w:r>
      <w:bookmarkEnd w:id="25"/>
      <w:bookmarkEnd w:id="26"/>
    </w:p>
    <w:p w:rsidR="00A64410" w:rsidRPr="000163B2" w:rsidRDefault="00A64410" w:rsidP="002C5AA1">
      <w:pPr>
        <w:tabs>
          <w:tab w:val="left" w:pos="7290"/>
        </w:tabs>
        <w:autoSpaceDE w:val="0"/>
        <w:autoSpaceDN w:val="0"/>
        <w:adjustRightInd w:val="0"/>
        <w:rPr>
          <w:rFonts w:ascii="Times New Roman" w:hAnsi="Times New Roman"/>
          <w:sz w:val="24"/>
          <w:szCs w:val="24"/>
          <w:lang w:val="sl-SI"/>
        </w:rPr>
      </w:pPr>
    </w:p>
    <w:p w:rsidR="00A64410" w:rsidRPr="000163B2" w:rsidRDefault="00A64410" w:rsidP="002C5AA1">
      <w:pPr>
        <w:tabs>
          <w:tab w:val="left" w:pos="7290"/>
        </w:tabs>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 xml:space="preserve">Kot nasprotje makro pristopa k preučevanju migracij nastopi koncept transnacionalizma, ki </w:t>
      </w:r>
      <w:r>
        <w:rPr>
          <w:rFonts w:ascii="Times New Roman" w:hAnsi="Times New Roman"/>
          <w:sz w:val="24"/>
          <w:szCs w:val="24"/>
          <w:lang w:val="sl-SI"/>
        </w:rPr>
        <w:t>obenem</w:t>
      </w:r>
      <w:r w:rsidRPr="000163B2">
        <w:rPr>
          <w:rFonts w:ascii="Times New Roman" w:hAnsi="Times New Roman"/>
          <w:sz w:val="24"/>
          <w:szCs w:val="24"/>
          <w:lang w:val="sl-SI"/>
        </w:rPr>
        <w:t xml:space="preserve"> nadaljuje kritiko bipolarnega modela migracije (dejavnikov odbijanja in privlačevanja) (Rouse v Brettell 2008: 120), pri čemer ne govorimo več o izkoreninjenju, zapuščanju starih vzorcev in mukotrpnemu učenju novega jezika in kulture. Transnacionalizem je namreč definiran kot proces, pri katerem migranti ustvarijo družbeno polje, ki povezuje tako državo izvora in državo prihoda, Glick Schiller</w:t>
      </w:r>
      <w:r>
        <w:rPr>
          <w:rFonts w:ascii="Times New Roman" w:hAnsi="Times New Roman"/>
          <w:sz w:val="24"/>
          <w:szCs w:val="24"/>
          <w:lang w:val="sl-SI"/>
        </w:rPr>
        <w:t>, Basch in Blanc-Szanton</w:t>
      </w:r>
      <w:r w:rsidRPr="000163B2">
        <w:rPr>
          <w:rFonts w:ascii="Times New Roman" w:hAnsi="Times New Roman"/>
          <w:sz w:val="24"/>
          <w:szCs w:val="24"/>
          <w:lang w:val="sl-SI"/>
        </w:rPr>
        <w:t xml:space="preserve"> pa jih poimenujejo »transmigrante«. Ti razvijejo in vzdržujejo mnogotere odnose, ki prehajajo meje. Odločajo se za dejanja, sprejemajo odločitve, se ukvarjajo s pomisleki in razvijejo identitete znotraj socialnih mrež, ki jih povezujejo z dvema ali več družbami hkrati</w:t>
      </w:r>
      <w:r>
        <w:rPr>
          <w:rFonts w:ascii="Times New Roman" w:hAnsi="Times New Roman"/>
          <w:sz w:val="24"/>
          <w:szCs w:val="24"/>
          <w:lang w:val="sl-SI"/>
        </w:rPr>
        <w:t xml:space="preserve"> </w:t>
      </w:r>
      <w:r w:rsidRPr="000163B2">
        <w:rPr>
          <w:rFonts w:ascii="Times New Roman" w:hAnsi="Times New Roman"/>
          <w:sz w:val="24"/>
          <w:szCs w:val="24"/>
          <w:lang w:val="sl-SI"/>
        </w:rPr>
        <w:t>(Glick Schiller</w:t>
      </w:r>
      <w:r>
        <w:rPr>
          <w:rFonts w:ascii="Times New Roman" w:hAnsi="Times New Roman"/>
          <w:sz w:val="24"/>
          <w:szCs w:val="24"/>
          <w:lang w:val="sl-SI"/>
        </w:rPr>
        <w:t>, Basch in Blanc-Szanton</w:t>
      </w:r>
      <w:r w:rsidRPr="000163B2">
        <w:rPr>
          <w:rFonts w:ascii="Times New Roman" w:hAnsi="Times New Roman"/>
          <w:sz w:val="24"/>
          <w:szCs w:val="24"/>
          <w:lang w:val="sl-SI"/>
        </w:rPr>
        <w:t xml:space="preserve"> 1992: 1-2). Transnacionalizem kot teoretični konstrukt glede življenja in identitet migrantov prikladno ustreza študiji gibanja populacije v svetu, v katerem so tako izboljšana prevozna sredstva, kot  tudi podobe, ki jih prenašajo sodobna telekomunikacijska sredstva</w:t>
      </w:r>
      <w:r>
        <w:rPr>
          <w:rFonts w:ascii="Times New Roman" w:hAnsi="Times New Roman"/>
          <w:sz w:val="24"/>
          <w:szCs w:val="24"/>
          <w:lang w:val="sl-SI"/>
        </w:rPr>
        <w:t>,</w:t>
      </w:r>
      <w:r w:rsidRPr="000163B2">
        <w:rPr>
          <w:rFonts w:ascii="Times New Roman" w:hAnsi="Times New Roman"/>
          <w:sz w:val="24"/>
          <w:szCs w:val="24"/>
          <w:lang w:val="sl-SI"/>
        </w:rPr>
        <w:t xml:space="preserve"> skrajšali družbeno distanco med sprejemnimi in izvornimi družbami (Brettell 2008: 120). </w:t>
      </w:r>
    </w:p>
    <w:p w:rsidR="00A64410" w:rsidRDefault="00A64410" w:rsidP="002C5AA1">
      <w:pPr>
        <w:tabs>
          <w:tab w:val="left" w:pos="7290"/>
        </w:tabs>
        <w:autoSpaceDE w:val="0"/>
        <w:autoSpaceDN w:val="0"/>
        <w:adjustRightInd w:val="0"/>
        <w:rPr>
          <w:rFonts w:ascii="Times New Roman" w:hAnsi="Times New Roman"/>
          <w:sz w:val="24"/>
          <w:szCs w:val="24"/>
          <w:lang w:val="sl-SI"/>
        </w:rPr>
      </w:pPr>
    </w:p>
    <w:p w:rsidR="00A64410" w:rsidRPr="000163B2" w:rsidRDefault="00A64410" w:rsidP="002C5AA1">
      <w:pPr>
        <w:tabs>
          <w:tab w:val="left" w:pos="7290"/>
        </w:tabs>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 xml:space="preserve">Hannerz piše o </w:t>
      </w:r>
      <w:r>
        <w:rPr>
          <w:rFonts w:ascii="Times New Roman" w:hAnsi="Times New Roman"/>
          <w:sz w:val="24"/>
          <w:szCs w:val="24"/>
          <w:lang w:val="sl-SI"/>
        </w:rPr>
        <w:t>»</w:t>
      </w:r>
      <w:r w:rsidRPr="000163B2">
        <w:rPr>
          <w:rFonts w:ascii="Times New Roman" w:hAnsi="Times New Roman"/>
          <w:sz w:val="24"/>
          <w:szCs w:val="24"/>
          <w:lang w:val="sl-SI"/>
        </w:rPr>
        <w:t>transnacionalnih kulturah</w:t>
      </w:r>
      <w:r>
        <w:rPr>
          <w:rFonts w:ascii="Times New Roman" w:hAnsi="Times New Roman"/>
          <w:sz w:val="24"/>
          <w:szCs w:val="24"/>
          <w:lang w:val="sl-SI"/>
        </w:rPr>
        <w:t>«</w:t>
      </w:r>
      <w:r w:rsidRPr="000163B2">
        <w:rPr>
          <w:rFonts w:ascii="Times New Roman" w:hAnsi="Times New Roman"/>
          <w:sz w:val="24"/>
          <w:szCs w:val="24"/>
          <w:lang w:val="sl-SI"/>
        </w:rPr>
        <w:t>, ki so bolj ali manj izrazito strokovne kulture in so pogosto povezane s transnacionalnimi trgi dela (Hannerz 1996: 106). Pri tem citira Georgea Konrada, ki je o transnacionalni kulturi intelektualcev zapisal: »Globalni tok informacij se odvija na mnogih različnih tehničnih in institucionalnih ravneh, toda na vseh nivojih so intelektualci tisti, ki vedo največ drug o drugem tudi preko meje, so v stikih drug z drugim, ki imajo občutek, da so si medsebojni zavezniki… Kot transnacionalne lahko opišemo tiste intelektualce, ki so doma tako v drugih kulturah kot v svoji. Spremljajo, kaj se dogaja na različnih krajih. Posebne vezi imajo s tistimi državami, kjer so živeli</w:t>
      </w:r>
      <w:r>
        <w:rPr>
          <w:rFonts w:ascii="Times New Roman" w:hAnsi="Times New Roman"/>
          <w:sz w:val="24"/>
          <w:szCs w:val="24"/>
          <w:lang w:val="sl-SI"/>
        </w:rPr>
        <w:t xml:space="preserve"> poprej</w:t>
      </w:r>
      <w:r w:rsidRPr="000163B2">
        <w:rPr>
          <w:rFonts w:ascii="Times New Roman" w:hAnsi="Times New Roman"/>
          <w:sz w:val="24"/>
          <w:szCs w:val="24"/>
          <w:lang w:val="sl-SI"/>
        </w:rPr>
        <w:t>, prijatelje imajo po vsem svetu, preko morja skočijo na posvet s kolegi; na medsebojne obiske letijo z enako lahkoto, kot so njihovi predniki pred dvesto leti jahali v sosednje mesto, da bi izmenjali ideje.« (Konrad v Hannnerz 1996: 106).</w:t>
      </w:r>
    </w:p>
    <w:p w:rsidR="00A64410" w:rsidRPr="000163B2" w:rsidRDefault="00A64410" w:rsidP="002C5AA1">
      <w:pPr>
        <w:tabs>
          <w:tab w:val="left" w:pos="7290"/>
        </w:tabs>
        <w:autoSpaceDE w:val="0"/>
        <w:autoSpaceDN w:val="0"/>
        <w:adjustRightInd w:val="0"/>
        <w:rPr>
          <w:rFonts w:ascii="Times New Roman" w:hAnsi="Times New Roman"/>
          <w:sz w:val="24"/>
          <w:szCs w:val="24"/>
          <w:lang w:val="sl-SI"/>
        </w:rPr>
      </w:pPr>
    </w:p>
    <w:p w:rsidR="00A64410" w:rsidRPr="000163B2" w:rsidRDefault="00A64410" w:rsidP="002C5AA1">
      <w:pPr>
        <w:tabs>
          <w:tab w:val="left" w:pos="7290"/>
        </w:tabs>
        <w:rPr>
          <w:rFonts w:ascii="Times New Roman" w:hAnsi="Times New Roman"/>
          <w:sz w:val="24"/>
          <w:szCs w:val="24"/>
          <w:lang w:val="sl-SI"/>
        </w:rPr>
      </w:pPr>
      <w:r w:rsidRPr="000163B2">
        <w:rPr>
          <w:rFonts w:ascii="Times New Roman" w:hAnsi="Times New Roman"/>
          <w:sz w:val="24"/>
          <w:szCs w:val="24"/>
          <w:lang w:val="sl-SI"/>
        </w:rPr>
        <w:t xml:space="preserve">Tak opis transnacionalnega intelektualca ustreza posameznim profilom iz vrst tistih, ki so obravnavani v kategoriji »beg možganov«. Hannerz nadaljuje, da obstajajo tudi transnacionalne kulture uradnikov, politikov in poslovnežev, novinarjev in diplomatov ter drugih, ter razloži, da </w:t>
      </w:r>
      <w:r w:rsidRPr="000163B2">
        <w:rPr>
          <w:rFonts w:ascii="Times New Roman" w:hAnsi="Times New Roman"/>
          <w:sz w:val="24"/>
          <w:szCs w:val="24"/>
          <w:lang w:val="sl-SI"/>
        </w:rPr>
        <w:lastRenderedPageBreak/>
        <w:t xml:space="preserve">te kulture postanejo transnacionalne tako v primeru, ko posamezniki na hitro »skočijo« iz domače baze na mnoge druge kraje (za nekaj ur ali dni, za nekaj tednov tu in tam v letu), kot tudi, ko zamenjajo svoje baze za daljše obdobje v njihovem življenju. Kamorkoli gredo, najdejo osebe iz svoje stroke, s katerimi naprej sodelujejo na skupinsko sprejetih načelih (Hannerz 1996: 107). Sogovornica z medicinskega področja zase pravi, da je »značilen ekspat«, saj je že »od mladih nog poznala življenje v drugih državah.« Že v srednji šoli je eno leto preživela v ZDA »da bi si nabirala izkušnje«, tekom študija pa je v Nemčiji in ZDA opravljala nekatere študijske obveznosti, tako da je bila pravzaprav »že vajena življenja izven Slovenije.« Pravi, da je nikoli ni nič zadrževalo v Sloveniji, pa tudi starši so jo vedno spodbujali pri odhodu v druge države. V času zaposlitve v Amsterdamu je pol leta opravljala tudi drugo delo v Indoneziji (ki je bilo prav tako povezano z medicino) ter se potem vrnila na Nizozemsko, zdaj pa se odpravlja na Arubo. Čeprav sta nekaj časa oba s partnerjem živela v Djakarti, se nista ravno pogosto videla, ker sta v tem času oba tudi veliko potovala (S4(K) marec 2011, Amsterdam).  </w:t>
      </w:r>
    </w:p>
    <w:p w:rsidR="00A64410" w:rsidRPr="000163B2" w:rsidRDefault="00A64410" w:rsidP="002C5AA1">
      <w:pPr>
        <w:tabs>
          <w:tab w:val="left" w:pos="7290"/>
        </w:tabs>
        <w:rPr>
          <w:rFonts w:ascii="Times New Roman" w:hAnsi="Times New Roman"/>
          <w:sz w:val="24"/>
          <w:szCs w:val="24"/>
          <w:lang w:val="sl-SI"/>
        </w:rPr>
      </w:pPr>
    </w:p>
    <w:p w:rsidR="00A64410" w:rsidRPr="000163B2" w:rsidRDefault="00A64410" w:rsidP="002C5AA1">
      <w:pPr>
        <w:rPr>
          <w:rFonts w:ascii="Times New Roman" w:hAnsi="Times New Roman"/>
          <w:sz w:val="24"/>
          <w:szCs w:val="24"/>
          <w:lang w:val="sl-SI"/>
        </w:rPr>
      </w:pPr>
      <w:r w:rsidRPr="000163B2">
        <w:rPr>
          <w:rFonts w:ascii="Times New Roman" w:hAnsi="Times New Roman"/>
          <w:sz w:val="24"/>
          <w:szCs w:val="24"/>
          <w:lang w:val="sl-SI"/>
        </w:rPr>
        <w:t xml:space="preserve">Hannerz </w:t>
      </w:r>
      <w:r>
        <w:rPr>
          <w:rFonts w:ascii="Times New Roman" w:hAnsi="Times New Roman"/>
          <w:sz w:val="24"/>
          <w:szCs w:val="24"/>
          <w:lang w:val="sl-SI"/>
        </w:rPr>
        <w:t xml:space="preserve">v nadaljevanju razpravlja o </w:t>
      </w:r>
      <w:r w:rsidRPr="000163B2">
        <w:rPr>
          <w:rFonts w:ascii="Times New Roman" w:hAnsi="Times New Roman"/>
          <w:sz w:val="24"/>
          <w:szCs w:val="24"/>
          <w:lang w:val="sl-SI"/>
        </w:rPr>
        <w:t>svetovljanstv</w:t>
      </w:r>
      <w:r>
        <w:rPr>
          <w:rFonts w:ascii="Times New Roman" w:hAnsi="Times New Roman"/>
          <w:sz w:val="24"/>
          <w:szCs w:val="24"/>
          <w:lang w:val="sl-SI"/>
        </w:rPr>
        <w:t>u</w:t>
      </w:r>
      <w:r w:rsidRPr="000163B2">
        <w:rPr>
          <w:rStyle w:val="Sprotnaopomba-sklic"/>
          <w:rFonts w:ascii="Times New Roman" w:hAnsi="Times New Roman"/>
          <w:sz w:val="24"/>
          <w:szCs w:val="24"/>
          <w:lang w:val="sl-SI"/>
        </w:rPr>
        <w:footnoteReference w:id="27"/>
      </w:r>
      <w:r>
        <w:rPr>
          <w:rFonts w:ascii="Times New Roman" w:hAnsi="Times New Roman"/>
          <w:sz w:val="24"/>
          <w:szCs w:val="24"/>
          <w:lang w:val="sl-SI"/>
        </w:rPr>
        <w:t>, za kar pravi,</w:t>
      </w:r>
      <w:r w:rsidRPr="000163B2">
        <w:rPr>
          <w:rFonts w:ascii="Times New Roman" w:hAnsi="Times New Roman"/>
          <w:sz w:val="24"/>
          <w:szCs w:val="24"/>
          <w:lang w:val="sl-SI"/>
        </w:rPr>
        <w:t xml:space="preserve"> da je to predvsem naravnanost, pripravljenost za soočanje z Drugim. Za posledico ima intelektualno in estetsko odprtost za različna kulturna izkustva, iskanje nasprotij bolj kot uniformnosti. Hkrati je svetovljanstvo lahko tudi stvar zmožnosti tako splošne kot bolj specifične narave. Po eni strani lahko govorimo o stanju pripravljenosti, osebni sposobnosti za spoznavanje z drugimi kulturami preko poslušanja, gledanja, čutenja in reflektiranja. Na drugi strani pa obstaja kulturna kompetenca v ožjem smislu izraza, priučena sposobnost za bolj ali manj strokovno manevriranje z določenim sistemom pomenov. Ena vrsta svetovljanstva je lahko tudi ta, ko posameznik iz drugih kultur pobere zgolj tiste delce, ki mu ustrezajo. Dolgoročno gledano, je to verjetno način, kako svetovljan zgradi svojo lastno osebno perspektivo iz posebne zbirke izkustev, taka selektivnost pa lahko deluje tudi na krajši rok. Drug način pa je, da svetovljani ne razlikujejo posebej med posameznimi elementi druge kulture z namenom, da bi nekaj sprejeli, drugo pa zavrgli</w:t>
      </w:r>
      <w:r>
        <w:rPr>
          <w:rFonts w:ascii="Times New Roman" w:hAnsi="Times New Roman"/>
          <w:sz w:val="24"/>
          <w:szCs w:val="24"/>
          <w:lang w:val="sl-SI"/>
        </w:rPr>
        <w:t>, ter »k</w:t>
      </w:r>
      <w:r w:rsidRPr="000163B2">
        <w:rPr>
          <w:rFonts w:ascii="Times New Roman" w:hAnsi="Times New Roman"/>
          <w:sz w:val="24"/>
          <w:szCs w:val="24"/>
          <w:lang w:val="sl-SI"/>
        </w:rPr>
        <w:t>ulturo sprejmejo v paketu</w:t>
      </w:r>
      <w:r>
        <w:rPr>
          <w:rFonts w:ascii="Times New Roman" w:hAnsi="Times New Roman"/>
          <w:sz w:val="24"/>
          <w:szCs w:val="24"/>
          <w:lang w:val="sl-SI"/>
        </w:rPr>
        <w:t>«.</w:t>
      </w:r>
      <w:r w:rsidRPr="000163B2">
        <w:rPr>
          <w:rFonts w:ascii="Times New Roman" w:hAnsi="Times New Roman"/>
          <w:sz w:val="24"/>
          <w:szCs w:val="24"/>
          <w:lang w:val="sl-SI"/>
        </w:rPr>
        <w:t xml:space="preserve"> Svetovljanova predaja tuji kulturi namiguje na osebno avtonomijo nasproti kulturi, iz katere izhaja. Svetovljan lahko prevzame drugo kulturo, vendar se ji ne preda. Ves čas ve, kje je izhod (Hannerz 1996: 103-104). </w:t>
      </w:r>
    </w:p>
    <w:p w:rsidR="00A64410" w:rsidRPr="000163B2" w:rsidRDefault="00A64410" w:rsidP="002C5AA1">
      <w:pPr>
        <w:rPr>
          <w:rFonts w:ascii="Times New Roman" w:hAnsi="Times New Roman"/>
          <w:sz w:val="24"/>
          <w:szCs w:val="24"/>
          <w:lang w:val="sl-SI"/>
        </w:rPr>
      </w:pPr>
    </w:p>
    <w:p w:rsidR="00A64410" w:rsidRPr="000163B2" w:rsidRDefault="00A64410" w:rsidP="002C5AA1">
      <w:pPr>
        <w:rPr>
          <w:rFonts w:ascii="Times New Roman" w:hAnsi="Times New Roman"/>
          <w:sz w:val="24"/>
          <w:szCs w:val="24"/>
          <w:lang w:val="sl-SI"/>
        </w:rPr>
      </w:pPr>
      <w:r w:rsidRPr="000163B2">
        <w:rPr>
          <w:rFonts w:ascii="Times New Roman" w:hAnsi="Times New Roman"/>
          <w:sz w:val="24"/>
          <w:szCs w:val="24"/>
          <w:lang w:val="sl-SI"/>
        </w:rPr>
        <w:lastRenderedPageBreak/>
        <w:t xml:space="preserve">»Že moj oče je bil tudi mednarodno aktiven in sem kot otrok precej potoval po tujini, predvsem po Evropi. Med študijem sem dobil ponudbo za poletno delo v Angliji, ki sem jo sprejel. Bil sem že v tujini in ni mi problem bit v tujini in vem, kako to je, kaj to pomeni, kaj to prinese s sabo pa tudi, kakšno ceno je treba plačati in sem se potem odločil, da sprejmem ta izziv /.../ pa sem rekel, gremo še enkrat v tujino, tako ali tako smo mladi, ni kaj izgubiti in evo, zdaj smo tu [smeh]«. Ko je </w:t>
      </w:r>
      <w:r>
        <w:rPr>
          <w:rFonts w:ascii="Times New Roman" w:hAnsi="Times New Roman"/>
          <w:sz w:val="24"/>
          <w:szCs w:val="24"/>
          <w:lang w:val="sl-SI"/>
        </w:rPr>
        <w:t xml:space="preserve">sogovornik </w:t>
      </w:r>
      <w:r w:rsidRPr="000163B2">
        <w:rPr>
          <w:rFonts w:ascii="Times New Roman" w:hAnsi="Times New Roman"/>
          <w:sz w:val="24"/>
          <w:szCs w:val="24"/>
          <w:lang w:val="sl-SI"/>
        </w:rPr>
        <w:t xml:space="preserve">prišel na Nizozemsko je hitro ugotovil, da se delovna kultura v kar nekaj segmentih razlikuje od slovenske: »Kar se profesionalno tiče, ... jaz sem že v Sloveniji, zaposlitev, ki sem jo imel prej, je bil zelo stresen posel in veliko ur smo delali, ampak ko sem prišel sem, je bilo to še krat pet in so se v Sloveniji ljudje mogoče še spraševali o kvaliteti življenja in do kdaj delaš, pa kaj imaš potem še od dneva pa take stvari. Ko pa sem prišel sem, že v štartu smo začeli delati enajst ur vsak dan in ... Takrat je bilo sicer zelo zahtevno obdobje in precej se je delalo, slučajno, januar je sama specifika tega posla. Ampak jaz sem bil presenečen, s kakšno lahkoto so ljudje sprejemali to količino dela in obseg dela in ure in to vzamejo za normalno. Ker v Sloveniji, če nekdo pride v službo in boš omenil, da bo delal deset ur plus, je to... ni ravno vsakdanja zadeva. Vsi bi radi namreč od osmih do štirih ali devetih do petih, mogoče še pol ure več in to je to. Tukaj pa jim je normalno, da delajo toliko.« Prav tako je opazil razlike v hierarhični strukturi podjetja in poslovni kulturi: »Odvisno od podjetja, mi smo specifično podjetje v specifični industriji. Mi trgujemo s sadjem in zelenjavo, kjer res ni hierarhije. </w:t>
      </w:r>
      <w:r>
        <w:rPr>
          <w:rFonts w:ascii="Times New Roman" w:hAnsi="Times New Roman"/>
          <w:sz w:val="24"/>
          <w:szCs w:val="24"/>
          <w:lang w:val="sl-SI"/>
        </w:rPr>
        <w:t>/</w:t>
      </w:r>
      <w:r w:rsidRPr="000163B2">
        <w:rPr>
          <w:rFonts w:ascii="Times New Roman" w:hAnsi="Times New Roman"/>
          <w:sz w:val="24"/>
          <w:szCs w:val="24"/>
          <w:lang w:val="sl-SI"/>
        </w:rPr>
        <w:t>...</w:t>
      </w:r>
      <w:r>
        <w:rPr>
          <w:rFonts w:ascii="Times New Roman" w:hAnsi="Times New Roman"/>
          <w:sz w:val="24"/>
          <w:szCs w:val="24"/>
          <w:lang w:val="sl-SI"/>
        </w:rPr>
        <w:t>/</w:t>
      </w:r>
      <w:r w:rsidRPr="000163B2">
        <w:rPr>
          <w:rFonts w:ascii="Times New Roman" w:hAnsi="Times New Roman"/>
          <w:sz w:val="24"/>
          <w:szCs w:val="24"/>
          <w:lang w:val="sl-SI"/>
        </w:rPr>
        <w:t xml:space="preserve"> </w:t>
      </w:r>
      <w:r>
        <w:rPr>
          <w:rFonts w:ascii="Times New Roman" w:hAnsi="Times New Roman"/>
          <w:sz w:val="24"/>
          <w:szCs w:val="24"/>
          <w:lang w:val="sl-SI"/>
        </w:rPr>
        <w:t>T</w:t>
      </w:r>
      <w:r w:rsidRPr="000163B2">
        <w:rPr>
          <w:rFonts w:ascii="Times New Roman" w:hAnsi="Times New Roman"/>
          <w:sz w:val="24"/>
          <w:szCs w:val="24"/>
          <w:lang w:val="sl-SI"/>
        </w:rPr>
        <w:t>a svoboda</w:t>
      </w:r>
      <w:r>
        <w:rPr>
          <w:rFonts w:ascii="Times New Roman" w:hAnsi="Times New Roman"/>
          <w:sz w:val="24"/>
          <w:szCs w:val="24"/>
          <w:lang w:val="sl-SI"/>
        </w:rPr>
        <w:t xml:space="preserve">, </w:t>
      </w:r>
      <w:r w:rsidRPr="000163B2">
        <w:rPr>
          <w:rFonts w:ascii="Times New Roman" w:hAnsi="Times New Roman"/>
          <w:sz w:val="24"/>
          <w:szCs w:val="24"/>
          <w:lang w:val="sl-SI"/>
        </w:rPr>
        <w:t>pa da ti dajo možnost, da nisi omejen pri lastnih iniciativah, pri razvoju pri delu, tako da en del je kulturen, en del pa da smo v specifičnem podjetju. /.../ glede tega so zadeve tukaj vseeno boljše kot v Sloveniji.« (S2-G marec 2011, Rotterdam)</w:t>
      </w:r>
    </w:p>
    <w:p w:rsidR="00A64410" w:rsidRPr="000163B2" w:rsidRDefault="00A64410" w:rsidP="002C5AA1">
      <w:pPr>
        <w:rPr>
          <w:rFonts w:ascii="Times New Roman" w:hAnsi="Times New Roman"/>
          <w:sz w:val="24"/>
          <w:szCs w:val="24"/>
          <w:lang w:val="sl-SI"/>
        </w:rPr>
      </w:pPr>
    </w:p>
    <w:p w:rsidR="00A64410" w:rsidRPr="000163B2" w:rsidRDefault="00A64410" w:rsidP="002C5AA1">
      <w:pPr>
        <w:rPr>
          <w:rFonts w:ascii="Times New Roman" w:hAnsi="Times New Roman"/>
          <w:sz w:val="24"/>
          <w:szCs w:val="24"/>
          <w:lang w:val="sl-SI"/>
        </w:rPr>
      </w:pPr>
      <w:r w:rsidRPr="000163B2">
        <w:rPr>
          <w:rFonts w:ascii="Times New Roman" w:hAnsi="Times New Roman"/>
          <w:sz w:val="24"/>
          <w:szCs w:val="24"/>
          <w:lang w:val="sl-SI"/>
        </w:rPr>
        <w:t>V tej točki Hannerz tudi opozori, da niso nujno vsi delovni migrant hkrati tudi svetovljani, saj za mnoge od njih odhod pomeni (idealno) dom plus višji zaslužek. Vpletenost v drugo kulturo za njih n</w:t>
      </w:r>
      <w:r>
        <w:rPr>
          <w:rFonts w:ascii="Times New Roman" w:hAnsi="Times New Roman"/>
          <w:sz w:val="24"/>
          <w:szCs w:val="24"/>
          <w:lang w:val="sl-SI"/>
        </w:rPr>
        <w:t>e predstavlja</w:t>
      </w:r>
      <w:r w:rsidRPr="000163B2">
        <w:rPr>
          <w:rFonts w:ascii="Times New Roman" w:hAnsi="Times New Roman"/>
          <w:sz w:val="24"/>
          <w:szCs w:val="24"/>
          <w:lang w:val="sl-SI"/>
        </w:rPr>
        <w:t xml:space="preserve"> dodat</w:t>
      </w:r>
      <w:r>
        <w:rPr>
          <w:rFonts w:ascii="Times New Roman" w:hAnsi="Times New Roman"/>
          <w:sz w:val="24"/>
          <w:szCs w:val="24"/>
          <w:lang w:val="sl-SI"/>
        </w:rPr>
        <w:t>nega</w:t>
      </w:r>
      <w:r w:rsidRPr="000163B2">
        <w:rPr>
          <w:rFonts w:ascii="Times New Roman" w:hAnsi="Times New Roman"/>
          <w:sz w:val="24"/>
          <w:szCs w:val="24"/>
          <w:lang w:val="sl-SI"/>
        </w:rPr>
        <w:t xml:space="preserve"> dobič</w:t>
      </w:r>
      <w:r>
        <w:rPr>
          <w:rFonts w:ascii="Times New Roman" w:hAnsi="Times New Roman"/>
          <w:sz w:val="24"/>
          <w:szCs w:val="24"/>
          <w:lang w:val="sl-SI"/>
        </w:rPr>
        <w:t>ka</w:t>
      </w:r>
      <w:r w:rsidRPr="000163B2">
        <w:rPr>
          <w:rFonts w:ascii="Times New Roman" w:hAnsi="Times New Roman"/>
          <w:sz w:val="24"/>
          <w:szCs w:val="24"/>
          <w:lang w:val="sl-SI"/>
        </w:rPr>
        <w:t xml:space="preserve">, temveč neizogiben strošek. S pomočjo drugih rojakov si ustvarijo nadomesten dom, gibljejo pa se pretežno znotraj tega kroga (Hannerz 1996: 106). Vsi moji sogovorniki se med seboj poznajo vsaj preko spletne skupine za Slovence na Nizozemskem, večina od njih pa se tudi redno med seboj druži in med njimi so se ustvarile prijateljske vezi. Redno organizirajo razne dogodke (na primer kulinarične, zabavne kulturne ipd.) ter si nudijo medsebojno pomoč na raznih nivojih (to velja tudi za ostale člane, ki so vključeni v to skupino). Njihovo druženje se </w:t>
      </w:r>
      <w:r>
        <w:rPr>
          <w:rFonts w:ascii="Times New Roman" w:hAnsi="Times New Roman"/>
          <w:sz w:val="24"/>
          <w:szCs w:val="24"/>
          <w:lang w:val="sl-SI"/>
        </w:rPr>
        <w:t xml:space="preserve">pogosto </w:t>
      </w:r>
      <w:r w:rsidRPr="000163B2">
        <w:rPr>
          <w:rFonts w:ascii="Times New Roman" w:hAnsi="Times New Roman"/>
          <w:sz w:val="24"/>
          <w:szCs w:val="24"/>
          <w:lang w:val="sl-SI"/>
        </w:rPr>
        <w:t xml:space="preserve">nadaljuje tudi v Sloveniji, </w:t>
      </w:r>
      <w:r>
        <w:rPr>
          <w:rFonts w:ascii="Times New Roman" w:hAnsi="Times New Roman"/>
          <w:sz w:val="24"/>
          <w:szCs w:val="24"/>
          <w:lang w:val="sl-SI"/>
        </w:rPr>
        <w:t>v kolikor</w:t>
      </w:r>
      <w:r w:rsidRPr="000163B2">
        <w:rPr>
          <w:rFonts w:ascii="Times New Roman" w:hAnsi="Times New Roman"/>
          <w:sz w:val="24"/>
          <w:szCs w:val="24"/>
          <w:lang w:val="sl-SI"/>
        </w:rPr>
        <w:t xml:space="preserve"> </w:t>
      </w:r>
      <w:r>
        <w:rPr>
          <w:rFonts w:ascii="Times New Roman" w:hAnsi="Times New Roman"/>
          <w:sz w:val="24"/>
          <w:szCs w:val="24"/>
          <w:lang w:val="sl-SI"/>
        </w:rPr>
        <w:t>potujejo</w:t>
      </w:r>
      <w:r w:rsidRPr="000163B2">
        <w:rPr>
          <w:rFonts w:ascii="Times New Roman" w:hAnsi="Times New Roman"/>
          <w:sz w:val="24"/>
          <w:szCs w:val="24"/>
          <w:lang w:val="sl-SI"/>
        </w:rPr>
        <w:t xml:space="preserve"> v istem času.  Od </w:t>
      </w:r>
      <w:r w:rsidRPr="000163B2">
        <w:rPr>
          <w:rFonts w:ascii="Times New Roman" w:hAnsi="Times New Roman"/>
          <w:sz w:val="24"/>
          <w:szCs w:val="24"/>
          <w:lang w:val="sl-SI"/>
        </w:rPr>
        <w:lastRenderedPageBreak/>
        <w:t xml:space="preserve">sedmih sogovornikov trije ne govorijo nizozemščine ter niti nimajo interesa, da bi se naučili jezika, svojo zaposlitev na Nizozemskem pa dejansko jemljejo kot dom+višji zaslužek (morda tudi dodatne delovne izkušnje): »Sama nisem doživela velikega kulturnega šoka, ker imam občutek, da Slovenci in Nizozemci dosti podobno funkcionirajo, le malo manj so eksplozivni kot Slovenci oziroma so bolj flegmatični, bolj flegmatično vse jemljejo, npr. mirnih živcev bodo stali v vrsti, tudi pri komunikaciji so izrazito strpni. Ampak kulturne razlike ni, da bi to vplivalo name in na moje delo, edino to da pravijo, da je za Nizozemce značilno to, da so tako direktni, pa moj šef je Nizozemec, neposreden, kar je menda značilnost Nizozemcev.« (S5(M), marec 2011, Amsterdam). </w:t>
      </w:r>
    </w:p>
    <w:p w:rsidR="00A64410" w:rsidRPr="000163B2" w:rsidRDefault="00A64410" w:rsidP="002C5AA1">
      <w:pPr>
        <w:rPr>
          <w:rFonts w:ascii="Times New Roman" w:hAnsi="Times New Roman"/>
          <w:sz w:val="24"/>
          <w:szCs w:val="24"/>
          <w:lang w:val="sl-SI"/>
        </w:rPr>
      </w:pPr>
    </w:p>
    <w:p w:rsidR="00A64410" w:rsidRPr="000163B2" w:rsidRDefault="00A64410" w:rsidP="002C5AA1">
      <w:pPr>
        <w:rPr>
          <w:rFonts w:ascii="Times New Roman" w:hAnsi="Times New Roman"/>
          <w:sz w:val="24"/>
          <w:szCs w:val="24"/>
          <w:lang w:val="sl-SI"/>
        </w:rPr>
      </w:pPr>
      <w:r>
        <w:rPr>
          <w:rFonts w:ascii="Times New Roman" w:hAnsi="Times New Roman"/>
          <w:sz w:val="24"/>
          <w:szCs w:val="24"/>
          <w:lang w:val="sl-SI"/>
        </w:rPr>
        <w:t>S</w:t>
      </w:r>
      <w:r w:rsidRPr="000163B2">
        <w:rPr>
          <w:rFonts w:ascii="Times New Roman" w:hAnsi="Times New Roman"/>
          <w:sz w:val="24"/>
          <w:szCs w:val="24"/>
          <w:lang w:val="sl-SI"/>
        </w:rPr>
        <w:t>ogovornik, ki se je s partnerko preselil na Nizozemsko</w:t>
      </w:r>
      <w:r>
        <w:rPr>
          <w:rFonts w:ascii="Times New Roman" w:hAnsi="Times New Roman"/>
          <w:sz w:val="24"/>
          <w:szCs w:val="24"/>
          <w:lang w:val="sl-SI"/>
        </w:rPr>
        <w:t>, poudarja pomembnost pridobivanja novih izkušenj</w:t>
      </w:r>
      <w:r w:rsidRPr="000163B2">
        <w:rPr>
          <w:rFonts w:ascii="Times New Roman" w:hAnsi="Times New Roman"/>
          <w:sz w:val="24"/>
          <w:szCs w:val="24"/>
          <w:lang w:val="sl-SI"/>
        </w:rPr>
        <w:t>: »Obenem je tudi dobro zame zaradi izkušenj v tujini, v mednarodnem okolju, mednarodnih podjetjih, za kasneje, če ostaneva [s partnerko] v Sloveniji ali ostaneva v tujini, to bova tako še itak videla, ker še ne veva. Je pa to dobra referenca za naprej, na nek način celo boljša,</w:t>
      </w:r>
      <w:r>
        <w:rPr>
          <w:rFonts w:ascii="Times New Roman" w:hAnsi="Times New Roman"/>
          <w:sz w:val="24"/>
          <w:szCs w:val="24"/>
          <w:lang w:val="sl-SI"/>
        </w:rPr>
        <w:t xml:space="preserve"> </w:t>
      </w:r>
      <w:r w:rsidRPr="000163B2">
        <w:rPr>
          <w:rFonts w:ascii="Times New Roman" w:hAnsi="Times New Roman"/>
          <w:sz w:val="24"/>
          <w:szCs w:val="24"/>
          <w:lang w:val="sl-SI"/>
        </w:rPr>
        <w:t>kot da bi poskušal v Sloveniji dobit službo na podoben način ali pa s takimi referencami, s kak</w:t>
      </w:r>
      <w:r>
        <w:rPr>
          <w:rFonts w:ascii="Times New Roman" w:hAnsi="Times New Roman"/>
          <w:sz w:val="24"/>
          <w:szCs w:val="24"/>
          <w:lang w:val="sl-SI"/>
        </w:rPr>
        <w:t>ršnimi sem jo tukaj uspel dobit</w:t>
      </w:r>
      <w:r w:rsidRPr="000163B2">
        <w:rPr>
          <w:rFonts w:ascii="Times New Roman" w:hAnsi="Times New Roman"/>
          <w:sz w:val="24"/>
          <w:szCs w:val="24"/>
          <w:lang w:val="sl-SI"/>
        </w:rPr>
        <w:t>«</w:t>
      </w:r>
      <w:r>
        <w:rPr>
          <w:rFonts w:ascii="Times New Roman" w:hAnsi="Times New Roman"/>
          <w:sz w:val="24"/>
          <w:szCs w:val="24"/>
          <w:lang w:val="sl-SI"/>
        </w:rPr>
        <w:t xml:space="preserve"> </w:t>
      </w:r>
      <w:r w:rsidRPr="000163B2">
        <w:rPr>
          <w:rFonts w:ascii="Times New Roman" w:hAnsi="Times New Roman"/>
          <w:sz w:val="24"/>
          <w:szCs w:val="24"/>
          <w:lang w:val="sl-SI"/>
        </w:rPr>
        <w:t>(S1(U), marec 2011, Amsterdam). Nadaljuje, da bi verjetno dobil slabšo plačano službo, še posebej ker posluša zgodbe od znancev, da zaslužijo ravno toliko, da pridejo skozi mesec, tukaj pa da se da normalno živeti in še kaj priva</w:t>
      </w:r>
      <w:r>
        <w:rPr>
          <w:rFonts w:ascii="Times New Roman" w:hAnsi="Times New Roman"/>
          <w:sz w:val="24"/>
          <w:szCs w:val="24"/>
          <w:lang w:val="sl-SI"/>
        </w:rPr>
        <w:t>rčevati zraven.</w:t>
      </w:r>
      <w:r w:rsidRPr="000163B2">
        <w:rPr>
          <w:rFonts w:ascii="Times New Roman" w:hAnsi="Times New Roman"/>
          <w:sz w:val="24"/>
          <w:szCs w:val="24"/>
          <w:lang w:val="sl-SI"/>
        </w:rPr>
        <w:t xml:space="preserve"> </w:t>
      </w:r>
    </w:p>
    <w:p w:rsidR="00A64410" w:rsidRPr="000163B2" w:rsidRDefault="00A64410" w:rsidP="002C5AA1">
      <w:pPr>
        <w:rPr>
          <w:rFonts w:ascii="Times New Roman" w:hAnsi="Times New Roman"/>
          <w:sz w:val="24"/>
          <w:szCs w:val="24"/>
          <w:lang w:val="sl-SI"/>
        </w:rPr>
      </w:pPr>
    </w:p>
    <w:p w:rsidR="00A64410" w:rsidRPr="000163B2" w:rsidRDefault="00A64410" w:rsidP="002C5AA1">
      <w:pPr>
        <w:rPr>
          <w:rFonts w:ascii="Times New Roman" w:hAnsi="Times New Roman"/>
          <w:sz w:val="24"/>
          <w:szCs w:val="24"/>
          <w:lang w:val="sl-SI"/>
        </w:rPr>
      </w:pPr>
      <w:r w:rsidRPr="000163B2">
        <w:rPr>
          <w:rFonts w:ascii="Times New Roman" w:hAnsi="Times New Roman"/>
          <w:sz w:val="24"/>
          <w:szCs w:val="24"/>
          <w:lang w:val="sl-SI"/>
        </w:rPr>
        <w:t>S konceptom svetovljana (kozmopolitana) Hannerz povezuje tudi koncept izseljenca. Po njegovih besedah so to ljudje, ki so se odločili, da bodo določeno obdobje živeli v tujini in ki v času tamkajšnjega bivanja vedo, da se lahko vrnejo domov kadarkoli bi jim ustrezalo. Vsi izseljenci nikakor ne ustrezajo modelu svetovljana</w:t>
      </w:r>
      <w:r>
        <w:rPr>
          <w:rFonts w:ascii="Times New Roman" w:hAnsi="Times New Roman"/>
          <w:sz w:val="24"/>
          <w:szCs w:val="24"/>
          <w:lang w:val="sl-SI"/>
        </w:rPr>
        <w:t xml:space="preserve"> (na primer </w:t>
      </w:r>
      <w:r w:rsidRPr="000163B2">
        <w:rPr>
          <w:rFonts w:ascii="Times New Roman" w:hAnsi="Times New Roman"/>
          <w:sz w:val="24"/>
          <w:szCs w:val="24"/>
          <w:lang w:val="sl-SI"/>
        </w:rPr>
        <w:t>kolonialist</w:t>
      </w:r>
      <w:r>
        <w:rPr>
          <w:rFonts w:ascii="Times New Roman" w:hAnsi="Times New Roman"/>
          <w:sz w:val="24"/>
          <w:szCs w:val="24"/>
          <w:lang w:val="sl-SI"/>
        </w:rPr>
        <w:t>i</w:t>
      </w:r>
      <w:r w:rsidRPr="000163B2">
        <w:rPr>
          <w:rFonts w:ascii="Times New Roman" w:hAnsi="Times New Roman"/>
          <w:sz w:val="24"/>
          <w:szCs w:val="24"/>
          <w:lang w:val="sl-SI"/>
        </w:rPr>
        <w:t>, ki so prav tako bili izseljenci in</w:t>
      </w:r>
      <w:r>
        <w:rPr>
          <w:rFonts w:ascii="Times New Roman" w:hAnsi="Times New Roman"/>
          <w:sz w:val="24"/>
          <w:szCs w:val="24"/>
          <w:lang w:val="sl-SI"/>
        </w:rPr>
        <w:t xml:space="preserve"> so se zgražali nad tem, da bi se vedli enako </w:t>
      </w:r>
      <w:r w:rsidRPr="000163B2">
        <w:rPr>
          <w:rFonts w:ascii="Times New Roman" w:hAnsi="Times New Roman"/>
          <w:sz w:val="24"/>
          <w:szCs w:val="24"/>
          <w:lang w:val="sl-SI"/>
        </w:rPr>
        <w:t>kot domorodci</w:t>
      </w:r>
      <w:r>
        <w:rPr>
          <w:rFonts w:ascii="Times New Roman" w:hAnsi="Times New Roman"/>
          <w:sz w:val="24"/>
          <w:szCs w:val="24"/>
          <w:lang w:val="sl-SI"/>
        </w:rPr>
        <w:t>)</w:t>
      </w:r>
      <w:r w:rsidRPr="000163B2">
        <w:rPr>
          <w:rFonts w:ascii="Times New Roman" w:hAnsi="Times New Roman"/>
          <w:sz w:val="24"/>
          <w:szCs w:val="24"/>
          <w:lang w:val="sl-SI"/>
        </w:rPr>
        <w:t xml:space="preserve">. </w:t>
      </w:r>
      <w:r>
        <w:rPr>
          <w:rFonts w:ascii="Times New Roman" w:hAnsi="Times New Roman"/>
          <w:sz w:val="24"/>
          <w:szCs w:val="24"/>
          <w:lang w:val="sl-SI"/>
        </w:rPr>
        <w:t>P</w:t>
      </w:r>
      <w:r w:rsidRPr="000163B2">
        <w:rPr>
          <w:rFonts w:ascii="Times New Roman" w:hAnsi="Times New Roman"/>
          <w:sz w:val="24"/>
          <w:szCs w:val="24"/>
          <w:lang w:val="sl-SI"/>
        </w:rPr>
        <w:t xml:space="preserve">o Hannerzu </w:t>
      </w:r>
      <w:r>
        <w:rPr>
          <w:rFonts w:ascii="Times New Roman" w:hAnsi="Times New Roman"/>
          <w:sz w:val="24"/>
          <w:szCs w:val="24"/>
          <w:lang w:val="sl-SI"/>
        </w:rPr>
        <w:t xml:space="preserve">so </w:t>
      </w:r>
      <w:r w:rsidRPr="000163B2">
        <w:rPr>
          <w:rFonts w:ascii="Times New Roman" w:hAnsi="Times New Roman"/>
          <w:sz w:val="24"/>
          <w:szCs w:val="24"/>
          <w:lang w:val="sl-SI"/>
        </w:rPr>
        <w:t>sodobni izseljenec organiziran</w:t>
      </w:r>
      <w:r>
        <w:rPr>
          <w:rFonts w:ascii="Times New Roman" w:hAnsi="Times New Roman"/>
          <w:sz w:val="24"/>
          <w:szCs w:val="24"/>
          <w:lang w:val="sl-SI"/>
        </w:rPr>
        <w:t>e</w:t>
      </w:r>
      <w:r w:rsidRPr="000163B2">
        <w:rPr>
          <w:rFonts w:ascii="Times New Roman" w:hAnsi="Times New Roman"/>
          <w:sz w:val="24"/>
          <w:szCs w:val="24"/>
          <w:lang w:val="sl-SI"/>
        </w:rPr>
        <w:t xml:space="preserve"> oseb</w:t>
      </w:r>
      <w:r>
        <w:rPr>
          <w:rFonts w:ascii="Times New Roman" w:hAnsi="Times New Roman"/>
          <w:sz w:val="24"/>
          <w:szCs w:val="24"/>
          <w:lang w:val="sl-SI"/>
        </w:rPr>
        <w:t>e</w:t>
      </w:r>
      <w:r w:rsidRPr="000163B2">
        <w:rPr>
          <w:rFonts w:ascii="Times New Roman" w:hAnsi="Times New Roman"/>
          <w:sz w:val="24"/>
          <w:szCs w:val="24"/>
          <w:lang w:val="sl-SI"/>
        </w:rPr>
        <w:t xml:space="preserve"> (na primer na nivoju transnacionalnih kultur) (Hannerz 1996: 106). Ena izmed sogovornic opisuje dolgoletno željo po delu v tujini: »Že od srednje šole naprej se</w:t>
      </w:r>
      <w:r>
        <w:rPr>
          <w:rFonts w:ascii="Times New Roman" w:hAnsi="Times New Roman"/>
          <w:sz w:val="24"/>
          <w:szCs w:val="24"/>
          <w:lang w:val="sl-SI"/>
        </w:rPr>
        <w:t>m</w:t>
      </w:r>
      <w:r w:rsidRPr="000163B2">
        <w:rPr>
          <w:rFonts w:ascii="Times New Roman" w:hAnsi="Times New Roman"/>
          <w:sz w:val="24"/>
          <w:szCs w:val="24"/>
          <w:lang w:val="sl-SI"/>
        </w:rPr>
        <w:t xml:space="preserve"> imela željo ali študirati v tujini, kar ni šlo, ko sem začela delati v tej firmi</w:t>
      </w:r>
      <w:r>
        <w:rPr>
          <w:rFonts w:ascii="Times New Roman" w:hAnsi="Times New Roman"/>
          <w:sz w:val="24"/>
          <w:szCs w:val="24"/>
          <w:lang w:val="sl-SI"/>
        </w:rPr>
        <w:t>,</w:t>
      </w:r>
      <w:r w:rsidRPr="000163B2">
        <w:rPr>
          <w:rFonts w:ascii="Times New Roman" w:hAnsi="Times New Roman"/>
          <w:sz w:val="24"/>
          <w:szCs w:val="24"/>
          <w:lang w:val="sl-SI"/>
        </w:rPr>
        <w:t xml:space="preserve"> pa sem skozi stremela k obljubljeni mednarodni mobilnosti, iskala opcije da grem. Boljši je celoten finančni paket, ki ti ga ponudijo, tudi, kako imajo sestavljeno kolektivno pogodbo, kako so zaposleni zavarovani, pol toliko komplikacij ni, kot je v Sloveniji, dejansko nimaš občutka, da si </w:t>
      </w:r>
      <w:r w:rsidRPr="000163B2">
        <w:rPr>
          <w:rFonts w:ascii="Times New Roman" w:hAnsi="Times New Roman"/>
          <w:sz w:val="24"/>
          <w:szCs w:val="24"/>
          <w:lang w:val="sl-SI"/>
        </w:rPr>
        <w:lastRenderedPageBreak/>
        <w:t>izkoriščan, vsaj pri meni, v moji firmi. Plačan si več za manj dela, pa več pravic imaš kot v Sloveniji.« (S5(M), marec 2011, Amsterdam).</w:t>
      </w:r>
    </w:p>
    <w:p w:rsidR="00A64410" w:rsidRPr="000163B2" w:rsidRDefault="00A64410">
      <w:pPr>
        <w:rPr>
          <w:rFonts w:ascii="Times New Roman" w:hAnsi="Times New Roman"/>
          <w:b/>
          <w:bCs/>
          <w:sz w:val="32"/>
          <w:szCs w:val="32"/>
          <w:lang w:val="sl-SI"/>
        </w:rPr>
      </w:pPr>
      <w:bookmarkStart w:id="27" w:name="_Toc322884086"/>
      <w:r w:rsidRPr="000163B2">
        <w:rPr>
          <w:rFonts w:ascii="Times New Roman" w:hAnsi="Times New Roman"/>
          <w:sz w:val="32"/>
          <w:szCs w:val="32"/>
          <w:lang w:val="sl-SI"/>
        </w:rPr>
        <w:br w:type="page"/>
      </w:r>
    </w:p>
    <w:p w:rsidR="00A64410" w:rsidRPr="00A445CD" w:rsidRDefault="00A64410" w:rsidP="00790D71">
      <w:pPr>
        <w:pStyle w:val="Naslov1"/>
        <w:numPr>
          <w:ilvl w:val="0"/>
          <w:numId w:val="2"/>
        </w:numPr>
        <w:rPr>
          <w:rFonts w:ascii="Times New Roman" w:hAnsi="Times New Roman"/>
          <w:color w:val="auto"/>
          <w:sz w:val="32"/>
          <w:szCs w:val="32"/>
          <w:lang w:val="sl-SI"/>
        </w:rPr>
      </w:pPr>
      <w:bookmarkStart w:id="28" w:name="_Toc325904683"/>
      <w:r w:rsidRPr="00A445CD">
        <w:rPr>
          <w:rFonts w:ascii="Times New Roman" w:hAnsi="Times New Roman"/>
          <w:color w:val="auto"/>
          <w:sz w:val="32"/>
          <w:szCs w:val="32"/>
          <w:lang w:val="sl-SI"/>
        </w:rPr>
        <w:t>MEDNARODEN VIDIK BEGA MOŽGANOV</w:t>
      </w:r>
      <w:bookmarkEnd w:id="27"/>
      <w:bookmarkEnd w:id="28"/>
    </w:p>
    <w:p w:rsidR="00A64410" w:rsidRPr="00A445CD" w:rsidRDefault="00A64410" w:rsidP="001328CE">
      <w:pPr>
        <w:rPr>
          <w:rFonts w:ascii="Times New Roman" w:hAnsi="Times New Roman"/>
          <w:bCs/>
          <w:sz w:val="24"/>
          <w:szCs w:val="24"/>
          <w:lang w:val="sl-SI"/>
        </w:rPr>
      </w:pPr>
    </w:p>
    <w:p w:rsidR="00A64410" w:rsidRPr="000163B2" w:rsidRDefault="00A64410" w:rsidP="001328CE">
      <w:pPr>
        <w:rPr>
          <w:rFonts w:ascii="Times New Roman" w:hAnsi="Times New Roman"/>
          <w:sz w:val="24"/>
          <w:szCs w:val="24"/>
          <w:lang w:val="sl-SI"/>
        </w:rPr>
      </w:pPr>
      <w:r w:rsidRPr="00A445CD">
        <w:rPr>
          <w:rFonts w:ascii="Times New Roman" w:hAnsi="Times New Roman"/>
          <w:sz w:val="24"/>
          <w:szCs w:val="24"/>
          <w:lang w:val="sl-SI"/>
        </w:rPr>
        <w:t>Za razumevanje obsega bega možganov iz Slovenije je nujno, da si pogledamo, kakšne so njegove mednarodne perspektive in razsežnosti. »Ljudje se vedno bolj preseljujejo glede na možnosti dela v globalnem okolju in ne glede na druge značilnosti (kulture) posamezne države, v katero se morda niti ne bi želeli vključiti za stalno ali pa takega statusa rezidentov ne morejo dobiti. Dober zgled so strokovnjaki, zaposleni v državah v razvoju (azijskih državah, Saudski Arabiji), ali pa številni ameriški podjetniki po svetu. Enako velja za profesionalno osebje, zaposleno v multinacionalnih organizacijah. Prav značilnost kratkoročnega zaposlovanja je tisto, kar sili posameznika, da si pogosto išče novih možnosti za delo v globalni ponudbi. Če je nekoč potencialni migrant sprejel odločitev o naselitvi v drugi državi, to ni bilo pogojeno z že vnaprejšnjo pogodbo o zaposlitvi. Danes so migracije, razen beguncev in združevanja članov družine, podrejene interesom delodajalcev, po načelu nacionalnih politik. Za razliko od sprejemanja letnih kvot</w:t>
      </w:r>
      <w:r w:rsidRPr="000163B2">
        <w:rPr>
          <w:rFonts w:ascii="Times New Roman" w:hAnsi="Times New Roman"/>
          <w:sz w:val="24"/>
          <w:szCs w:val="24"/>
          <w:lang w:val="sl-SI"/>
        </w:rPr>
        <w:t xml:space="preserve"> priseljencev v državah, kot so ZDA, Kanada, Avstralija, je tak odnos do migracij prevladujoč v državah članicah EU.« (Verlič Christensen 2002:22). V tem poglavju zato navajam izsledke nekaterih raziskav o begu možganov, ki opazujejo ne le EU, temveč tudi druge svetovne države, s poudarkom na državah OECD.</w:t>
      </w:r>
      <w:r w:rsidRPr="000163B2">
        <w:rPr>
          <w:rFonts w:ascii="Times New Roman" w:hAnsi="Times New Roman"/>
          <w:sz w:val="24"/>
          <w:szCs w:val="24"/>
          <w:highlight w:val="yellow"/>
          <w:lang w:val="sl-SI"/>
        </w:rPr>
        <w:t xml:space="preserve"> </w:t>
      </w:r>
    </w:p>
    <w:p w:rsidR="00A64410" w:rsidRPr="000163B2" w:rsidRDefault="00A64410" w:rsidP="001328CE">
      <w:pPr>
        <w:rPr>
          <w:rFonts w:ascii="Times New Roman" w:hAnsi="Times New Roman"/>
          <w:sz w:val="24"/>
          <w:szCs w:val="24"/>
          <w:lang w:val="sl-SI"/>
        </w:rPr>
      </w:pPr>
    </w:p>
    <w:p w:rsidR="00A64410" w:rsidRPr="000163B2" w:rsidRDefault="00A64410" w:rsidP="00790D71">
      <w:pPr>
        <w:pStyle w:val="Naslov2"/>
        <w:numPr>
          <w:ilvl w:val="1"/>
          <w:numId w:val="2"/>
        </w:numPr>
        <w:rPr>
          <w:rFonts w:ascii="Times New Roman" w:hAnsi="Times New Roman"/>
          <w:color w:val="auto"/>
          <w:sz w:val="28"/>
          <w:szCs w:val="28"/>
          <w:lang w:val="sl-SI"/>
        </w:rPr>
      </w:pPr>
      <w:bookmarkStart w:id="29" w:name="_Toc322884087"/>
      <w:bookmarkStart w:id="30" w:name="_Toc325904684"/>
      <w:r w:rsidRPr="000163B2">
        <w:rPr>
          <w:rFonts w:ascii="Times New Roman" w:hAnsi="Times New Roman"/>
          <w:color w:val="auto"/>
          <w:sz w:val="28"/>
          <w:szCs w:val="28"/>
          <w:lang w:val="sl-SI"/>
        </w:rPr>
        <w:t>Beg možganov pred letom 2000</w:t>
      </w:r>
      <w:bookmarkEnd w:id="29"/>
      <w:bookmarkEnd w:id="30"/>
    </w:p>
    <w:p w:rsidR="00A64410" w:rsidRPr="000163B2" w:rsidRDefault="00A64410" w:rsidP="001328CE">
      <w:pPr>
        <w:autoSpaceDE w:val="0"/>
        <w:autoSpaceDN w:val="0"/>
        <w:adjustRightInd w:val="0"/>
        <w:rPr>
          <w:rFonts w:ascii="Times New Roman" w:hAnsi="Times New Roman"/>
          <w:iCs/>
          <w:sz w:val="24"/>
          <w:szCs w:val="24"/>
          <w:lang w:val="sl-SI"/>
        </w:rPr>
      </w:pPr>
    </w:p>
    <w:p w:rsidR="00A64410" w:rsidRPr="000163B2" w:rsidRDefault="00A64410" w:rsidP="001328CE">
      <w:pPr>
        <w:autoSpaceDE w:val="0"/>
        <w:autoSpaceDN w:val="0"/>
        <w:adjustRightInd w:val="0"/>
        <w:rPr>
          <w:rFonts w:ascii="Times New Roman" w:hAnsi="Times New Roman"/>
          <w:iCs/>
          <w:sz w:val="24"/>
          <w:szCs w:val="24"/>
          <w:lang w:val="sl-SI"/>
        </w:rPr>
      </w:pPr>
      <w:r w:rsidRPr="000163B2">
        <w:rPr>
          <w:rFonts w:ascii="Times New Roman" w:hAnsi="Times New Roman"/>
          <w:iCs/>
          <w:sz w:val="24"/>
          <w:szCs w:val="24"/>
          <w:lang w:val="sl-SI"/>
        </w:rPr>
        <w:t xml:space="preserve">Še dolgo po padcu železne zavese, ki je svet razdeljevala na dva pola, se je ta razdelitev obdržala glede na ekonomsko in politično moč držav, dihotomija zahod-vzhod pa je označevala t.i. razvite države in države v razvoju. Zato ni presenetljivo, da je migracija visoko izobraženih in znanstvenikov z vzhoda na zahod številčno močno prekašala tisto v obratni smeri. Po drugi strani pa je migracija strokovnjakov v smeri zahod-vzhod naraščala predvsem na račun dveh skupin: prva skupina so bili zaposleni v korporacijah, ki so v država vzhodne in centralne Evrope na novo odprle svoje podružnice, v drugi skupini pa so bili strokovnjaki in svetovalci v </w:t>
      </w:r>
      <w:r w:rsidRPr="000163B2">
        <w:rPr>
          <w:rFonts w:ascii="Times New Roman" w:hAnsi="Times New Roman"/>
          <w:iCs/>
          <w:sz w:val="24"/>
          <w:szCs w:val="24"/>
          <w:lang w:val="sl-SI"/>
        </w:rPr>
        <w:lastRenderedPageBreak/>
        <w:t xml:space="preserve">preoblikovalnih shemah (t.i. »tehnična pomoč«) zahodnih vlad ter evropskih in mednarodnih organizacij. </w:t>
      </w:r>
    </w:p>
    <w:p w:rsidR="00A64410" w:rsidRPr="000163B2" w:rsidRDefault="00A64410" w:rsidP="001328CE">
      <w:pPr>
        <w:autoSpaceDE w:val="0"/>
        <w:autoSpaceDN w:val="0"/>
        <w:adjustRightInd w:val="0"/>
        <w:rPr>
          <w:rFonts w:ascii="Times New Roman" w:hAnsi="Times New Roman"/>
          <w:iCs/>
          <w:sz w:val="24"/>
          <w:szCs w:val="24"/>
          <w:lang w:val="sl-SI"/>
        </w:rPr>
      </w:pPr>
      <w:r w:rsidRPr="000163B2">
        <w:rPr>
          <w:rFonts w:ascii="Times New Roman" w:hAnsi="Times New Roman"/>
          <w:iCs/>
          <w:sz w:val="24"/>
          <w:szCs w:val="24"/>
          <w:lang w:val="sl-SI"/>
        </w:rPr>
        <w:t>V prvi polovici devetdesetih je skoraj v vsaki državi centralne in vzhodne Evrope prišlo do krčenja raziskovalnega sektorja in univerz, ki so imele preveč osebja po zahodnih standardih, zato je bilo veliko akademskega osebja odpuščenega z univerz in znanstvenih akademij. To je vodilo k množičnemu zapuščanju raziskovalnega sektorja, kar je še spodbujalo dejstvo, da je nastajajoč privatni sektor privlačil znanstvenike, še posebej s področja inženiringa in informacijsko-komunikacijske tehnologije (v nadaljevanju IKT) s plačnimi nivoji, s katerimi državne univerze in raziskovalni centri niso mogli tekmovati. Z drugimi besedami, znotraj držav se je znanje prelilo v korporativni sektor (in v brezposelnost). Na ta račun beg možganov na zahod ni bil množičen. Leta 1997 je bila izvedena raziskava s strani direktorata Evropske Komisije, katere rezultat je bil, da je emigracija znanstvenikov dosegla vrh v zgodnjih devetdesetih, ta trend pa je do leta 1997 nadomestila bolj uravnotežena izmenjava znanja  (Salt v Kelo, W</w:t>
      </w:r>
      <w:r w:rsidRPr="000163B2">
        <w:rPr>
          <w:rFonts w:ascii="Times New Roman" w:hAnsi="Times New Roman"/>
          <w:sz w:val="24"/>
          <w:szCs w:val="24"/>
          <w:lang w:val="sl-SI" w:eastAsia="sl-SI"/>
        </w:rPr>
        <w:t>ä</w:t>
      </w:r>
      <w:r w:rsidRPr="000163B2">
        <w:rPr>
          <w:rFonts w:ascii="Times New Roman" w:hAnsi="Times New Roman"/>
          <w:iCs/>
          <w:sz w:val="24"/>
          <w:szCs w:val="24"/>
          <w:lang w:val="sl-SI"/>
        </w:rPr>
        <w:t xml:space="preserve">chter: 37). Izsledki te raziskave so prikazani v tabeli spodaj. </w:t>
      </w:r>
    </w:p>
    <w:p w:rsidR="00A64410" w:rsidRPr="000163B2" w:rsidRDefault="00A64410" w:rsidP="001328CE">
      <w:pPr>
        <w:rPr>
          <w:rFonts w:ascii="Times New Roman" w:hAnsi="Times New Roman"/>
          <w:sz w:val="24"/>
          <w:szCs w:val="24"/>
          <w:lang w:val="sl-SI"/>
        </w:rPr>
      </w:pPr>
    </w:p>
    <w:p w:rsidR="00A64410" w:rsidRPr="000163B2" w:rsidRDefault="00A64410" w:rsidP="00367F1D">
      <w:pPr>
        <w:pStyle w:val="Napis"/>
        <w:rPr>
          <w:rFonts w:ascii="Times New Roman" w:hAnsi="Times New Roman"/>
          <w:b w:val="0"/>
          <w:bCs w:val="0"/>
          <w:color w:val="auto"/>
          <w:sz w:val="24"/>
          <w:szCs w:val="24"/>
          <w:lang w:val="sl-SI"/>
        </w:rPr>
      </w:pPr>
      <w:r w:rsidRPr="000163B2">
        <w:rPr>
          <w:rFonts w:ascii="Times New Roman" w:hAnsi="Times New Roman"/>
          <w:b w:val="0"/>
          <w:bCs w:val="0"/>
          <w:color w:val="auto"/>
          <w:sz w:val="24"/>
          <w:szCs w:val="24"/>
          <w:lang w:val="sl-SI"/>
        </w:rPr>
        <w:t xml:space="preserve">Tabela </w:t>
      </w:r>
      <w:r w:rsidRPr="000163B2">
        <w:rPr>
          <w:rFonts w:ascii="Times New Roman" w:hAnsi="Times New Roman"/>
          <w:b w:val="0"/>
          <w:bCs w:val="0"/>
          <w:color w:val="auto"/>
          <w:sz w:val="24"/>
          <w:szCs w:val="24"/>
          <w:lang w:val="sl-SI"/>
        </w:rPr>
        <w:fldChar w:fldCharType="begin"/>
      </w:r>
      <w:r w:rsidRPr="000163B2">
        <w:rPr>
          <w:rFonts w:ascii="Times New Roman" w:hAnsi="Times New Roman"/>
          <w:b w:val="0"/>
          <w:bCs w:val="0"/>
          <w:color w:val="auto"/>
          <w:sz w:val="24"/>
          <w:szCs w:val="24"/>
          <w:lang w:val="sl-SI"/>
        </w:rPr>
        <w:instrText xml:space="preserve"> SEQ Tabela \* ARABIC </w:instrText>
      </w:r>
      <w:r w:rsidRPr="000163B2">
        <w:rPr>
          <w:rFonts w:ascii="Times New Roman" w:hAnsi="Times New Roman"/>
          <w:b w:val="0"/>
          <w:bCs w:val="0"/>
          <w:color w:val="auto"/>
          <w:sz w:val="24"/>
          <w:szCs w:val="24"/>
          <w:lang w:val="sl-SI"/>
        </w:rPr>
        <w:fldChar w:fldCharType="separate"/>
      </w:r>
      <w:r>
        <w:rPr>
          <w:rFonts w:ascii="Times New Roman" w:hAnsi="Times New Roman"/>
          <w:b w:val="0"/>
          <w:bCs w:val="0"/>
          <w:noProof/>
          <w:color w:val="auto"/>
          <w:sz w:val="24"/>
          <w:szCs w:val="24"/>
          <w:lang w:val="sl-SI"/>
        </w:rPr>
        <w:t>2</w:t>
      </w:r>
      <w:r w:rsidRPr="000163B2">
        <w:rPr>
          <w:rFonts w:ascii="Times New Roman" w:hAnsi="Times New Roman"/>
          <w:b w:val="0"/>
          <w:bCs w:val="0"/>
          <w:color w:val="auto"/>
          <w:sz w:val="24"/>
          <w:szCs w:val="24"/>
          <w:lang w:val="sl-SI"/>
        </w:rPr>
        <w:fldChar w:fldCharType="end"/>
      </w:r>
      <w:r w:rsidRPr="000163B2">
        <w:rPr>
          <w:rFonts w:ascii="Times New Roman" w:hAnsi="Times New Roman"/>
          <w:b w:val="0"/>
          <w:bCs w:val="0"/>
          <w:color w:val="auto"/>
          <w:sz w:val="24"/>
          <w:szCs w:val="24"/>
          <w:lang w:val="sl-SI"/>
        </w:rPr>
        <w:t>: Države odhoda, emigranti, namera odhoda in najpogostejše ciljne države</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4"/>
        <w:gridCol w:w="1343"/>
        <w:gridCol w:w="2629"/>
        <w:gridCol w:w="3372"/>
      </w:tblGrid>
      <w:tr w:rsidR="00A64410" w:rsidRPr="00806793" w:rsidTr="006C609C">
        <w:tc>
          <w:tcPr>
            <w:tcW w:w="2394" w:type="dxa"/>
          </w:tcPr>
          <w:p w:rsidR="00A64410" w:rsidRPr="006C609C" w:rsidRDefault="00A64410" w:rsidP="006C609C">
            <w:pPr>
              <w:spacing w:line="240" w:lineRule="auto"/>
              <w:rPr>
                <w:rFonts w:ascii="Times New Roman" w:hAnsi="Times New Roman"/>
                <w:sz w:val="24"/>
                <w:szCs w:val="24"/>
                <w:lang w:val="sl-SI"/>
              </w:rPr>
            </w:pPr>
            <w:r w:rsidRPr="006C609C">
              <w:rPr>
                <w:rFonts w:ascii="Times New Roman" w:hAnsi="Times New Roman"/>
                <w:sz w:val="24"/>
                <w:szCs w:val="24"/>
                <w:lang w:val="sl-SI"/>
              </w:rPr>
              <w:t>Država</w:t>
            </w:r>
          </w:p>
        </w:tc>
        <w:tc>
          <w:tcPr>
            <w:tcW w:w="1343" w:type="dxa"/>
          </w:tcPr>
          <w:p w:rsidR="00A64410" w:rsidRPr="006C609C" w:rsidRDefault="00A64410" w:rsidP="006C609C">
            <w:pPr>
              <w:spacing w:line="240" w:lineRule="auto"/>
              <w:jc w:val="center"/>
              <w:rPr>
                <w:rFonts w:ascii="Times New Roman" w:hAnsi="Times New Roman"/>
                <w:sz w:val="24"/>
                <w:szCs w:val="24"/>
                <w:lang w:val="sl-SI"/>
              </w:rPr>
            </w:pPr>
            <w:r w:rsidRPr="006C609C">
              <w:rPr>
                <w:rFonts w:ascii="Times New Roman" w:hAnsi="Times New Roman"/>
                <w:sz w:val="24"/>
                <w:szCs w:val="24"/>
                <w:lang w:val="sl-SI"/>
              </w:rPr>
              <w:t>Emigranti</w:t>
            </w:r>
          </w:p>
        </w:tc>
        <w:tc>
          <w:tcPr>
            <w:tcW w:w="2629" w:type="dxa"/>
          </w:tcPr>
          <w:p w:rsidR="00A64410" w:rsidRPr="006C609C" w:rsidRDefault="00A64410" w:rsidP="006C609C">
            <w:pPr>
              <w:spacing w:line="240" w:lineRule="auto"/>
              <w:jc w:val="center"/>
              <w:rPr>
                <w:rFonts w:ascii="Times New Roman" w:hAnsi="Times New Roman"/>
                <w:sz w:val="24"/>
                <w:szCs w:val="24"/>
                <w:lang w:val="sl-SI"/>
              </w:rPr>
            </w:pPr>
            <w:r w:rsidRPr="006C609C">
              <w:rPr>
                <w:rFonts w:ascii="Times New Roman" w:hAnsi="Times New Roman"/>
                <w:sz w:val="24"/>
                <w:szCs w:val="24"/>
                <w:lang w:val="sl-SI"/>
              </w:rPr>
              <w:t>Resen namen emigrirati</w:t>
            </w:r>
          </w:p>
        </w:tc>
        <w:tc>
          <w:tcPr>
            <w:tcW w:w="3372" w:type="dxa"/>
          </w:tcPr>
          <w:p w:rsidR="00A64410" w:rsidRPr="006C609C" w:rsidRDefault="00A64410" w:rsidP="006C609C">
            <w:pPr>
              <w:spacing w:line="240" w:lineRule="auto"/>
              <w:jc w:val="left"/>
              <w:rPr>
                <w:rFonts w:ascii="Times New Roman" w:hAnsi="Times New Roman"/>
                <w:sz w:val="24"/>
                <w:szCs w:val="24"/>
                <w:lang w:val="sl-SI"/>
              </w:rPr>
            </w:pPr>
            <w:r w:rsidRPr="006C609C">
              <w:rPr>
                <w:rFonts w:ascii="Times New Roman" w:hAnsi="Times New Roman"/>
                <w:sz w:val="24"/>
                <w:szCs w:val="24"/>
                <w:lang w:val="sl-SI"/>
              </w:rPr>
              <w:t>Ciljne države (v %, kjer je podatek)</w:t>
            </w:r>
          </w:p>
        </w:tc>
      </w:tr>
      <w:tr w:rsidR="00A64410" w:rsidRPr="00806793" w:rsidTr="006C609C">
        <w:tc>
          <w:tcPr>
            <w:tcW w:w="2394" w:type="dxa"/>
          </w:tcPr>
          <w:p w:rsidR="00A64410" w:rsidRPr="006C609C" w:rsidRDefault="00A64410" w:rsidP="006C609C">
            <w:pPr>
              <w:spacing w:line="240" w:lineRule="auto"/>
              <w:rPr>
                <w:rFonts w:ascii="Times New Roman" w:hAnsi="Times New Roman"/>
                <w:sz w:val="24"/>
                <w:szCs w:val="24"/>
                <w:lang w:val="sl-SI"/>
              </w:rPr>
            </w:pPr>
            <w:r w:rsidRPr="006C609C">
              <w:rPr>
                <w:rFonts w:ascii="Times New Roman" w:hAnsi="Times New Roman"/>
                <w:sz w:val="24"/>
                <w:szCs w:val="24"/>
                <w:lang w:val="sl-SI"/>
              </w:rPr>
              <w:t>Bolgarija</w:t>
            </w:r>
          </w:p>
        </w:tc>
        <w:tc>
          <w:tcPr>
            <w:tcW w:w="1343" w:type="dxa"/>
          </w:tcPr>
          <w:p w:rsidR="00A64410" w:rsidRPr="006C609C" w:rsidRDefault="00A64410" w:rsidP="006C609C">
            <w:pPr>
              <w:spacing w:line="240" w:lineRule="auto"/>
              <w:jc w:val="center"/>
              <w:rPr>
                <w:rFonts w:ascii="Times New Roman" w:hAnsi="Times New Roman"/>
                <w:sz w:val="24"/>
                <w:szCs w:val="24"/>
                <w:lang w:val="sl-SI"/>
              </w:rPr>
            </w:pPr>
            <w:r w:rsidRPr="006C609C">
              <w:rPr>
                <w:rFonts w:ascii="Times New Roman" w:hAnsi="Times New Roman"/>
                <w:sz w:val="24"/>
                <w:szCs w:val="24"/>
                <w:lang w:val="sl-SI"/>
              </w:rPr>
              <w:t>3,6%</w:t>
            </w:r>
          </w:p>
        </w:tc>
        <w:tc>
          <w:tcPr>
            <w:tcW w:w="2629" w:type="dxa"/>
          </w:tcPr>
          <w:p w:rsidR="00A64410" w:rsidRPr="006C609C" w:rsidRDefault="00A64410" w:rsidP="006C609C">
            <w:pPr>
              <w:spacing w:line="240" w:lineRule="auto"/>
              <w:jc w:val="center"/>
              <w:rPr>
                <w:rFonts w:ascii="Times New Roman" w:hAnsi="Times New Roman"/>
                <w:sz w:val="24"/>
                <w:szCs w:val="24"/>
                <w:lang w:val="sl-SI"/>
              </w:rPr>
            </w:pPr>
            <w:r w:rsidRPr="006C609C">
              <w:rPr>
                <w:rFonts w:ascii="Times New Roman" w:hAnsi="Times New Roman"/>
                <w:sz w:val="24"/>
                <w:szCs w:val="24"/>
                <w:lang w:val="sl-SI"/>
              </w:rPr>
              <w:t>2,3%</w:t>
            </w:r>
          </w:p>
        </w:tc>
        <w:tc>
          <w:tcPr>
            <w:tcW w:w="3372" w:type="dxa"/>
          </w:tcPr>
          <w:p w:rsidR="00A64410" w:rsidRPr="006C609C" w:rsidRDefault="00A64410" w:rsidP="006C609C">
            <w:pPr>
              <w:spacing w:line="240" w:lineRule="auto"/>
              <w:jc w:val="left"/>
              <w:rPr>
                <w:rFonts w:ascii="Times New Roman" w:hAnsi="Times New Roman"/>
                <w:sz w:val="24"/>
                <w:szCs w:val="24"/>
                <w:lang w:val="sl-SI"/>
              </w:rPr>
            </w:pPr>
            <w:r w:rsidRPr="006C609C">
              <w:rPr>
                <w:rFonts w:ascii="Times New Roman" w:hAnsi="Times New Roman"/>
                <w:sz w:val="24"/>
                <w:szCs w:val="24"/>
                <w:lang w:val="sl-SI"/>
              </w:rPr>
              <w:t>ZDA (28%), Nemčija (16%), Kanada (9,9), VB (5,9%), Nordijske države (8%)</w:t>
            </w:r>
          </w:p>
        </w:tc>
      </w:tr>
      <w:tr w:rsidR="00A64410" w:rsidRPr="006C609C" w:rsidTr="006C609C">
        <w:tc>
          <w:tcPr>
            <w:tcW w:w="2394" w:type="dxa"/>
          </w:tcPr>
          <w:p w:rsidR="00A64410" w:rsidRPr="006C609C" w:rsidRDefault="00A64410" w:rsidP="006C609C">
            <w:pPr>
              <w:spacing w:line="240" w:lineRule="auto"/>
              <w:rPr>
                <w:rFonts w:ascii="Times New Roman" w:hAnsi="Times New Roman"/>
                <w:sz w:val="24"/>
                <w:szCs w:val="24"/>
                <w:lang w:val="sl-SI"/>
              </w:rPr>
            </w:pPr>
            <w:r w:rsidRPr="006C609C">
              <w:rPr>
                <w:rFonts w:ascii="Times New Roman" w:hAnsi="Times New Roman"/>
                <w:sz w:val="24"/>
                <w:szCs w:val="24"/>
                <w:lang w:val="sl-SI"/>
              </w:rPr>
              <w:t>Republika Češka</w:t>
            </w:r>
          </w:p>
        </w:tc>
        <w:tc>
          <w:tcPr>
            <w:tcW w:w="1343" w:type="dxa"/>
          </w:tcPr>
          <w:p w:rsidR="00A64410" w:rsidRPr="006C609C" w:rsidRDefault="00A64410" w:rsidP="006C609C">
            <w:pPr>
              <w:spacing w:line="240" w:lineRule="auto"/>
              <w:jc w:val="center"/>
              <w:rPr>
                <w:rFonts w:ascii="Times New Roman" w:hAnsi="Times New Roman"/>
                <w:sz w:val="24"/>
                <w:szCs w:val="24"/>
                <w:lang w:val="sl-SI"/>
              </w:rPr>
            </w:pPr>
            <w:r w:rsidRPr="006C609C">
              <w:rPr>
                <w:rFonts w:ascii="Times New Roman" w:hAnsi="Times New Roman"/>
                <w:sz w:val="24"/>
                <w:szCs w:val="24"/>
                <w:lang w:val="sl-SI"/>
              </w:rPr>
              <w:t>4,0%</w:t>
            </w:r>
          </w:p>
        </w:tc>
        <w:tc>
          <w:tcPr>
            <w:tcW w:w="2629" w:type="dxa"/>
          </w:tcPr>
          <w:p w:rsidR="00A64410" w:rsidRPr="006C609C" w:rsidRDefault="00A64410" w:rsidP="006C609C">
            <w:pPr>
              <w:spacing w:line="240" w:lineRule="auto"/>
              <w:jc w:val="center"/>
              <w:rPr>
                <w:rFonts w:ascii="Times New Roman" w:hAnsi="Times New Roman"/>
                <w:sz w:val="24"/>
                <w:szCs w:val="24"/>
                <w:lang w:val="sl-SI"/>
              </w:rPr>
            </w:pPr>
            <w:r w:rsidRPr="006C609C">
              <w:rPr>
                <w:rFonts w:ascii="Times New Roman" w:hAnsi="Times New Roman"/>
                <w:sz w:val="24"/>
                <w:szCs w:val="24"/>
                <w:lang w:val="sl-SI"/>
              </w:rPr>
              <w:t>4,4%</w:t>
            </w:r>
          </w:p>
        </w:tc>
        <w:tc>
          <w:tcPr>
            <w:tcW w:w="3372" w:type="dxa"/>
          </w:tcPr>
          <w:p w:rsidR="00A64410" w:rsidRPr="006C609C" w:rsidRDefault="00A64410" w:rsidP="006C609C">
            <w:pPr>
              <w:spacing w:line="240" w:lineRule="auto"/>
              <w:jc w:val="left"/>
              <w:rPr>
                <w:rFonts w:ascii="Times New Roman" w:hAnsi="Times New Roman"/>
                <w:sz w:val="24"/>
                <w:szCs w:val="24"/>
                <w:lang w:val="sl-SI"/>
              </w:rPr>
            </w:pPr>
            <w:r w:rsidRPr="006C609C">
              <w:rPr>
                <w:rFonts w:ascii="Times New Roman" w:hAnsi="Times New Roman"/>
                <w:sz w:val="24"/>
                <w:szCs w:val="24"/>
                <w:lang w:val="sl-SI"/>
              </w:rPr>
              <w:t>ZDA, Nemčija, Kanada</w:t>
            </w:r>
          </w:p>
        </w:tc>
      </w:tr>
      <w:tr w:rsidR="00A64410" w:rsidRPr="006C609C" w:rsidTr="006C609C">
        <w:tc>
          <w:tcPr>
            <w:tcW w:w="2394" w:type="dxa"/>
          </w:tcPr>
          <w:p w:rsidR="00A64410" w:rsidRPr="006C609C" w:rsidRDefault="00A64410" w:rsidP="006C609C">
            <w:pPr>
              <w:spacing w:line="240" w:lineRule="auto"/>
              <w:rPr>
                <w:rFonts w:ascii="Times New Roman" w:hAnsi="Times New Roman"/>
                <w:sz w:val="24"/>
                <w:szCs w:val="24"/>
                <w:lang w:val="sl-SI"/>
              </w:rPr>
            </w:pPr>
            <w:r w:rsidRPr="006C609C">
              <w:rPr>
                <w:rFonts w:ascii="Times New Roman" w:hAnsi="Times New Roman"/>
                <w:sz w:val="24"/>
                <w:szCs w:val="24"/>
                <w:lang w:val="sl-SI"/>
              </w:rPr>
              <w:t>Slovaška</w:t>
            </w:r>
          </w:p>
        </w:tc>
        <w:tc>
          <w:tcPr>
            <w:tcW w:w="1343" w:type="dxa"/>
          </w:tcPr>
          <w:p w:rsidR="00A64410" w:rsidRPr="006C609C" w:rsidRDefault="00A64410" w:rsidP="006C609C">
            <w:pPr>
              <w:spacing w:line="240" w:lineRule="auto"/>
              <w:jc w:val="center"/>
              <w:rPr>
                <w:rFonts w:ascii="Times New Roman" w:hAnsi="Times New Roman"/>
                <w:sz w:val="24"/>
                <w:szCs w:val="24"/>
                <w:lang w:val="sl-SI"/>
              </w:rPr>
            </w:pPr>
            <w:r w:rsidRPr="006C609C">
              <w:rPr>
                <w:rFonts w:ascii="Times New Roman" w:hAnsi="Times New Roman"/>
                <w:sz w:val="24"/>
                <w:szCs w:val="24"/>
                <w:lang w:val="sl-SI"/>
              </w:rPr>
              <w:t>11,3%</w:t>
            </w:r>
          </w:p>
        </w:tc>
        <w:tc>
          <w:tcPr>
            <w:tcW w:w="2629" w:type="dxa"/>
          </w:tcPr>
          <w:p w:rsidR="00A64410" w:rsidRPr="006C609C" w:rsidRDefault="00A64410" w:rsidP="006C609C">
            <w:pPr>
              <w:spacing w:line="240" w:lineRule="auto"/>
              <w:jc w:val="center"/>
              <w:rPr>
                <w:rFonts w:ascii="Times New Roman" w:hAnsi="Times New Roman"/>
                <w:sz w:val="24"/>
                <w:szCs w:val="24"/>
                <w:lang w:val="sl-SI"/>
              </w:rPr>
            </w:pPr>
            <w:r w:rsidRPr="006C609C">
              <w:rPr>
                <w:rFonts w:ascii="Times New Roman" w:hAnsi="Times New Roman"/>
                <w:sz w:val="24"/>
                <w:szCs w:val="24"/>
                <w:lang w:val="sl-SI"/>
              </w:rPr>
              <w:t>3,0%</w:t>
            </w:r>
          </w:p>
        </w:tc>
        <w:tc>
          <w:tcPr>
            <w:tcW w:w="3372" w:type="dxa"/>
          </w:tcPr>
          <w:p w:rsidR="00A64410" w:rsidRPr="006C609C" w:rsidRDefault="00A64410" w:rsidP="006C609C">
            <w:pPr>
              <w:spacing w:line="240" w:lineRule="auto"/>
              <w:jc w:val="left"/>
              <w:rPr>
                <w:rFonts w:ascii="Times New Roman" w:hAnsi="Times New Roman"/>
                <w:sz w:val="24"/>
                <w:szCs w:val="24"/>
                <w:lang w:val="sl-SI"/>
              </w:rPr>
            </w:pPr>
            <w:r w:rsidRPr="006C609C">
              <w:rPr>
                <w:rFonts w:ascii="Times New Roman" w:hAnsi="Times New Roman"/>
                <w:sz w:val="24"/>
                <w:szCs w:val="24"/>
                <w:lang w:val="sl-SI"/>
              </w:rPr>
              <w:t>Češka republika (23,8%), ZDA (20,8%), Nemčija (7,5%)</w:t>
            </w:r>
          </w:p>
        </w:tc>
      </w:tr>
      <w:tr w:rsidR="00A64410" w:rsidRPr="006C609C" w:rsidTr="006C609C">
        <w:tc>
          <w:tcPr>
            <w:tcW w:w="2394" w:type="dxa"/>
          </w:tcPr>
          <w:p w:rsidR="00A64410" w:rsidRPr="006C609C" w:rsidRDefault="00A64410" w:rsidP="006C609C">
            <w:pPr>
              <w:spacing w:line="240" w:lineRule="auto"/>
              <w:rPr>
                <w:rFonts w:ascii="Times New Roman" w:hAnsi="Times New Roman"/>
                <w:sz w:val="24"/>
                <w:szCs w:val="24"/>
                <w:lang w:val="sl-SI"/>
              </w:rPr>
            </w:pPr>
            <w:r w:rsidRPr="006C609C">
              <w:rPr>
                <w:rFonts w:ascii="Times New Roman" w:hAnsi="Times New Roman"/>
                <w:sz w:val="24"/>
                <w:szCs w:val="24"/>
                <w:lang w:val="sl-SI"/>
              </w:rPr>
              <w:t>Slovenija</w:t>
            </w:r>
          </w:p>
        </w:tc>
        <w:tc>
          <w:tcPr>
            <w:tcW w:w="1343" w:type="dxa"/>
          </w:tcPr>
          <w:p w:rsidR="00A64410" w:rsidRPr="006C609C" w:rsidRDefault="00A64410" w:rsidP="006C609C">
            <w:pPr>
              <w:spacing w:line="240" w:lineRule="auto"/>
              <w:jc w:val="center"/>
              <w:rPr>
                <w:rFonts w:ascii="Times New Roman" w:hAnsi="Times New Roman"/>
                <w:sz w:val="24"/>
                <w:szCs w:val="24"/>
                <w:lang w:val="sl-SI"/>
              </w:rPr>
            </w:pPr>
            <w:r w:rsidRPr="006C609C">
              <w:rPr>
                <w:rFonts w:ascii="Times New Roman" w:hAnsi="Times New Roman"/>
                <w:sz w:val="24"/>
                <w:szCs w:val="24"/>
                <w:lang w:val="sl-SI"/>
              </w:rPr>
              <w:t>1,7%</w:t>
            </w:r>
          </w:p>
        </w:tc>
        <w:tc>
          <w:tcPr>
            <w:tcW w:w="2629" w:type="dxa"/>
          </w:tcPr>
          <w:p w:rsidR="00A64410" w:rsidRPr="006C609C" w:rsidRDefault="00A64410" w:rsidP="006C609C">
            <w:pPr>
              <w:spacing w:line="240" w:lineRule="auto"/>
              <w:jc w:val="center"/>
              <w:rPr>
                <w:rFonts w:ascii="Times New Roman" w:hAnsi="Times New Roman"/>
                <w:sz w:val="24"/>
                <w:szCs w:val="24"/>
                <w:lang w:val="sl-SI"/>
              </w:rPr>
            </w:pPr>
            <w:r w:rsidRPr="006C609C">
              <w:rPr>
                <w:rFonts w:ascii="Times New Roman" w:hAnsi="Times New Roman"/>
                <w:sz w:val="24"/>
                <w:szCs w:val="24"/>
                <w:lang w:val="sl-SI"/>
              </w:rPr>
              <w:t>3,3%</w:t>
            </w:r>
          </w:p>
        </w:tc>
        <w:tc>
          <w:tcPr>
            <w:tcW w:w="3372" w:type="dxa"/>
          </w:tcPr>
          <w:p w:rsidR="00A64410" w:rsidRPr="006C609C" w:rsidRDefault="00A64410" w:rsidP="006C609C">
            <w:pPr>
              <w:spacing w:line="240" w:lineRule="auto"/>
              <w:jc w:val="left"/>
              <w:rPr>
                <w:rFonts w:ascii="Times New Roman" w:hAnsi="Times New Roman"/>
                <w:sz w:val="24"/>
                <w:szCs w:val="24"/>
                <w:lang w:val="sl-SI"/>
              </w:rPr>
            </w:pPr>
            <w:r w:rsidRPr="006C609C">
              <w:rPr>
                <w:rFonts w:ascii="Times New Roman" w:hAnsi="Times New Roman"/>
                <w:sz w:val="24"/>
                <w:szCs w:val="24"/>
                <w:lang w:val="sl-SI"/>
              </w:rPr>
              <w:t>ZDA (40), EU (34), Kanada (10)</w:t>
            </w:r>
          </w:p>
        </w:tc>
      </w:tr>
      <w:tr w:rsidR="00A64410" w:rsidRPr="00806793" w:rsidTr="006C609C">
        <w:tc>
          <w:tcPr>
            <w:tcW w:w="2394" w:type="dxa"/>
          </w:tcPr>
          <w:p w:rsidR="00A64410" w:rsidRPr="006C609C" w:rsidRDefault="00A64410" w:rsidP="006C609C">
            <w:pPr>
              <w:spacing w:line="240" w:lineRule="auto"/>
              <w:rPr>
                <w:rFonts w:ascii="Times New Roman" w:hAnsi="Times New Roman"/>
                <w:sz w:val="24"/>
                <w:szCs w:val="24"/>
                <w:lang w:val="sl-SI"/>
              </w:rPr>
            </w:pPr>
            <w:r w:rsidRPr="006C609C">
              <w:rPr>
                <w:rFonts w:ascii="Times New Roman" w:hAnsi="Times New Roman"/>
                <w:sz w:val="24"/>
                <w:szCs w:val="24"/>
                <w:lang w:val="sl-SI"/>
              </w:rPr>
              <w:t>Estonija</w:t>
            </w:r>
          </w:p>
        </w:tc>
        <w:tc>
          <w:tcPr>
            <w:tcW w:w="1343" w:type="dxa"/>
          </w:tcPr>
          <w:p w:rsidR="00A64410" w:rsidRPr="006C609C" w:rsidRDefault="00A64410" w:rsidP="006C609C">
            <w:pPr>
              <w:spacing w:line="240" w:lineRule="auto"/>
              <w:jc w:val="center"/>
              <w:rPr>
                <w:rFonts w:ascii="Times New Roman" w:hAnsi="Times New Roman"/>
                <w:sz w:val="24"/>
                <w:szCs w:val="24"/>
                <w:lang w:val="sl-SI"/>
              </w:rPr>
            </w:pPr>
            <w:r w:rsidRPr="006C609C">
              <w:rPr>
                <w:rFonts w:ascii="Times New Roman" w:hAnsi="Times New Roman"/>
                <w:sz w:val="24"/>
                <w:szCs w:val="24"/>
                <w:lang w:val="sl-SI"/>
              </w:rPr>
              <w:t>13,8%</w:t>
            </w:r>
          </w:p>
        </w:tc>
        <w:tc>
          <w:tcPr>
            <w:tcW w:w="2629" w:type="dxa"/>
          </w:tcPr>
          <w:p w:rsidR="00A64410" w:rsidRPr="006C609C" w:rsidRDefault="00A64410" w:rsidP="006C609C">
            <w:pPr>
              <w:spacing w:line="240" w:lineRule="auto"/>
              <w:jc w:val="center"/>
              <w:rPr>
                <w:rFonts w:ascii="Times New Roman" w:hAnsi="Times New Roman"/>
                <w:sz w:val="24"/>
                <w:szCs w:val="24"/>
                <w:lang w:val="sl-SI"/>
              </w:rPr>
            </w:pPr>
            <w:r w:rsidRPr="006C609C">
              <w:rPr>
                <w:rFonts w:ascii="Times New Roman" w:hAnsi="Times New Roman"/>
                <w:sz w:val="24"/>
                <w:szCs w:val="24"/>
                <w:lang w:val="sl-SI"/>
              </w:rPr>
              <w:t>1,5%</w:t>
            </w:r>
          </w:p>
        </w:tc>
        <w:tc>
          <w:tcPr>
            <w:tcW w:w="3372" w:type="dxa"/>
          </w:tcPr>
          <w:p w:rsidR="00A64410" w:rsidRPr="006C609C" w:rsidRDefault="00A64410" w:rsidP="006C609C">
            <w:pPr>
              <w:spacing w:line="240" w:lineRule="auto"/>
              <w:jc w:val="left"/>
              <w:rPr>
                <w:rFonts w:ascii="Times New Roman" w:hAnsi="Times New Roman"/>
                <w:sz w:val="24"/>
                <w:szCs w:val="24"/>
                <w:lang w:val="sl-SI"/>
              </w:rPr>
            </w:pPr>
            <w:r w:rsidRPr="006C609C">
              <w:rPr>
                <w:rFonts w:ascii="Times New Roman" w:hAnsi="Times New Roman"/>
                <w:sz w:val="24"/>
                <w:szCs w:val="24"/>
                <w:lang w:val="sl-SI"/>
              </w:rPr>
              <w:t>Nordijske države (45%), ZDA (20,9%), Nemčija (13%), Rusija (7%)</w:t>
            </w:r>
          </w:p>
        </w:tc>
      </w:tr>
      <w:tr w:rsidR="00A64410" w:rsidRPr="006C609C" w:rsidTr="006C609C">
        <w:tc>
          <w:tcPr>
            <w:tcW w:w="2394" w:type="dxa"/>
          </w:tcPr>
          <w:p w:rsidR="00A64410" w:rsidRPr="006C609C" w:rsidRDefault="00A64410" w:rsidP="006C609C">
            <w:pPr>
              <w:spacing w:line="240" w:lineRule="auto"/>
              <w:rPr>
                <w:rFonts w:ascii="Times New Roman" w:hAnsi="Times New Roman"/>
                <w:sz w:val="24"/>
                <w:szCs w:val="24"/>
                <w:lang w:val="sl-SI"/>
              </w:rPr>
            </w:pPr>
            <w:r w:rsidRPr="006C609C">
              <w:rPr>
                <w:rFonts w:ascii="Times New Roman" w:hAnsi="Times New Roman"/>
                <w:sz w:val="24"/>
                <w:szCs w:val="24"/>
                <w:lang w:val="sl-SI"/>
              </w:rPr>
              <w:t>Poljska</w:t>
            </w:r>
          </w:p>
        </w:tc>
        <w:tc>
          <w:tcPr>
            <w:tcW w:w="1343" w:type="dxa"/>
          </w:tcPr>
          <w:p w:rsidR="00A64410" w:rsidRPr="006C609C" w:rsidRDefault="00A64410" w:rsidP="006C609C">
            <w:pPr>
              <w:spacing w:line="240" w:lineRule="auto"/>
              <w:jc w:val="center"/>
              <w:rPr>
                <w:rFonts w:ascii="Times New Roman" w:hAnsi="Times New Roman"/>
                <w:sz w:val="24"/>
                <w:szCs w:val="24"/>
                <w:lang w:val="sl-SI"/>
              </w:rPr>
            </w:pPr>
            <w:r w:rsidRPr="006C609C">
              <w:rPr>
                <w:rFonts w:ascii="Times New Roman" w:hAnsi="Times New Roman"/>
                <w:sz w:val="24"/>
                <w:szCs w:val="24"/>
                <w:lang w:val="sl-SI"/>
              </w:rPr>
              <w:t>15,0%</w:t>
            </w:r>
          </w:p>
        </w:tc>
        <w:tc>
          <w:tcPr>
            <w:tcW w:w="2629" w:type="dxa"/>
          </w:tcPr>
          <w:p w:rsidR="00A64410" w:rsidRPr="006C609C" w:rsidRDefault="00A64410" w:rsidP="006C609C">
            <w:pPr>
              <w:spacing w:line="240" w:lineRule="auto"/>
              <w:jc w:val="center"/>
              <w:rPr>
                <w:rFonts w:ascii="Times New Roman" w:hAnsi="Times New Roman"/>
                <w:sz w:val="24"/>
                <w:szCs w:val="24"/>
                <w:lang w:val="sl-SI"/>
              </w:rPr>
            </w:pPr>
            <w:r w:rsidRPr="006C609C">
              <w:rPr>
                <w:rFonts w:ascii="Times New Roman" w:hAnsi="Times New Roman"/>
                <w:sz w:val="24"/>
                <w:szCs w:val="24"/>
                <w:lang w:val="sl-SI"/>
              </w:rPr>
              <w:t>2,1%</w:t>
            </w:r>
          </w:p>
        </w:tc>
        <w:tc>
          <w:tcPr>
            <w:tcW w:w="3372" w:type="dxa"/>
          </w:tcPr>
          <w:p w:rsidR="00A64410" w:rsidRPr="006C609C" w:rsidRDefault="00A64410" w:rsidP="006C609C">
            <w:pPr>
              <w:spacing w:line="240" w:lineRule="auto"/>
              <w:jc w:val="left"/>
              <w:rPr>
                <w:rFonts w:ascii="Times New Roman" w:hAnsi="Times New Roman"/>
                <w:sz w:val="24"/>
                <w:szCs w:val="24"/>
                <w:lang w:val="sl-SI"/>
              </w:rPr>
            </w:pPr>
            <w:r w:rsidRPr="006C609C">
              <w:rPr>
                <w:rFonts w:ascii="Times New Roman" w:hAnsi="Times New Roman"/>
                <w:sz w:val="24"/>
                <w:szCs w:val="24"/>
                <w:lang w:val="sl-SI"/>
              </w:rPr>
              <w:t>ZDA (50%), Nemčija, Francija VB</w:t>
            </w:r>
          </w:p>
        </w:tc>
      </w:tr>
      <w:tr w:rsidR="00A64410" w:rsidRPr="006C609C" w:rsidTr="006C609C">
        <w:tc>
          <w:tcPr>
            <w:tcW w:w="2394" w:type="dxa"/>
          </w:tcPr>
          <w:p w:rsidR="00A64410" w:rsidRPr="006C609C" w:rsidRDefault="00A64410" w:rsidP="006C609C">
            <w:pPr>
              <w:spacing w:line="240" w:lineRule="auto"/>
              <w:rPr>
                <w:rFonts w:ascii="Times New Roman" w:hAnsi="Times New Roman"/>
                <w:sz w:val="24"/>
                <w:szCs w:val="24"/>
                <w:lang w:val="sl-SI"/>
              </w:rPr>
            </w:pPr>
            <w:r w:rsidRPr="006C609C">
              <w:rPr>
                <w:rFonts w:ascii="Times New Roman" w:hAnsi="Times New Roman"/>
                <w:sz w:val="24"/>
                <w:szCs w:val="24"/>
                <w:lang w:val="sl-SI"/>
              </w:rPr>
              <w:t>Latvija</w:t>
            </w:r>
          </w:p>
        </w:tc>
        <w:tc>
          <w:tcPr>
            <w:tcW w:w="1343" w:type="dxa"/>
          </w:tcPr>
          <w:p w:rsidR="00A64410" w:rsidRPr="006C609C" w:rsidRDefault="00A64410" w:rsidP="006C609C">
            <w:pPr>
              <w:spacing w:line="240" w:lineRule="auto"/>
              <w:jc w:val="center"/>
              <w:rPr>
                <w:rFonts w:ascii="Times New Roman" w:hAnsi="Times New Roman"/>
                <w:sz w:val="24"/>
                <w:szCs w:val="24"/>
                <w:lang w:val="sl-SI"/>
              </w:rPr>
            </w:pPr>
            <w:r w:rsidRPr="006C609C">
              <w:rPr>
                <w:rFonts w:ascii="Times New Roman" w:hAnsi="Times New Roman"/>
                <w:sz w:val="24"/>
                <w:szCs w:val="24"/>
                <w:lang w:val="sl-SI"/>
              </w:rPr>
              <w:t>3,6%</w:t>
            </w:r>
          </w:p>
        </w:tc>
        <w:tc>
          <w:tcPr>
            <w:tcW w:w="2629" w:type="dxa"/>
          </w:tcPr>
          <w:p w:rsidR="00A64410" w:rsidRPr="006C609C" w:rsidRDefault="00A64410" w:rsidP="006C609C">
            <w:pPr>
              <w:spacing w:line="240" w:lineRule="auto"/>
              <w:jc w:val="center"/>
              <w:rPr>
                <w:rFonts w:ascii="Times New Roman" w:hAnsi="Times New Roman"/>
                <w:sz w:val="24"/>
                <w:szCs w:val="24"/>
                <w:lang w:val="sl-SI"/>
              </w:rPr>
            </w:pPr>
            <w:r w:rsidRPr="006C609C">
              <w:rPr>
                <w:rFonts w:ascii="Times New Roman" w:hAnsi="Times New Roman"/>
                <w:sz w:val="24"/>
                <w:szCs w:val="24"/>
                <w:lang w:val="sl-SI"/>
              </w:rPr>
              <w:t>1,5%</w:t>
            </w:r>
          </w:p>
        </w:tc>
        <w:tc>
          <w:tcPr>
            <w:tcW w:w="3372" w:type="dxa"/>
          </w:tcPr>
          <w:p w:rsidR="00A64410" w:rsidRPr="006C609C" w:rsidRDefault="00A64410" w:rsidP="006C609C">
            <w:pPr>
              <w:spacing w:line="240" w:lineRule="auto"/>
              <w:jc w:val="left"/>
              <w:rPr>
                <w:rFonts w:ascii="Times New Roman" w:hAnsi="Times New Roman"/>
                <w:sz w:val="24"/>
                <w:szCs w:val="24"/>
                <w:lang w:val="sl-SI"/>
              </w:rPr>
            </w:pPr>
            <w:r w:rsidRPr="006C609C">
              <w:rPr>
                <w:rFonts w:ascii="Times New Roman" w:hAnsi="Times New Roman"/>
                <w:sz w:val="24"/>
                <w:szCs w:val="24"/>
                <w:lang w:val="sl-SI"/>
              </w:rPr>
              <w:t>ZDA+Kanada (28,9%), Izrael (26,4%)</w:t>
            </w:r>
          </w:p>
        </w:tc>
      </w:tr>
      <w:tr w:rsidR="00A64410" w:rsidRPr="006C609C" w:rsidTr="006C609C">
        <w:tc>
          <w:tcPr>
            <w:tcW w:w="2394" w:type="dxa"/>
          </w:tcPr>
          <w:p w:rsidR="00A64410" w:rsidRPr="006C609C" w:rsidRDefault="00A64410" w:rsidP="006C609C">
            <w:pPr>
              <w:spacing w:line="240" w:lineRule="auto"/>
              <w:rPr>
                <w:rFonts w:ascii="Times New Roman" w:hAnsi="Times New Roman"/>
                <w:sz w:val="24"/>
                <w:szCs w:val="24"/>
                <w:lang w:val="sl-SI"/>
              </w:rPr>
            </w:pPr>
            <w:r w:rsidRPr="006C609C">
              <w:rPr>
                <w:rFonts w:ascii="Times New Roman" w:hAnsi="Times New Roman"/>
                <w:sz w:val="24"/>
                <w:szCs w:val="24"/>
                <w:lang w:val="sl-SI"/>
              </w:rPr>
              <w:t>Litva</w:t>
            </w:r>
          </w:p>
        </w:tc>
        <w:tc>
          <w:tcPr>
            <w:tcW w:w="1343" w:type="dxa"/>
          </w:tcPr>
          <w:p w:rsidR="00A64410" w:rsidRPr="006C609C" w:rsidRDefault="00A64410" w:rsidP="006C609C">
            <w:pPr>
              <w:spacing w:line="240" w:lineRule="auto"/>
              <w:jc w:val="center"/>
              <w:rPr>
                <w:rFonts w:ascii="Times New Roman" w:hAnsi="Times New Roman"/>
                <w:sz w:val="24"/>
                <w:szCs w:val="24"/>
                <w:lang w:val="sl-SI"/>
              </w:rPr>
            </w:pPr>
            <w:r w:rsidRPr="006C609C">
              <w:rPr>
                <w:rFonts w:ascii="Times New Roman" w:hAnsi="Times New Roman"/>
                <w:sz w:val="24"/>
                <w:szCs w:val="24"/>
                <w:lang w:val="sl-SI"/>
              </w:rPr>
              <w:t>ni podatka</w:t>
            </w:r>
          </w:p>
        </w:tc>
        <w:tc>
          <w:tcPr>
            <w:tcW w:w="2629" w:type="dxa"/>
          </w:tcPr>
          <w:p w:rsidR="00A64410" w:rsidRPr="006C609C" w:rsidRDefault="00A64410" w:rsidP="006C609C">
            <w:pPr>
              <w:spacing w:line="240" w:lineRule="auto"/>
              <w:jc w:val="center"/>
              <w:rPr>
                <w:rFonts w:ascii="Times New Roman" w:hAnsi="Times New Roman"/>
                <w:sz w:val="24"/>
                <w:szCs w:val="24"/>
                <w:lang w:val="sl-SI"/>
              </w:rPr>
            </w:pPr>
            <w:r w:rsidRPr="006C609C">
              <w:rPr>
                <w:rFonts w:ascii="Times New Roman" w:hAnsi="Times New Roman"/>
                <w:sz w:val="24"/>
                <w:szCs w:val="24"/>
                <w:lang w:val="sl-SI"/>
              </w:rPr>
              <w:t>1,0%</w:t>
            </w:r>
          </w:p>
        </w:tc>
        <w:tc>
          <w:tcPr>
            <w:tcW w:w="3372" w:type="dxa"/>
          </w:tcPr>
          <w:p w:rsidR="00A64410" w:rsidRPr="006C609C" w:rsidRDefault="00A64410" w:rsidP="006C609C">
            <w:pPr>
              <w:spacing w:line="240" w:lineRule="auto"/>
              <w:jc w:val="left"/>
              <w:rPr>
                <w:rFonts w:ascii="Times New Roman" w:hAnsi="Times New Roman"/>
                <w:sz w:val="24"/>
                <w:szCs w:val="24"/>
                <w:lang w:val="sl-SI"/>
              </w:rPr>
            </w:pPr>
            <w:r w:rsidRPr="006C609C">
              <w:rPr>
                <w:rFonts w:ascii="Times New Roman" w:hAnsi="Times New Roman"/>
                <w:sz w:val="24"/>
                <w:szCs w:val="24"/>
                <w:lang w:val="sl-SI"/>
              </w:rPr>
              <w:t>ni podatka</w:t>
            </w:r>
          </w:p>
        </w:tc>
      </w:tr>
      <w:tr w:rsidR="00A64410" w:rsidRPr="006C609C" w:rsidTr="006C609C">
        <w:tc>
          <w:tcPr>
            <w:tcW w:w="2394" w:type="dxa"/>
          </w:tcPr>
          <w:p w:rsidR="00A64410" w:rsidRPr="006C609C" w:rsidRDefault="00A64410" w:rsidP="006C609C">
            <w:pPr>
              <w:spacing w:line="240" w:lineRule="auto"/>
              <w:rPr>
                <w:rFonts w:ascii="Times New Roman" w:hAnsi="Times New Roman"/>
                <w:sz w:val="24"/>
                <w:szCs w:val="24"/>
                <w:lang w:val="sl-SI"/>
              </w:rPr>
            </w:pPr>
            <w:r w:rsidRPr="006C609C">
              <w:rPr>
                <w:rFonts w:ascii="Times New Roman" w:hAnsi="Times New Roman"/>
                <w:sz w:val="24"/>
                <w:szCs w:val="24"/>
                <w:lang w:val="sl-SI"/>
              </w:rPr>
              <w:t>Romunija</w:t>
            </w:r>
          </w:p>
        </w:tc>
        <w:tc>
          <w:tcPr>
            <w:tcW w:w="1343" w:type="dxa"/>
          </w:tcPr>
          <w:p w:rsidR="00A64410" w:rsidRPr="006C609C" w:rsidRDefault="00A64410" w:rsidP="006C609C">
            <w:pPr>
              <w:spacing w:line="240" w:lineRule="auto"/>
              <w:jc w:val="center"/>
              <w:rPr>
                <w:rFonts w:ascii="Times New Roman" w:hAnsi="Times New Roman"/>
                <w:sz w:val="24"/>
                <w:szCs w:val="24"/>
                <w:lang w:val="sl-SI"/>
              </w:rPr>
            </w:pPr>
            <w:r w:rsidRPr="006C609C">
              <w:rPr>
                <w:rFonts w:ascii="Times New Roman" w:hAnsi="Times New Roman"/>
                <w:sz w:val="24"/>
                <w:szCs w:val="24"/>
                <w:lang w:val="sl-SI"/>
              </w:rPr>
              <w:t>3,0%</w:t>
            </w:r>
          </w:p>
        </w:tc>
        <w:tc>
          <w:tcPr>
            <w:tcW w:w="2629" w:type="dxa"/>
          </w:tcPr>
          <w:p w:rsidR="00A64410" w:rsidRPr="006C609C" w:rsidRDefault="00A64410" w:rsidP="006C609C">
            <w:pPr>
              <w:spacing w:line="240" w:lineRule="auto"/>
              <w:jc w:val="center"/>
              <w:rPr>
                <w:rFonts w:ascii="Times New Roman" w:hAnsi="Times New Roman"/>
                <w:sz w:val="24"/>
                <w:szCs w:val="24"/>
                <w:lang w:val="sl-SI"/>
              </w:rPr>
            </w:pPr>
            <w:r w:rsidRPr="006C609C">
              <w:rPr>
                <w:rFonts w:ascii="Times New Roman" w:hAnsi="Times New Roman"/>
                <w:sz w:val="24"/>
                <w:szCs w:val="24"/>
                <w:lang w:val="sl-SI"/>
              </w:rPr>
              <w:t>2,6%</w:t>
            </w:r>
          </w:p>
        </w:tc>
        <w:tc>
          <w:tcPr>
            <w:tcW w:w="3372" w:type="dxa"/>
          </w:tcPr>
          <w:p w:rsidR="00A64410" w:rsidRPr="006C609C" w:rsidRDefault="00A64410" w:rsidP="006C609C">
            <w:pPr>
              <w:spacing w:line="240" w:lineRule="auto"/>
              <w:jc w:val="left"/>
              <w:rPr>
                <w:rFonts w:ascii="Times New Roman" w:hAnsi="Times New Roman"/>
                <w:sz w:val="24"/>
                <w:szCs w:val="24"/>
                <w:lang w:val="sl-SI"/>
              </w:rPr>
            </w:pPr>
            <w:r w:rsidRPr="006C609C">
              <w:rPr>
                <w:rFonts w:ascii="Times New Roman" w:hAnsi="Times New Roman"/>
                <w:sz w:val="24"/>
                <w:szCs w:val="24"/>
                <w:lang w:val="sl-SI"/>
              </w:rPr>
              <w:t>Nemčija (27%), ZDA (15%), Francija (12%)</w:t>
            </w:r>
          </w:p>
        </w:tc>
      </w:tr>
    </w:tbl>
    <w:p w:rsidR="00A64410" w:rsidRPr="000163B2" w:rsidRDefault="00A64410" w:rsidP="001328CE">
      <w:pPr>
        <w:rPr>
          <w:rFonts w:ascii="Times New Roman" w:hAnsi="Times New Roman"/>
          <w:sz w:val="24"/>
          <w:szCs w:val="24"/>
          <w:lang w:val="sl-SI" w:eastAsia="sl-SI"/>
        </w:rPr>
      </w:pPr>
    </w:p>
    <w:p w:rsidR="00A64410" w:rsidRPr="000163B2" w:rsidRDefault="00A64410" w:rsidP="001328CE">
      <w:pPr>
        <w:rPr>
          <w:rFonts w:ascii="Times New Roman" w:hAnsi="Times New Roman"/>
          <w:sz w:val="24"/>
          <w:szCs w:val="24"/>
          <w:lang w:val="sl-SI" w:eastAsia="sl-SI"/>
        </w:rPr>
      </w:pPr>
      <w:r w:rsidRPr="000163B2">
        <w:rPr>
          <w:rFonts w:ascii="Times New Roman" w:hAnsi="Times New Roman"/>
          <w:sz w:val="24"/>
          <w:szCs w:val="24"/>
          <w:lang w:val="sl-SI" w:eastAsia="sl-SI"/>
        </w:rPr>
        <w:lastRenderedPageBreak/>
        <w:t xml:space="preserve">Vir: Kelo, Wächter, 2004: 39. </w:t>
      </w:r>
    </w:p>
    <w:p w:rsidR="00A64410" w:rsidRPr="000163B2" w:rsidRDefault="00A64410" w:rsidP="001328CE">
      <w:pPr>
        <w:autoSpaceDE w:val="0"/>
        <w:autoSpaceDN w:val="0"/>
        <w:adjustRightInd w:val="0"/>
        <w:rPr>
          <w:rFonts w:ascii="Times New Roman" w:hAnsi="Times New Roman"/>
          <w:sz w:val="24"/>
          <w:szCs w:val="24"/>
          <w:lang w:val="sl-SI" w:eastAsia="sl-SI"/>
        </w:rPr>
      </w:pPr>
    </w:p>
    <w:p w:rsidR="00A64410" w:rsidRPr="000163B2" w:rsidRDefault="00A64410" w:rsidP="001328CE">
      <w:pPr>
        <w:rPr>
          <w:rFonts w:ascii="Times New Roman" w:hAnsi="Times New Roman"/>
          <w:sz w:val="24"/>
          <w:szCs w:val="24"/>
          <w:lang w:val="sl-SI" w:eastAsia="sl-SI"/>
        </w:rPr>
      </w:pPr>
      <w:r w:rsidRPr="000163B2">
        <w:rPr>
          <w:rFonts w:ascii="Times New Roman" w:hAnsi="Times New Roman"/>
          <w:sz w:val="24"/>
          <w:szCs w:val="24"/>
          <w:lang w:val="sl-SI" w:eastAsia="sl-SI"/>
        </w:rPr>
        <w:t>Opazimo lahko, da so kot najbolj želene države prihoda navedene ZDA, Nemčija in Kanada. Največ znanstvenikov je emigriralo iz Poljske (15%), Estonije (13,8%) in Slovaške (11,3%). Iz Poljske jih je največ odšlo v ZDA (polovica), iz Estonije v nordijske države (45%), iz Slovaške pa  na Češko (23,8%).</w:t>
      </w:r>
    </w:p>
    <w:p w:rsidR="00A64410" w:rsidRPr="000163B2" w:rsidRDefault="00A64410" w:rsidP="001328CE">
      <w:pPr>
        <w:rPr>
          <w:rFonts w:ascii="Times New Roman" w:hAnsi="Times New Roman"/>
          <w:sz w:val="24"/>
          <w:szCs w:val="24"/>
          <w:lang w:val="sl-SI" w:eastAsia="sl-SI"/>
        </w:rPr>
      </w:pPr>
    </w:p>
    <w:p w:rsidR="00A64410" w:rsidRPr="000163B2" w:rsidRDefault="00A64410" w:rsidP="001328CE">
      <w:pPr>
        <w:rPr>
          <w:rFonts w:ascii="Times New Roman" w:hAnsi="Times New Roman"/>
          <w:sz w:val="24"/>
          <w:szCs w:val="24"/>
          <w:lang w:val="sl-SI"/>
        </w:rPr>
      </w:pPr>
      <w:r w:rsidRPr="000163B2">
        <w:rPr>
          <w:rFonts w:ascii="Times New Roman" w:hAnsi="Times New Roman"/>
          <w:sz w:val="24"/>
          <w:szCs w:val="24"/>
          <w:lang w:val="sl-SI" w:eastAsia="sl-SI"/>
        </w:rPr>
        <w:t>Mnogi raziskovalci</w:t>
      </w:r>
      <w:r w:rsidRPr="000163B2">
        <w:rPr>
          <w:rFonts w:ascii="Times New Roman" w:hAnsi="Times New Roman"/>
          <w:sz w:val="24"/>
          <w:szCs w:val="24"/>
          <w:lang w:val="sl-SI"/>
        </w:rPr>
        <w:t xml:space="preserve"> »bega možganov« navajajo, da se je njegov obseg v zadnjih nekaj desetletjih močno povečal, tempo naraščanja pa je sovpadal s tempom razvoja trgovanja. Do leta 2000 je migriralo šestdeset milijonov oseb s terciarno izobrazbo v območju OECD</w:t>
      </w:r>
      <w:r w:rsidRPr="000163B2">
        <w:rPr>
          <w:rStyle w:val="Sprotnaopomba-sklic"/>
          <w:rFonts w:ascii="Times New Roman" w:hAnsi="Times New Roman"/>
          <w:sz w:val="24"/>
          <w:szCs w:val="24"/>
          <w:lang w:val="sl-SI"/>
        </w:rPr>
        <w:footnoteReference w:id="28"/>
      </w:r>
      <w:r w:rsidRPr="000163B2">
        <w:rPr>
          <w:rFonts w:ascii="Times New Roman" w:hAnsi="Times New Roman"/>
          <w:sz w:val="24"/>
          <w:szCs w:val="24"/>
          <w:lang w:val="sl-SI"/>
        </w:rPr>
        <w:t>, kar je zneslo približno eno tretjino vse migracije. Ti visoko usposobljeni imigranti so predstavljali drobne tri odstotke evropske kvalificirane delovne sile v primerjavi z več kot desetimi odstotki kvalificirane delovne sile v državah, kot so ZDA, Kanada in Avstralija. Velika večina teh migrantov je prihajalo iz držav v razvoju, nekatere države v razvoju pa so se redno soočale s stopnjo bega možganov celo nad petdeset odstotkov (tipičen primer so bile sub-saharske afriške države), ali celo osemdeset odstotkov (v državah kot sta Jamajka ali Gvajana). Če torej primerjamo porast migracije visokokvalificiranih in nizkokvalificiranih, ugotovimo, da se je tako v državah OECD odstotek migracije visokokvalificiranega kadra povišal za 70% (velika večina je prišla iz dežel v razvoju), medtem ko se je odstotek tistih migrantov, ki se ne upoštevajo kot visokokvalificirana delovna sila, povišal zgolj za 30% (Docquier et al. v Docquier, Rapoport, 2009: 2-3).</w:t>
      </w:r>
    </w:p>
    <w:p w:rsidR="00A64410" w:rsidRPr="000163B2" w:rsidRDefault="00A64410" w:rsidP="00A248BB">
      <w:pPr>
        <w:rPr>
          <w:rFonts w:ascii="Times New Roman" w:hAnsi="Times New Roman"/>
          <w:sz w:val="24"/>
          <w:szCs w:val="24"/>
          <w:lang w:val="sl-SI"/>
        </w:rPr>
      </w:pPr>
    </w:p>
    <w:p w:rsidR="00A64410" w:rsidRPr="000163B2" w:rsidRDefault="00A64410" w:rsidP="00A248BB">
      <w:pPr>
        <w:rPr>
          <w:rFonts w:ascii="Times New Roman" w:hAnsi="Times New Roman"/>
          <w:sz w:val="24"/>
          <w:szCs w:val="24"/>
          <w:lang w:val="sl-SI"/>
        </w:rPr>
      </w:pPr>
      <w:r w:rsidRPr="000163B2">
        <w:rPr>
          <w:rFonts w:ascii="Times New Roman" w:hAnsi="Times New Roman"/>
          <w:sz w:val="24"/>
          <w:szCs w:val="24"/>
          <w:lang w:val="sl-SI"/>
        </w:rPr>
        <w:t xml:space="preserve">Pred letom 2000 </w:t>
      </w:r>
      <w:r w:rsidRPr="000163B2">
        <w:rPr>
          <w:rFonts w:ascii="Times New Roman" w:hAnsi="Times New Roman"/>
          <w:bCs/>
          <w:sz w:val="24"/>
          <w:szCs w:val="24"/>
          <w:lang w:val="sl-SI"/>
        </w:rPr>
        <w:t xml:space="preserve">glede na raziskavo Kelove in Wächterja večina držav Evropske unije z izjemo njenih nordijskih članic glede kapacitet raziskav v kritičnih znanosti, inženiringu in področjih IKT ni bila enakovredna z največjimi državami tekmicami, kot so Združene države Amerike, ocena pa je bila, da naj bi kmalu primanjkljaj na teh področjih obsegal tudi do 700.000 znanstvenikov. Glede na </w:t>
      </w:r>
      <w:r w:rsidRPr="000163B2">
        <w:rPr>
          <w:rFonts w:ascii="Times New Roman" w:hAnsi="Times New Roman"/>
          <w:sz w:val="24"/>
          <w:szCs w:val="24"/>
          <w:lang w:val="sl-SI"/>
        </w:rPr>
        <w:t xml:space="preserve">kazalce za države OECD naj bi višja stopnja izobrazbe nudila boljše možnosti za zaposlitev v teh državah, medtem ko je bila v državah, ki niso članice OECD, situacija drugačna. Stopnja izobrazbe namreč ni zagotovila zmanjšanja tveganja brezposelnosti, celo nasprotno. Na primer v Indiji se je z brezposelnostjo soočalo največ oseb ravno z visoko </w:t>
      </w:r>
      <w:r w:rsidRPr="000163B2">
        <w:rPr>
          <w:rFonts w:ascii="Times New Roman" w:hAnsi="Times New Roman"/>
          <w:sz w:val="24"/>
          <w:szCs w:val="24"/>
          <w:lang w:val="sl-SI"/>
        </w:rPr>
        <w:lastRenderedPageBreak/>
        <w:t>izobrazbo, podobno pa je bilo tudi v Tuniziji in Maroku. Nadalje so se države z visokim deležem strokovnjakov v manjši meri srečevale z brezposelnostjo strokovnjakov v primerjavi z nekvalificiranimi delavci. Tako je bila v državah z več strokovnjaki in visoko izobraženimi delavci stopnja migracije le-teh v primerjavi s stopnjo migracije nižje izobraženih in nekvalificiranih delavcev, veliko manjša (</w:t>
      </w:r>
      <w:r w:rsidRPr="000163B2">
        <w:rPr>
          <w:rFonts w:ascii="Times New Roman" w:hAnsi="Times New Roman"/>
          <w:sz w:val="24"/>
          <w:szCs w:val="24"/>
          <w:lang w:val="sl-SI" w:eastAsia="sl-SI"/>
        </w:rPr>
        <w:t>Kelo, Wächter, 2004: 67</w:t>
      </w:r>
      <w:r w:rsidRPr="000163B2">
        <w:rPr>
          <w:rFonts w:ascii="Times New Roman" w:hAnsi="Times New Roman"/>
          <w:bCs/>
          <w:sz w:val="24"/>
          <w:szCs w:val="24"/>
          <w:lang w:val="sl-SI"/>
        </w:rPr>
        <w:t>)</w:t>
      </w:r>
      <w:r w:rsidRPr="000163B2">
        <w:rPr>
          <w:rFonts w:ascii="Times New Roman" w:hAnsi="Times New Roman"/>
          <w:sz w:val="24"/>
          <w:szCs w:val="24"/>
          <w:lang w:val="sl-SI"/>
        </w:rPr>
        <w:t>.</w:t>
      </w:r>
      <w:bookmarkStart w:id="31" w:name="_Toc322884088"/>
    </w:p>
    <w:p w:rsidR="00A64410" w:rsidRPr="000163B2" w:rsidRDefault="00A64410" w:rsidP="00B43F77">
      <w:pPr>
        <w:rPr>
          <w:rFonts w:ascii="Times New Roman" w:hAnsi="Times New Roman"/>
          <w:sz w:val="24"/>
          <w:szCs w:val="24"/>
          <w:lang w:val="sl-SI"/>
        </w:rPr>
      </w:pPr>
    </w:p>
    <w:p w:rsidR="00A64410" w:rsidRPr="000163B2" w:rsidRDefault="00A64410" w:rsidP="00790D71">
      <w:pPr>
        <w:pStyle w:val="Naslov2"/>
        <w:numPr>
          <w:ilvl w:val="1"/>
          <w:numId w:val="2"/>
        </w:numPr>
        <w:rPr>
          <w:rFonts w:ascii="Times New Roman" w:hAnsi="Times New Roman"/>
          <w:color w:val="auto"/>
          <w:sz w:val="28"/>
          <w:szCs w:val="28"/>
          <w:lang w:val="sl-SI"/>
        </w:rPr>
      </w:pPr>
      <w:bookmarkStart w:id="32" w:name="_Toc325904685"/>
      <w:r w:rsidRPr="000163B2">
        <w:rPr>
          <w:rFonts w:ascii="Times New Roman" w:hAnsi="Times New Roman"/>
          <w:color w:val="auto"/>
          <w:sz w:val="28"/>
          <w:szCs w:val="28"/>
          <w:lang w:val="sl-SI"/>
        </w:rPr>
        <w:t>Beg možganov po letu 2000</w:t>
      </w:r>
      <w:bookmarkEnd w:id="31"/>
      <w:bookmarkEnd w:id="32"/>
    </w:p>
    <w:p w:rsidR="00A64410" w:rsidRPr="000163B2" w:rsidRDefault="00A64410" w:rsidP="001328CE">
      <w:pPr>
        <w:rPr>
          <w:rFonts w:ascii="Times New Roman" w:hAnsi="Times New Roman"/>
          <w:sz w:val="24"/>
          <w:szCs w:val="24"/>
          <w:lang w:val="sl-SI"/>
        </w:rPr>
      </w:pPr>
    </w:p>
    <w:p w:rsidR="00A64410" w:rsidRPr="000163B2" w:rsidRDefault="00A64410" w:rsidP="001328CE">
      <w:pPr>
        <w:pStyle w:val="Odstavekseznama"/>
        <w:autoSpaceDE w:val="0"/>
        <w:autoSpaceDN w:val="0"/>
        <w:adjustRightInd w:val="0"/>
        <w:spacing w:line="360" w:lineRule="auto"/>
        <w:ind w:left="0"/>
        <w:jc w:val="both"/>
        <w:rPr>
          <w:rFonts w:eastAsia="TT199Fo00"/>
        </w:rPr>
      </w:pPr>
      <w:r w:rsidRPr="000163B2">
        <w:t>Med leti in 2000</w:t>
      </w:r>
      <w:r w:rsidRPr="000163B2">
        <w:rPr>
          <w:rFonts w:eastAsia="TT199Fo00"/>
        </w:rPr>
        <w:t xml:space="preserve"> in 2006 je v novih državah članicah EU prišlo do porasta terciarnih študentov (z izjemo Bolgarije). </w:t>
      </w:r>
      <w:r w:rsidRPr="000163B2">
        <w:t>Raziskava poklicne strukture migrantov v novih državah članicah (v nadaljevanju NMS</w:t>
      </w:r>
      <w:r w:rsidRPr="000163B2">
        <w:rPr>
          <w:rStyle w:val="Sprotnaopomba-sklic"/>
        </w:rPr>
        <w:footnoteReference w:id="29"/>
      </w:r>
      <w:r w:rsidRPr="000163B2">
        <w:t>) in državah EU-15 (države, ki so bile vključene v evropsko integracijo pred širitvijo leta 2004</w:t>
      </w:r>
      <w:r w:rsidRPr="000163B2">
        <w:rPr>
          <w:rStyle w:val="Sprotnaopomba-sklic"/>
        </w:rPr>
        <w:footnoteReference w:id="30"/>
      </w:r>
      <w:r w:rsidRPr="000163B2">
        <w:t xml:space="preserve">) je pokazala, da so bili migranti iz NMS večinoma zaposleni na delovnih mestih, ki so zahtevali nižje izobrazbene stopnje od </w:t>
      </w:r>
      <w:r>
        <w:t>tistih, ki so jih dejansko dosegli.</w:t>
      </w:r>
      <w:r w:rsidRPr="000163B2">
        <w:t xml:space="preserve"> S tem človeški kapital ni bil prenesen n</w:t>
      </w:r>
      <w:r>
        <w:t>a trg delovne sile v EU-15</w:t>
      </w:r>
      <w:r w:rsidRPr="000163B2">
        <w:t>. Poleg tega po Baasu in ostalih ni zanesljivih statističnih dokazov o odhajanju visoko usposobljenih oseb iz novih držav članic (učinki bega možganov so bili vidnejši morda le v Baltskih državah). Treba pa je pokazati tudi na to, da povečano migracijo iz novih držav članic spremlja naraščajoče vlaganje v izobrazbo. V zadnjem desetletju se je povečalo predvsem vlaganje v terciarno izobrazbo</w:t>
      </w:r>
      <w:r w:rsidRPr="000163B2">
        <w:rPr>
          <w:rFonts w:eastAsia="TT199Fo00"/>
        </w:rPr>
        <w:t>. Še vedno pa ostaja vprašanje, ali so izboljšane možnosti za migracijo prispevale k omenjenemu porastu vlaganja v človeški kapital v osrednji in vzhodni Evropi. Ugotovitve raziskave so pokazale, da naj beg možganov ali pridobitev možganov ne bi znatno vplivala na trge delovne sile in ekonomije v izvornih in ciljnih državah (Baas et al 2009: 95).</w:t>
      </w:r>
    </w:p>
    <w:p w:rsidR="00A64410" w:rsidRPr="000163B2" w:rsidRDefault="00A64410" w:rsidP="001328CE">
      <w:pPr>
        <w:rPr>
          <w:rFonts w:ascii="Times New Roman" w:hAnsi="Times New Roman"/>
          <w:bCs/>
          <w:sz w:val="24"/>
          <w:szCs w:val="24"/>
          <w:lang w:val="sl-SI"/>
        </w:rPr>
      </w:pPr>
    </w:p>
    <w:p w:rsidR="00A64410" w:rsidRPr="000163B2" w:rsidRDefault="00A64410" w:rsidP="001328CE">
      <w:pPr>
        <w:rPr>
          <w:rFonts w:ascii="Times New Roman" w:hAnsi="Times New Roman"/>
          <w:bCs/>
          <w:sz w:val="24"/>
          <w:szCs w:val="24"/>
          <w:lang w:val="sl-SI"/>
        </w:rPr>
      </w:pPr>
      <w:r w:rsidRPr="000163B2">
        <w:rPr>
          <w:rFonts w:ascii="Times New Roman" w:hAnsi="Times New Roman"/>
          <w:bCs/>
          <w:sz w:val="24"/>
          <w:szCs w:val="24"/>
          <w:lang w:val="sl-SI"/>
        </w:rPr>
        <w:t>IER je proučevanje trendov v meddržavnih migracijskih tokovih v državah OECD, EU in drugih evropskih državah utemeljil na podatkovni bazi</w:t>
      </w:r>
      <w:r w:rsidRPr="000163B2">
        <w:rPr>
          <w:rStyle w:val="Sprotnaopomba-sklic"/>
          <w:rFonts w:ascii="Times New Roman" w:hAnsi="Times New Roman"/>
          <w:bCs/>
          <w:sz w:val="24"/>
          <w:szCs w:val="24"/>
          <w:lang w:val="sl-SI"/>
        </w:rPr>
        <w:footnoteReference w:id="31"/>
      </w:r>
      <w:r w:rsidRPr="000163B2">
        <w:rPr>
          <w:rFonts w:ascii="Times New Roman" w:hAnsi="Times New Roman"/>
          <w:bCs/>
          <w:sz w:val="24"/>
          <w:szCs w:val="24"/>
          <w:lang w:val="sl-SI"/>
        </w:rPr>
        <w:t xml:space="preserve"> OECD o imigrantih, katere izgrajevanje se je </w:t>
      </w:r>
      <w:r w:rsidRPr="000163B2">
        <w:rPr>
          <w:rFonts w:ascii="Times New Roman" w:hAnsi="Times New Roman"/>
          <w:bCs/>
          <w:sz w:val="24"/>
          <w:szCs w:val="24"/>
          <w:lang w:val="sl-SI"/>
        </w:rPr>
        <w:lastRenderedPageBreak/>
        <w:t>pričelo leta 2004. V tej analizi je ugotovljeno, da imajo tri države – ZDA, Kanada in Avstralija – največji priliv teh kadrov iz Evrope in preostalega sveta. Med njimi je tudi precej človeških virov za znanost in tehnologijo in v tem oziru raziskovalcev in doktorandov. Po ocenah Evropske komisije pa ta odliv iz Evrope v relativnem smislu (glede na zalogo doma) ni dramatičen. Temu je dodana še ugotovitev, da je položaj na trgu dela (tudi za najbolj izobražene in usposobljene) v državah OECD slabši kot položaj domačega prebivalstva (Bevc, Ogorevc, Koman 2011 : 7). Kljub temu, da razlogi za tak slabši položaj niso eksplicitno izpostavljeni, lahko sklepamo, da delodajalci pogosto pogojujejo delovno mesto tako z jezikom kot tudi z njihovim bivališčem</w:t>
      </w:r>
      <w:r w:rsidRPr="000163B2">
        <w:rPr>
          <w:rStyle w:val="Sprotnaopomba-sklic"/>
          <w:rFonts w:ascii="Times New Roman" w:hAnsi="Times New Roman"/>
          <w:bCs/>
          <w:sz w:val="24"/>
          <w:szCs w:val="24"/>
          <w:lang w:val="sl-SI"/>
        </w:rPr>
        <w:footnoteReference w:id="32"/>
      </w:r>
      <w:r w:rsidRPr="000163B2">
        <w:rPr>
          <w:rFonts w:ascii="Times New Roman" w:hAnsi="Times New Roman"/>
          <w:bCs/>
          <w:sz w:val="24"/>
          <w:szCs w:val="24"/>
          <w:lang w:val="sl-SI"/>
        </w:rPr>
        <w:t xml:space="preserve">. Na primer, ko je sogovornica iskala zaposlitev v bolnišnicah na Nizozemskem, sprva službe v bolnici ni dobila, ker ni znala jezika, čeprav je tovrstna diskriminacija prepovedana. »Neuradno« so ji dali vedeti, da imajo prednost Nizozemci, potem ljudje z znanjem nizozemščine in šele potem ostali. Rečeno ji je bilo, »da bi se pač bilo fajn naučiti nizozemščine.« (S4(K), marec 2011, Amsterdam). </w:t>
      </w:r>
    </w:p>
    <w:p w:rsidR="00A64410" w:rsidRPr="000163B2" w:rsidRDefault="00A64410" w:rsidP="001328CE">
      <w:pPr>
        <w:rPr>
          <w:rFonts w:ascii="Times New Roman" w:hAnsi="Times New Roman"/>
          <w:bCs/>
          <w:sz w:val="24"/>
          <w:szCs w:val="24"/>
          <w:lang w:val="sl-SI"/>
        </w:rPr>
      </w:pPr>
    </w:p>
    <w:p w:rsidR="00A64410" w:rsidRPr="000163B2" w:rsidRDefault="00A64410" w:rsidP="001328CE">
      <w:pPr>
        <w:rPr>
          <w:rFonts w:ascii="Times New Roman" w:hAnsi="Times New Roman"/>
          <w:bCs/>
          <w:sz w:val="24"/>
          <w:szCs w:val="24"/>
          <w:lang w:val="sl-SI"/>
        </w:rPr>
      </w:pPr>
      <w:r w:rsidRPr="000163B2">
        <w:rPr>
          <w:rFonts w:ascii="Times New Roman" w:hAnsi="Times New Roman"/>
          <w:bCs/>
          <w:sz w:val="24"/>
          <w:szCs w:val="24"/>
          <w:lang w:val="sl-SI"/>
        </w:rPr>
        <w:t xml:space="preserve">Po Bevčevi in ostalih je relativni obseg bega možganov, izmerjen preko stopnje emigracije oseb s terciarno izobrazbo, med 220 državami »praviloma majhen v velikih državah (Brazilija, Indonezija, Bangladeš, Indija, Kitajska), na drugi strani pa je zelo velik v številnih majhnih državah.« Tako navedeno razmerje pomeni, da imajo velike države manj kot pet odstotkov prebivalcev s terciarno izobrazbo v tujini, pri številnih majhnih državah pa ta stopnja presega celo 40%. Tovrstnih podatkov za Slovenijo na podlagi podatkovne baze OECD ni. Prav tako o emigraciji znanstvenikov iz nekdanjega socialističnega dela Evrope od srede 90. let ni raziskave, ki bi vključevala večje število držav ter uporabila enotno metodologijo za vse. Iz več parcialnih raziskav za posamezne države pa izhaja, da je potencialni notranji in zunanji odliv znanstvenikov iz tega dela Evrope precejšen. K jasnejši sliki bega možganov pripomorejo tudi izsledki raziskovalnega projekta (zaključen je bil leta 2010) o geografski in zaposlitveni meddržavni mobilnosti ter karierni poti raziskovalcev v EU, izvedli pa so ga z anketiranjem. Kot mobilne </w:t>
      </w:r>
      <w:r w:rsidRPr="000163B2">
        <w:rPr>
          <w:rFonts w:ascii="Times New Roman" w:hAnsi="Times New Roman"/>
          <w:bCs/>
          <w:sz w:val="24"/>
          <w:szCs w:val="24"/>
          <w:lang w:val="sl-SI"/>
        </w:rPr>
        <w:lastRenderedPageBreak/>
        <w:t xml:space="preserve">raziskovalce so opredelili tiste, ki so se zaradi dela preselili iz države, v kateri so dosegli zadnjo (najvišjo) stopnjo izobrazbe, v drugo državo za najmanj tri mesece. V visokošolskem sektorju je bilo tako med anketiranci meddržavno mobilnih 56 odstotkov raziskovalcev, med njimi jih je bila skoraj tretjina mobilnih tudi že v študentskih letih. Za raziskovalce v industrijskem (poslovnem) sektorju je bila ugotovljena nižja mobilnost, in sicer 41 odstotna.    </w:t>
      </w:r>
    </w:p>
    <w:p w:rsidR="00A64410" w:rsidRPr="000163B2" w:rsidRDefault="00A64410" w:rsidP="001328CE">
      <w:pPr>
        <w:autoSpaceDE w:val="0"/>
        <w:autoSpaceDN w:val="0"/>
        <w:adjustRightInd w:val="0"/>
        <w:rPr>
          <w:rFonts w:ascii="Times New Roman" w:hAnsi="Times New Roman"/>
          <w:sz w:val="24"/>
          <w:szCs w:val="24"/>
          <w:lang w:val="sl-SI"/>
        </w:rPr>
      </w:pPr>
    </w:p>
    <w:p w:rsidR="00A64410" w:rsidRPr="000163B2" w:rsidRDefault="00A64410" w:rsidP="001328CE">
      <w:pPr>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 xml:space="preserve">V omenjenem projektu so strokovnjaki proučili dejavnike, ovire in motive te mobilnosti. </w:t>
      </w:r>
      <w:r w:rsidRPr="000163B2">
        <w:rPr>
          <w:rFonts w:ascii="Times New Roman" w:hAnsi="Times New Roman"/>
          <w:sz w:val="24"/>
          <w:szCs w:val="24"/>
          <w:u w:val="single"/>
          <w:lang w:val="sl-SI"/>
        </w:rPr>
        <w:t>Dejavnike in ovire</w:t>
      </w:r>
      <w:r w:rsidRPr="000163B2">
        <w:rPr>
          <w:rFonts w:ascii="Times New Roman" w:hAnsi="Times New Roman"/>
          <w:sz w:val="24"/>
          <w:szCs w:val="24"/>
          <w:lang w:val="sl-SI"/>
        </w:rPr>
        <w:t xml:space="preserve"> so razdelili na </w:t>
      </w:r>
      <w:r w:rsidRPr="000163B2">
        <w:rPr>
          <w:rFonts w:ascii="Times New Roman" w:hAnsi="Times New Roman"/>
          <w:b/>
          <w:sz w:val="24"/>
          <w:szCs w:val="24"/>
          <w:lang w:val="sl-SI"/>
        </w:rPr>
        <w:t>praktične</w:t>
      </w:r>
      <w:r w:rsidRPr="000163B2">
        <w:rPr>
          <w:rFonts w:ascii="Times New Roman" w:hAnsi="Times New Roman"/>
          <w:sz w:val="24"/>
          <w:szCs w:val="24"/>
          <w:lang w:val="sl-SI"/>
        </w:rPr>
        <w:t xml:space="preserve"> (kot so sistem socialnega varstva, administrativne ovire, jezik, otroško varstvo ipd.) in </w:t>
      </w:r>
      <w:r w:rsidRPr="000163B2">
        <w:rPr>
          <w:rFonts w:ascii="Times New Roman" w:hAnsi="Times New Roman"/>
          <w:b/>
          <w:sz w:val="24"/>
          <w:szCs w:val="24"/>
          <w:lang w:val="sl-SI"/>
        </w:rPr>
        <w:t>strokovne</w:t>
      </w:r>
      <w:r w:rsidRPr="000163B2">
        <w:rPr>
          <w:rFonts w:ascii="Times New Roman" w:hAnsi="Times New Roman"/>
          <w:sz w:val="24"/>
          <w:szCs w:val="24"/>
          <w:lang w:val="sl-SI"/>
        </w:rPr>
        <w:t xml:space="preserve">, ki so povezani s kariero oziroma poklicem (sem so uvrstili vzdrževanje mreže stikov, pridobivanje sredstev za raziskave, ipd.). Anketiranje je pokazalo, da so raziskovalci v industrijskem sektorju v nasprotju z raziskovalci v akademski sferi pripisali preučevanim praktičnim dejavnikom več pomembnosti. Opazovani strokovni dejavniki so se  za anketirance pokazali kot malo pomembni, za meddržavno mobilne raziskovalce iz EU v ZDA pa se je pokazal kot zelo pomemben dejavnik »pridobitev sredstev za raziskovalno delo«. </w:t>
      </w:r>
    </w:p>
    <w:p w:rsidR="00A64410" w:rsidRPr="000163B2" w:rsidRDefault="00A64410" w:rsidP="001328CE">
      <w:pPr>
        <w:autoSpaceDE w:val="0"/>
        <w:autoSpaceDN w:val="0"/>
        <w:adjustRightInd w:val="0"/>
        <w:rPr>
          <w:rFonts w:ascii="Times New Roman" w:hAnsi="Times New Roman"/>
          <w:sz w:val="24"/>
          <w:szCs w:val="24"/>
          <w:lang w:val="sl-SI"/>
        </w:rPr>
      </w:pPr>
    </w:p>
    <w:p w:rsidR="00A64410" w:rsidRPr="00014080" w:rsidRDefault="00A64410" w:rsidP="001328CE">
      <w:pPr>
        <w:autoSpaceDE w:val="0"/>
        <w:autoSpaceDN w:val="0"/>
        <w:adjustRightInd w:val="0"/>
        <w:rPr>
          <w:rFonts w:ascii="Times New Roman" w:hAnsi="Times New Roman"/>
          <w:sz w:val="24"/>
          <w:szCs w:val="24"/>
          <w:lang w:val="sl-SI"/>
        </w:rPr>
      </w:pPr>
      <w:r w:rsidRPr="00014080">
        <w:rPr>
          <w:rFonts w:ascii="Times New Roman" w:hAnsi="Times New Roman"/>
          <w:sz w:val="24"/>
          <w:szCs w:val="24"/>
          <w:u w:val="single"/>
          <w:lang w:val="sl-SI"/>
        </w:rPr>
        <w:t>Motive</w:t>
      </w:r>
      <w:r w:rsidRPr="00014080">
        <w:rPr>
          <w:rFonts w:ascii="Times New Roman" w:hAnsi="Times New Roman"/>
          <w:sz w:val="24"/>
          <w:szCs w:val="24"/>
          <w:lang w:val="sl-SI"/>
        </w:rPr>
        <w:t xml:space="preserve"> so izvajalci navedenega projekta razdelili na </w:t>
      </w:r>
      <w:r w:rsidRPr="00014080">
        <w:rPr>
          <w:rFonts w:ascii="Times New Roman" w:hAnsi="Times New Roman"/>
          <w:b/>
          <w:sz w:val="24"/>
          <w:szCs w:val="24"/>
          <w:lang w:val="sl-SI"/>
        </w:rPr>
        <w:t>strokovne</w:t>
      </w:r>
      <w:r w:rsidRPr="00014080">
        <w:rPr>
          <w:rFonts w:ascii="Times New Roman" w:hAnsi="Times New Roman"/>
          <w:sz w:val="24"/>
          <w:szCs w:val="24"/>
          <w:lang w:val="sl-SI"/>
        </w:rPr>
        <w:t xml:space="preserve"> in </w:t>
      </w:r>
      <w:r w:rsidRPr="00014080">
        <w:rPr>
          <w:rFonts w:ascii="Times New Roman" w:hAnsi="Times New Roman"/>
          <w:b/>
          <w:sz w:val="24"/>
          <w:szCs w:val="24"/>
          <w:lang w:val="sl-SI"/>
        </w:rPr>
        <w:t>osebne</w:t>
      </w:r>
      <w:r w:rsidRPr="00014080">
        <w:rPr>
          <w:rFonts w:ascii="Times New Roman" w:hAnsi="Times New Roman"/>
          <w:sz w:val="24"/>
          <w:szCs w:val="24"/>
          <w:lang w:val="sl-SI"/>
        </w:rPr>
        <w:t>. Pod strokovne so razumeli motive, povezane s kariero ali poklicem raziskovalca (raziskovalno delo, cilji razvoja kariere, karierne možnosti na novi lokaciji, plača in drugi finančni motivi). Za raziskovalce v akademski sferi so se pokazali strokovni motivi pomembnejši od osebnih; še bolj izrazito pa to velja za raziskovalce v industrijskem/poslovnem sektorju. V zvezi z osebnimi motivi je bilo ugotovljeno naslednje: osebni in z družino povezani motivi so ovira za mobilnost pri nemobilnih raziskovalcih, »kulturno« povezani motivi niso pomembni za raziskovalce v akademski sferi, med mobilnimi na relaciji EU-ZDA pa so osebni  motivi pomembni za mobilnost iz ZDA v EU, ne pa za mobilnost v obratni smeri (Bevc, Ogorevc, Koman 2011 : 8-10).</w:t>
      </w:r>
      <w:r w:rsidRPr="000163B2">
        <w:rPr>
          <w:rFonts w:ascii="Times New Roman" w:hAnsi="Times New Roman"/>
          <w:sz w:val="24"/>
          <w:szCs w:val="24"/>
          <w:lang w:val="sl-SI"/>
        </w:rPr>
        <w:t xml:space="preserve"> </w:t>
      </w:r>
    </w:p>
    <w:p w:rsidR="00A64410" w:rsidRPr="000163B2" w:rsidRDefault="00A64410" w:rsidP="002C5AA1">
      <w:pPr>
        <w:rPr>
          <w:rFonts w:ascii="Times New Roman" w:hAnsi="Times New Roman"/>
          <w:lang w:val="sl-SI"/>
        </w:rPr>
      </w:pPr>
    </w:p>
    <w:p w:rsidR="00A64410" w:rsidRPr="000163B2" w:rsidRDefault="00A64410" w:rsidP="002C5AA1">
      <w:pPr>
        <w:rPr>
          <w:rFonts w:ascii="Times New Roman" w:hAnsi="Times New Roman"/>
          <w:lang w:val="sl-SI"/>
        </w:rPr>
      </w:pPr>
    </w:p>
    <w:p w:rsidR="00A64410" w:rsidRPr="000163B2" w:rsidRDefault="00A64410" w:rsidP="002C5AA1">
      <w:pPr>
        <w:rPr>
          <w:rFonts w:ascii="Times New Roman" w:hAnsi="Times New Roman"/>
          <w:lang w:val="sl-SI"/>
        </w:rPr>
      </w:pPr>
    </w:p>
    <w:p w:rsidR="00A64410" w:rsidRPr="000163B2" w:rsidRDefault="00A64410" w:rsidP="002C5AA1">
      <w:pPr>
        <w:rPr>
          <w:rFonts w:ascii="Times New Roman" w:hAnsi="Times New Roman"/>
          <w:lang w:val="sl-SI"/>
        </w:rPr>
      </w:pPr>
    </w:p>
    <w:p w:rsidR="00A64410" w:rsidRDefault="00A64410" w:rsidP="002C5AA1">
      <w:pPr>
        <w:rPr>
          <w:rFonts w:ascii="Times New Roman" w:hAnsi="Times New Roman"/>
          <w:lang w:val="sl-SI"/>
        </w:rPr>
      </w:pPr>
    </w:p>
    <w:p w:rsidR="00A64410" w:rsidRDefault="00A64410" w:rsidP="002C5AA1">
      <w:pPr>
        <w:rPr>
          <w:rFonts w:ascii="Times New Roman" w:hAnsi="Times New Roman"/>
          <w:lang w:val="sl-SI"/>
        </w:rPr>
      </w:pPr>
    </w:p>
    <w:p w:rsidR="00A64410" w:rsidRPr="000163B2" w:rsidRDefault="00A64410" w:rsidP="002C5AA1">
      <w:pPr>
        <w:rPr>
          <w:rFonts w:ascii="Times New Roman" w:hAnsi="Times New Roman"/>
          <w:lang w:val="sl-SI"/>
        </w:rPr>
      </w:pPr>
    </w:p>
    <w:p w:rsidR="00A64410" w:rsidRPr="000163B2" w:rsidRDefault="00A64410" w:rsidP="00790D71">
      <w:pPr>
        <w:pStyle w:val="Naslov1"/>
        <w:numPr>
          <w:ilvl w:val="0"/>
          <w:numId w:val="2"/>
        </w:numPr>
        <w:tabs>
          <w:tab w:val="left" w:pos="7290"/>
        </w:tabs>
        <w:rPr>
          <w:rFonts w:ascii="Times New Roman" w:hAnsi="Times New Roman"/>
          <w:color w:val="auto"/>
          <w:sz w:val="32"/>
          <w:szCs w:val="32"/>
          <w:lang w:val="sl-SI"/>
        </w:rPr>
      </w:pPr>
      <w:bookmarkStart w:id="33" w:name="_Toc320011011"/>
      <w:bookmarkStart w:id="34" w:name="_Toc320646554"/>
      <w:bookmarkStart w:id="35" w:name="_Toc322884089"/>
      <w:bookmarkStart w:id="36" w:name="_Toc325904686"/>
      <w:r w:rsidRPr="000163B2">
        <w:rPr>
          <w:rFonts w:ascii="Times New Roman" w:hAnsi="Times New Roman"/>
          <w:color w:val="auto"/>
          <w:sz w:val="32"/>
          <w:szCs w:val="32"/>
          <w:lang w:val="sl-SI"/>
        </w:rPr>
        <w:lastRenderedPageBreak/>
        <w:t>BEG MOŽGANOV IZ SLOVENIJ</w:t>
      </w:r>
      <w:bookmarkEnd w:id="33"/>
      <w:bookmarkEnd w:id="34"/>
      <w:r w:rsidRPr="000163B2">
        <w:rPr>
          <w:rFonts w:ascii="Times New Roman" w:hAnsi="Times New Roman"/>
          <w:color w:val="auto"/>
          <w:sz w:val="32"/>
          <w:szCs w:val="32"/>
          <w:lang w:val="sl-SI"/>
        </w:rPr>
        <w:t>E</w:t>
      </w:r>
      <w:bookmarkEnd w:id="35"/>
      <w:bookmarkEnd w:id="36"/>
    </w:p>
    <w:p w:rsidR="00A64410" w:rsidRPr="000163B2" w:rsidRDefault="00A64410" w:rsidP="002C5AA1">
      <w:pPr>
        <w:tabs>
          <w:tab w:val="left" w:pos="7290"/>
        </w:tabs>
        <w:rPr>
          <w:rFonts w:ascii="Times New Roman" w:hAnsi="Times New Roman"/>
          <w:sz w:val="24"/>
          <w:szCs w:val="24"/>
          <w:lang w:val="sl-SI"/>
        </w:rPr>
      </w:pPr>
    </w:p>
    <w:p w:rsidR="00A64410" w:rsidRPr="000163B2" w:rsidRDefault="00A64410" w:rsidP="002C5AA1">
      <w:pPr>
        <w:tabs>
          <w:tab w:val="left" w:pos="7290"/>
        </w:tabs>
        <w:rPr>
          <w:rFonts w:ascii="Times New Roman" w:hAnsi="Times New Roman"/>
          <w:sz w:val="24"/>
          <w:szCs w:val="24"/>
          <w:lang w:val="sl-SI"/>
        </w:rPr>
      </w:pPr>
      <w:r w:rsidRPr="000163B2">
        <w:rPr>
          <w:rFonts w:ascii="Times New Roman" w:hAnsi="Times New Roman"/>
          <w:sz w:val="24"/>
          <w:szCs w:val="24"/>
          <w:lang w:val="sl-SI"/>
        </w:rPr>
        <w:t>»Ali smo kdaj premislili dejstvo, da so bili Slovenci v vsej zgodovini izseljevanja, poleg tega, da so trpeli in delali za druge, kot posamezniki tudi izjemno prilagodljivi, sposobni in uspešni v svojih novih domovinah? Kakor da so nekateri šele tam prav zadihali in razmahnili svoje raznovrstne talente. V roke je treba samo vzeti knjigo Slovenian Heritage, ki jo je uredil Edward Gobetz in izdal Slovenian research Center of America, Inc</w:t>
      </w:r>
      <w:r w:rsidRPr="000163B2">
        <w:rPr>
          <w:rStyle w:val="Sprotnaopomba-sklic"/>
          <w:rFonts w:ascii="Times New Roman" w:hAnsi="Times New Roman"/>
          <w:sz w:val="24"/>
          <w:szCs w:val="24"/>
          <w:lang w:val="sl-SI"/>
        </w:rPr>
        <w:footnoteReference w:id="33"/>
      </w:r>
      <w:r w:rsidRPr="000163B2">
        <w:rPr>
          <w:rFonts w:ascii="Times New Roman" w:hAnsi="Times New Roman"/>
          <w:sz w:val="24"/>
          <w:szCs w:val="24"/>
          <w:lang w:val="sl-SI"/>
        </w:rPr>
        <w:t>. Vrsta katoliških škofov, od Barage naprej, politiki, senatorji, župani, zdravniki, znanstveniki. /.../ in kje so tukaj uveljavljeni argentinski in avstralski Slovenci? In Slovenci, ki so se prebili v evropski umetnosti, znanosti, gospodarstvu in politiki? Vrsta rektorjev dunajske univerze, prvi dunajski škof Slatkonja, kardinal Missia, izumitelji, misijonarji, diplomati...« (Jančar 1987: 223)</w:t>
      </w:r>
      <w:r>
        <w:rPr>
          <w:rFonts w:ascii="Times New Roman" w:hAnsi="Times New Roman"/>
          <w:sz w:val="24"/>
          <w:szCs w:val="24"/>
          <w:lang w:val="sl-SI"/>
        </w:rPr>
        <w:t>.</w:t>
      </w:r>
    </w:p>
    <w:p w:rsidR="00A64410" w:rsidRPr="000163B2" w:rsidRDefault="00A64410" w:rsidP="002C5AA1">
      <w:pPr>
        <w:tabs>
          <w:tab w:val="left" w:pos="7290"/>
        </w:tabs>
        <w:rPr>
          <w:rFonts w:ascii="Times New Roman" w:hAnsi="Times New Roman"/>
          <w:sz w:val="24"/>
          <w:szCs w:val="24"/>
          <w:lang w:val="sl-SI"/>
        </w:rPr>
      </w:pPr>
    </w:p>
    <w:p w:rsidR="00A64410" w:rsidRPr="000163B2" w:rsidRDefault="00A64410" w:rsidP="002C5AA1">
      <w:pPr>
        <w:tabs>
          <w:tab w:val="left" w:pos="7290"/>
        </w:tabs>
        <w:rPr>
          <w:rFonts w:ascii="Times New Roman" w:hAnsi="Times New Roman"/>
          <w:sz w:val="24"/>
          <w:szCs w:val="24"/>
          <w:lang w:val="sl-SI"/>
        </w:rPr>
      </w:pPr>
      <w:r w:rsidRPr="000163B2">
        <w:rPr>
          <w:rFonts w:ascii="Times New Roman" w:hAnsi="Times New Roman"/>
          <w:sz w:val="24"/>
          <w:szCs w:val="24"/>
          <w:lang w:val="sl-SI"/>
        </w:rPr>
        <w:t xml:space="preserve">V navedenem besedilu lahko preberemo, da izven Slovenije živi mnogo priznanih in uspešnih Slovencev, ni pa razvidno, kje so dobili možnost pridobiti znanje in izkušnje, ki so pripomogle k njihovi uspešnosti. Zato se mi tudi pri </w:t>
      </w:r>
      <w:r w:rsidRPr="001873E1">
        <w:rPr>
          <w:rFonts w:ascii="Times New Roman" w:hAnsi="Times New Roman"/>
          <w:sz w:val="24"/>
          <w:szCs w:val="24"/>
          <w:lang w:val="sl-SI"/>
        </w:rPr>
        <w:t>ugotavljanju historičnih vidikov bega možganov postavlja vprašanje, kako smiselno se je v iskanju zametkov bega možganov v Sloveniji ozirati predaleč v zgodovino kljub obilici uspešnih znanstvenikov na slovenskem prostoru, znanih ne le v Sloveniji, temveč tudi po vsej Evropi in svetu</w:t>
      </w:r>
      <w:r w:rsidRPr="001873E1">
        <w:rPr>
          <w:rStyle w:val="Sprotnaopomba-sklic"/>
          <w:rFonts w:ascii="Times New Roman" w:hAnsi="Times New Roman"/>
          <w:sz w:val="24"/>
          <w:szCs w:val="24"/>
          <w:lang w:val="sl-SI"/>
        </w:rPr>
        <w:footnoteReference w:id="34"/>
      </w:r>
      <w:r w:rsidRPr="001873E1">
        <w:rPr>
          <w:rFonts w:ascii="Times New Roman" w:hAnsi="Times New Roman"/>
          <w:sz w:val="24"/>
          <w:szCs w:val="24"/>
          <w:lang w:val="sl-SI"/>
        </w:rPr>
        <w:t>. O tem se namreč sprašujem zato, ker je tema diplomske naloge beg možganov, ne pa uspešni znanstveniki, ki so izhajali iz slovenskega prostora (pred institucionalizacijo šolstva). Da neka država smatra, da je priča begu možganov, pomeni, da je morala vlagati v določeno znanje in izkušnje posameznika, ki je potem odšel drugam. Na podlagi teh argumentov historičen</w:t>
      </w:r>
      <w:r w:rsidRPr="000163B2">
        <w:rPr>
          <w:rFonts w:ascii="Times New Roman" w:hAnsi="Times New Roman"/>
          <w:sz w:val="24"/>
          <w:szCs w:val="24"/>
          <w:lang w:val="sl-SI"/>
        </w:rPr>
        <w:t xml:space="preserve"> pregled pričenjam z obdobjem razsvetljenstva, ko so si (bodoči) znanstveniki in učenjaki imeli možnost pridobiti izobrazbo vsaj do neke mere na slovenskih tleh, pa za njih ni bilo delovnega mesta v skladu z njihovimi kompetencami, izobrazbo in ambicijami. Do naslednjega pomembnega preloma v zgodovini bega možganov na </w:t>
      </w:r>
      <w:r w:rsidRPr="000163B2">
        <w:rPr>
          <w:rFonts w:ascii="Times New Roman" w:hAnsi="Times New Roman"/>
          <w:sz w:val="24"/>
          <w:szCs w:val="24"/>
          <w:lang w:val="sl-SI"/>
        </w:rPr>
        <w:lastRenderedPageBreak/>
        <w:t>Slovenskem je prišlo, ko sta bila ustanovljena slovenska univerza in Narodna univerzitetna knjižnica (v nadaljevanju NUK), ko so se pričele šolati generacije bodočih znanstvenikov, intelektualcev, strokovnjakov, raziskovalcev, skratka visoko usposobljenih izobraženih oseb, vendar sta njihovo delovanje prekinili obe svetovni vojni.</w:t>
      </w:r>
    </w:p>
    <w:p w:rsidR="00A64410" w:rsidRPr="000163B2" w:rsidRDefault="00A64410" w:rsidP="002C5AA1">
      <w:pPr>
        <w:tabs>
          <w:tab w:val="left" w:pos="7290"/>
        </w:tabs>
        <w:rPr>
          <w:rFonts w:ascii="Times New Roman" w:hAnsi="Times New Roman"/>
          <w:sz w:val="24"/>
          <w:szCs w:val="24"/>
          <w:lang w:val="sl-SI"/>
        </w:rPr>
      </w:pPr>
      <w:r w:rsidRPr="000163B2">
        <w:rPr>
          <w:rFonts w:ascii="Times New Roman" w:hAnsi="Times New Roman"/>
          <w:sz w:val="24"/>
          <w:szCs w:val="24"/>
          <w:lang w:val="sl-SI"/>
        </w:rPr>
        <w:t xml:space="preserve">    </w:t>
      </w:r>
    </w:p>
    <w:p w:rsidR="00A64410" w:rsidRPr="000163B2" w:rsidRDefault="00A64410" w:rsidP="002C5AA1">
      <w:pPr>
        <w:tabs>
          <w:tab w:val="left" w:pos="7290"/>
        </w:tabs>
        <w:rPr>
          <w:rFonts w:ascii="Times New Roman" w:hAnsi="Times New Roman"/>
          <w:bCs/>
          <w:sz w:val="24"/>
          <w:szCs w:val="24"/>
          <w:lang w:val="sl-SI"/>
        </w:rPr>
      </w:pPr>
      <w:r w:rsidRPr="000163B2">
        <w:rPr>
          <w:rFonts w:ascii="Times New Roman" w:hAnsi="Times New Roman"/>
          <w:sz w:val="24"/>
          <w:szCs w:val="24"/>
          <w:lang w:val="sl-SI"/>
        </w:rPr>
        <w:t>Nadaljujem z obdobjem po drugi svetovni vojni in v času Socialistične Federativne Republike Jugoslavije (v nadaljevanju SFRJ), ko so prve povojne generacije diplomirancev kljub močnemu nadzoru in omejitvam iz Beograda pričele vidno delovati na slovenskem prostoru, nato pa obravnavam beg možganov v devetdesetih letih dvajsetega stoletja pa do vključitve Slovenije v EU. Temu obdobju sem namenila posebno podpoglavje in sicer sem se osredotočila na njegovo pojavnost v sodobnosti, pri čemer sem se ponovno morala soočiti z odsotnostjo oziroma pomanjkljivostjo konkretnih podatkov o begu možganov v Sloveniji. V članku v dnevnem časopisu Delo, v katerem je predstavila izsledke raziskave o emigraciji slovenskih raziskovalcev, je Bevčeva glede tega opozorila na naslednje: »</w:t>
      </w:r>
      <w:r w:rsidRPr="000163B2">
        <w:rPr>
          <w:rFonts w:ascii="Times New Roman" w:hAnsi="Times New Roman"/>
          <w:bCs/>
          <w:sz w:val="24"/>
          <w:szCs w:val="24"/>
          <w:lang w:val="sl-SI"/>
        </w:rPr>
        <w:t>S prikazano analizo nismo zajeli celotne populacije, ki v najširšem smislu praviloma predstavlja beg možganov – emigracija najbolj usposobljenih in izobraženih oseb, praviloma z dokončano terciarno izobrazbo. Ni evidence o nekaterih segmentih tako opredeljenega bega možganov, ki so lahko znatni – na primer za nekatere tehnične profile (informatiki) zunaj raziskovalne sfere ali pa za mlade, ki gredo študirat v tujino in ostanejo tam.« (Bevc 2011).</w:t>
      </w:r>
    </w:p>
    <w:p w:rsidR="00A64410" w:rsidRPr="000163B2" w:rsidRDefault="00A64410" w:rsidP="002C5AA1">
      <w:pPr>
        <w:tabs>
          <w:tab w:val="left" w:pos="7290"/>
        </w:tabs>
        <w:rPr>
          <w:rFonts w:ascii="Times New Roman" w:hAnsi="Times New Roman"/>
          <w:bCs/>
          <w:sz w:val="24"/>
          <w:szCs w:val="24"/>
          <w:lang w:val="sl-SI"/>
        </w:rPr>
      </w:pPr>
    </w:p>
    <w:p w:rsidR="00A64410" w:rsidRPr="000163B2" w:rsidRDefault="00A64410" w:rsidP="002C5AA1">
      <w:pPr>
        <w:tabs>
          <w:tab w:val="left" w:pos="7290"/>
        </w:tabs>
        <w:rPr>
          <w:rFonts w:ascii="Times New Roman" w:hAnsi="Times New Roman"/>
          <w:bCs/>
          <w:sz w:val="24"/>
          <w:szCs w:val="24"/>
          <w:lang w:val="sl-SI"/>
        </w:rPr>
      </w:pPr>
      <w:r w:rsidRPr="000163B2">
        <w:rPr>
          <w:rFonts w:ascii="Times New Roman" w:hAnsi="Times New Roman"/>
          <w:bCs/>
          <w:sz w:val="24"/>
          <w:szCs w:val="24"/>
          <w:lang w:val="sl-SI"/>
        </w:rPr>
        <w:t>Pri obravnavi bega možganov po vstopu Slovenije v EU najprej razložim načelo prostega pretoka oseb oziroma delovne sile. Nadaljujem z zgoščenim opisom potencialnega visoko usposobljenega emigranta, kot so ga identificirali Milena Bevc in ostali v raziskavi o potencialnem begu možganov leta 2005, po Bevčevi in sodelavcih pa povzemam tudi podatke o obsegu bega možganov med leti 2004 in 2009 ter njegovo primerjavo z obdobjem med leti 1995 in 2004 z namenom ugot</w:t>
      </w:r>
      <w:r>
        <w:rPr>
          <w:rFonts w:ascii="Times New Roman" w:hAnsi="Times New Roman"/>
          <w:bCs/>
          <w:sz w:val="24"/>
          <w:szCs w:val="24"/>
          <w:lang w:val="sl-SI"/>
        </w:rPr>
        <w:t>ovit</w:t>
      </w:r>
      <w:r w:rsidRPr="000163B2">
        <w:rPr>
          <w:rFonts w:ascii="Times New Roman" w:hAnsi="Times New Roman"/>
          <w:bCs/>
          <w:sz w:val="24"/>
          <w:szCs w:val="24"/>
          <w:lang w:val="sl-SI"/>
        </w:rPr>
        <w:t>i, ali se je obsežnost bega možganov po vstopu Slovenije v EU povečala.</w:t>
      </w:r>
    </w:p>
    <w:p w:rsidR="00A64410" w:rsidRPr="000163B2" w:rsidRDefault="00A64410" w:rsidP="002C5AA1">
      <w:pPr>
        <w:tabs>
          <w:tab w:val="left" w:pos="7290"/>
        </w:tabs>
        <w:rPr>
          <w:rFonts w:ascii="Times New Roman" w:hAnsi="Times New Roman"/>
          <w:bCs/>
          <w:sz w:val="24"/>
          <w:szCs w:val="24"/>
          <w:lang w:val="sl-SI"/>
        </w:rPr>
      </w:pPr>
    </w:p>
    <w:p w:rsidR="00A64410" w:rsidRPr="000163B2" w:rsidRDefault="00A64410" w:rsidP="002C5AA1">
      <w:pPr>
        <w:tabs>
          <w:tab w:val="left" w:pos="7290"/>
        </w:tabs>
        <w:rPr>
          <w:rFonts w:ascii="Times New Roman" w:hAnsi="Times New Roman"/>
          <w:bCs/>
          <w:sz w:val="24"/>
          <w:szCs w:val="24"/>
          <w:lang w:val="sl-SI"/>
        </w:rPr>
      </w:pPr>
    </w:p>
    <w:p w:rsidR="00A64410" w:rsidRPr="000163B2" w:rsidRDefault="00A64410" w:rsidP="002C5AA1">
      <w:pPr>
        <w:tabs>
          <w:tab w:val="left" w:pos="7290"/>
        </w:tabs>
        <w:rPr>
          <w:rFonts w:ascii="Times New Roman" w:hAnsi="Times New Roman"/>
          <w:bCs/>
          <w:sz w:val="24"/>
          <w:szCs w:val="24"/>
          <w:lang w:val="sl-SI"/>
        </w:rPr>
      </w:pPr>
    </w:p>
    <w:p w:rsidR="00A64410" w:rsidRPr="000163B2" w:rsidRDefault="00A64410" w:rsidP="00790D71">
      <w:pPr>
        <w:pStyle w:val="Naslov2"/>
        <w:numPr>
          <w:ilvl w:val="1"/>
          <w:numId w:val="2"/>
        </w:numPr>
        <w:tabs>
          <w:tab w:val="left" w:pos="7290"/>
        </w:tabs>
        <w:rPr>
          <w:rFonts w:ascii="Times New Roman" w:hAnsi="Times New Roman"/>
          <w:color w:val="auto"/>
          <w:sz w:val="28"/>
          <w:szCs w:val="28"/>
          <w:lang w:val="sl-SI"/>
        </w:rPr>
      </w:pPr>
      <w:bookmarkStart w:id="37" w:name="_Toc320646555"/>
      <w:bookmarkStart w:id="38" w:name="_Toc322884090"/>
      <w:bookmarkStart w:id="39" w:name="_Toc325904687"/>
      <w:r w:rsidRPr="000163B2">
        <w:rPr>
          <w:rFonts w:ascii="Times New Roman" w:hAnsi="Times New Roman"/>
          <w:color w:val="auto"/>
          <w:sz w:val="28"/>
          <w:szCs w:val="28"/>
          <w:lang w:val="sl-SI"/>
        </w:rPr>
        <w:lastRenderedPageBreak/>
        <w:t>Nastanek slovenske univerze in Narodne univerzitetne knjižnice</w:t>
      </w:r>
      <w:bookmarkEnd w:id="37"/>
      <w:bookmarkEnd w:id="38"/>
      <w:bookmarkEnd w:id="39"/>
    </w:p>
    <w:p w:rsidR="00A64410" w:rsidRPr="000163B2" w:rsidRDefault="00A64410" w:rsidP="002C5AA1">
      <w:pPr>
        <w:tabs>
          <w:tab w:val="left" w:pos="7290"/>
        </w:tabs>
        <w:rPr>
          <w:rFonts w:ascii="Times New Roman" w:hAnsi="Times New Roman"/>
          <w:b/>
          <w:sz w:val="24"/>
          <w:szCs w:val="24"/>
          <w:lang w:val="sl-SI"/>
        </w:rPr>
      </w:pPr>
    </w:p>
    <w:p w:rsidR="00A64410" w:rsidRPr="000163B2" w:rsidRDefault="00A64410" w:rsidP="002C5AA1">
      <w:pPr>
        <w:tabs>
          <w:tab w:val="left" w:pos="7290"/>
        </w:tabs>
        <w:rPr>
          <w:rFonts w:ascii="Times New Roman" w:hAnsi="Times New Roman"/>
          <w:sz w:val="24"/>
          <w:szCs w:val="24"/>
          <w:lang w:val="sl-SI"/>
        </w:rPr>
      </w:pPr>
      <w:r w:rsidRPr="000163B2">
        <w:rPr>
          <w:rFonts w:ascii="Times New Roman" w:hAnsi="Times New Roman"/>
          <w:sz w:val="24"/>
          <w:szCs w:val="24"/>
          <w:lang w:val="sl-SI"/>
        </w:rPr>
        <w:t xml:space="preserve">Za razumevanje, kakšne možnosti za pridobitev izobrazbe in znanja so na slovenskem ozemlju obstajale do nastanka slovenske univerze in narodne knjižnice, si v nadaljevanju poglejmo, kdaj je bilo na slovenskem ozemlju uvedeno višje šolstvo ter kakšna pot je vodila do institucionalizacije znanja na akademski ravni, s tem povezanega pa tudi znanja, shranjenega v knjigah. </w:t>
      </w:r>
    </w:p>
    <w:p w:rsidR="00A64410" w:rsidRPr="000163B2" w:rsidRDefault="00A64410" w:rsidP="002C5AA1">
      <w:pPr>
        <w:tabs>
          <w:tab w:val="left" w:pos="7290"/>
        </w:tabs>
        <w:rPr>
          <w:rFonts w:ascii="Times New Roman" w:hAnsi="Times New Roman"/>
          <w:sz w:val="24"/>
          <w:szCs w:val="24"/>
          <w:lang w:val="sl-SI"/>
        </w:rPr>
      </w:pPr>
    </w:p>
    <w:p w:rsidR="00A64410" w:rsidRPr="000163B2" w:rsidRDefault="00A64410" w:rsidP="002C5AA1">
      <w:pPr>
        <w:tabs>
          <w:tab w:val="left" w:pos="7290"/>
        </w:tabs>
        <w:rPr>
          <w:rFonts w:ascii="Times New Roman" w:hAnsi="Times New Roman"/>
          <w:lang w:val="sl-SI"/>
        </w:rPr>
      </w:pPr>
      <w:r w:rsidRPr="000163B2">
        <w:rPr>
          <w:rFonts w:ascii="Times New Roman" w:hAnsi="Times New Roman"/>
          <w:sz w:val="24"/>
          <w:szCs w:val="24"/>
          <w:lang w:val="sl-SI"/>
        </w:rPr>
        <w:t xml:space="preserve">Za začetek višješolskih smeri (studia superiora) velja leto 1619, saj so se takrat začela prva visokošolska predavanja na jezuitskem kolegiju v Ljubljani, ustanovljenem leta 1597. Vendar pa ta kolegij ni bil povzdignjen v univerzo v primerjavi z osrednjo šolo sosednje Štajerske v Gradcu, kjer so kolegij in gimnazijo ustanovili leta 1573, studio superioro uvedli leta 1579, privilegij za univerzo pa so dobili leta 1585. S terezijansko-jožefinsko reformo leta 1774 je v Ljubljani po ukinitvi jezuitskega reda postal dostopen semiuniverzitetni študij, ki pa ni imel pravic, ki </w:t>
      </w:r>
      <w:r>
        <w:rPr>
          <w:rFonts w:ascii="Times New Roman" w:hAnsi="Times New Roman"/>
          <w:sz w:val="24"/>
          <w:szCs w:val="24"/>
          <w:lang w:val="sl-SI"/>
        </w:rPr>
        <w:t>so pripadale</w:t>
      </w:r>
      <w:r w:rsidRPr="000163B2">
        <w:rPr>
          <w:rFonts w:ascii="Times New Roman" w:hAnsi="Times New Roman"/>
          <w:sz w:val="24"/>
          <w:szCs w:val="24"/>
          <w:lang w:val="sl-SI"/>
        </w:rPr>
        <w:t xml:space="preserve"> univerzam (Cesarsko-kraljevi licej), z reformo srednješolske in visokošolske izobrazbe iz leta 1848 pa ni bilo več mogoče pridobiti terciarne izobrazbe. S to reformo je gimnazija postala elitna, osrednja in splošnoizobraževalna srednja šola, ki ji je bil priključen bivši licej, tako da je imela osem razredov. Za zaključek osemletnega šolanja je bil uveden zrelostni izpit ali matura, ki je bila pogoj za vpis na univerzitetni študij (Gabrič 2009: 13). V Ljubljani je po letu 1849 ostalo od vsega višjega šolstva le bogoslužje kot škofijski učni zavod. Kot del slovenskega narodnega gibanja se je takrat začel tudi boj za slovensko univerzo, ki je julija 1919 privedel do sprejetja zakona o univerzi v Ljubljani: na začasnem narodnem predstavništvu v Beogradu je bilo tako 31. avgusta imenovanih prvih 18 profesorjev, 12. novembra pa so bili izvoljeni še rektor in dekani. Tretji december leta 1919 je bil dan prvega univerzitetnega predavanja na novo ustanovljeni Univerzi v Ljubljani (Univerza v Ljubljani b.n.l.)</w:t>
      </w:r>
    </w:p>
    <w:p w:rsidR="00A64410" w:rsidRPr="000163B2" w:rsidRDefault="00A64410" w:rsidP="002C5AA1">
      <w:pPr>
        <w:tabs>
          <w:tab w:val="left" w:pos="7290"/>
        </w:tabs>
        <w:rPr>
          <w:rFonts w:ascii="Times New Roman" w:hAnsi="Times New Roman"/>
          <w:lang w:val="sl-SI"/>
        </w:rPr>
      </w:pPr>
    </w:p>
    <w:p w:rsidR="00A64410" w:rsidRPr="000163B2" w:rsidRDefault="00A64410" w:rsidP="002C5AA1">
      <w:pPr>
        <w:tabs>
          <w:tab w:val="left" w:pos="7290"/>
        </w:tabs>
        <w:rPr>
          <w:rFonts w:ascii="Times New Roman" w:hAnsi="Times New Roman"/>
          <w:sz w:val="24"/>
          <w:szCs w:val="24"/>
          <w:lang w:val="sl-SI"/>
        </w:rPr>
      </w:pPr>
      <w:r w:rsidRPr="000163B2">
        <w:rPr>
          <w:rFonts w:ascii="Times New Roman" w:hAnsi="Times New Roman"/>
          <w:sz w:val="24"/>
          <w:szCs w:val="24"/>
          <w:lang w:val="sl-SI"/>
        </w:rPr>
        <w:t xml:space="preserve">Nastanek univerzitetne knjižnice je povezan z odlokom cesarice Marije Terezije iz leta 1774, s katerim je knjige, ki so bile rešene iz požara razpuščenega jezuitskega kolegija, namenila v splošno uporabo knjižnici, ustanovljeni pri ljubljanskem liceju. Licejska knjižnica je leta 1807 </w:t>
      </w:r>
      <w:r w:rsidRPr="000163B2">
        <w:rPr>
          <w:rFonts w:ascii="Times New Roman" w:hAnsi="Times New Roman"/>
          <w:sz w:val="24"/>
          <w:szCs w:val="24"/>
          <w:lang w:val="sl-SI"/>
        </w:rPr>
        <w:lastRenderedPageBreak/>
        <w:t>prejela pravico prejemanja obveznih izvodov vseh tiskov z območja dežele Kranjske, med francosko zasedbo pa s celotnega upravnega ozemlja Ilirskih provinc. Po ukinitvi ljubljanskega liceja leta 1850 je knjižnica postala Deželna študijska knjižnica. Po koncu prve svetovne vojne je 1919. leta s preimenovanjem v Državno študijsko knjižnico postala osrednja knjižnica za vso Slovenijo s pravico do prejemanja obveznega izvoda tiskov s tega območja, ko pa je leta 1921 postala Državna biblioteka, so v njen fond pričeli pritekati še obvezni izvodi iz vseh delov nekdanje Jugoslavije. Ob ustanovitvi prve slovenske univerze v Ljubljani leta 1919 je knjižnica prevzela že funkcije in naloge centralne univerzitetne knjižnice. Naziv Univerzitetna knjižnica v Ljubljani si je pridobila leta 1938. Po osvoboditvi leta 1945 je bil knjižnici priznan tudi pravni status slovenske nacionalne knjižnice in znova spremenjen naziv: Narodna in univerzitetna knjižnica v Ljubljani (Narodna univerzitetna knjižnica b.n.l.).</w:t>
      </w:r>
    </w:p>
    <w:p w:rsidR="00A64410" w:rsidRPr="000163B2" w:rsidRDefault="00A64410" w:rsidP="002C5AA1">
      <w:pPr>
        <w:pStyle w:val="Naslov3"/>
        <w:tabs>
          <w:tab w:val="left" w:pos="7290"/>
        </w:tabs>
        <w:rPr>
          <w:rFonts w:ascii="Times New Roman" w:hAnsi="Times New Roman"/>
          <w:color w:val="auto"/>
          <w:lang w:val="sl-SI"/>
        </w:rPr>
      </w:pPr>
    </w:p>
    <w:p w:rsidR="00A64410" w:rsidRPr="000163B2" w:rsidRDefault="00A64410" w:rsidP="00790D71">
      <w:pPr>
        <w:pStyle w:val="Naslov2"/>
        <w:numPr>
          <w:ilvl w:val="1"/>
          <w:numId w:val="2"/>
        </w:numPr>
        <w:tabs>
          <w:tab w:val="left" w:pos="7290"/>
        </w:tabs>
        <w:rPr>
          <w:rFonts w:ascii="Times New Roman" w:hAnsi="Times New Roman"/>
          <w:color w:val="auto"/>
          <w:sz w:val="28"/>
          <w:szCs w:val="28"/>
          <w:lang w:val="sl-SI"/>
        </w:rPr>
      </w:pPr>
      <w:bookmarkStart w:id="40" w:name="_Toc320646556"/>
      <w:r w:rsidRPr="000163B2">
        <w:rPr>
          <w:rFonts w:ascii="Times New Roman" w:hAnsi="Times New Roman"/>
          <w:color w:val="auto"/>
          <w:sz w:val="28"/>
          <w:szCs w:val="28"/>
          <w:lang w:val="sl-SI"/>
        </w:rPr>
        <w:t xml:space="preserve"> </w:t>
      </w:r>
      <w:bookmarkStart w:id="41" w:name="_Toc322884091"/>
      <w:bookmarkStart w:id="42" w:name="_Toc325904688"/>
      <w:r w:rsidRPr="000163B2">
        <w:rPr>
          <w:rFonts w:ascii="Times New Roman" w:hAnsi="Times New Roman"/>
          <w:color w:val="auto"/>
          <w:sz w:val="28"/>
          <w:szCs w:val="28"/>
          <w:lang w:val="sl-SI"/>
        </w:rPr>
        <w:t>Historični pregled bega možganov</w:t>
      </w:r>
      <w:bookmarkEnd w:id="40"/>
      <w:bookmarkEnd w:id="41"/>
      <w:bookmarkEnd w:id="42"/>
    </w:p>
    <w:p w:rsidR="00A64410" w:rsidRPr="000163B2" w:rsidRDefault="00A64410" w:rsidP="00101C88">
      <w:pPr>
        <w:pStyle w:val="Naslov3"/>
        <w:tabs>
          <w:tab w:val="left" w:pos="7290"/>
        </w:tabs>
        <w:rPr>
          <w:rFonts w:ascii="Times New Roman" w:hAnsi="Times New Roman"/>
          <w:b w:val="0"/>
          <w:bCs w:val="0"/>
          <w:color w:val="auto"/>
          <w:lang w:val="sl-SI"/>
        </w:rPr>
      </w:pPr>
      <w:bookmarkStart w:id="43" w:name="_Toc320646557"/>
      <w:bookmarkStart w:id="44" w:name="_Toc322884092"/>
    </w:p>
    <w:p w:rsidR="00A64410" w:rsidRPr="000163B2" w:rsidRDefault="00A64410" w:rsidP="00790D71">
      <w:pPr>
        <w:pStyle w:val="Naslov3"/>
        <w:numPr>
          <w:ilvl w:val="2"/>
          <w:numId w:val="2"/>
        </w:numPr>
        <w:rPr>
          <w:rFonts w:ascii="Times New Roman" w:hAnsi="Times New Roman"/>
          <w:color w:val="auto"/>
          <w:sz w:val="24"/>
          <w:szCs w:val="24"/>
          <w:lang w:val="sl-SI"/>
        </w:rPr>
      </w:pPr>
      <w:bookmarkStart w:id="45" w:name="_Toc325904689"/>
      <w:r w:rsidRPr="000163B2">
        <w:rPr>
          <w:rFonts w:ascii="Times New Roman" w:hAnsi="Times New Roman"/>
          <w:color w:val="auto"/>
          <w:sz w:val="24"/>
          <w:szCs w:val="24"/>
          <w:lang w:val="sl-SI"/>
        </w:rPr>
        <w:t>Beg možganov od razsvetljenstva do nastanka SFRJ</w:t>
      </w:r>
      <w:bookmarkEnd w:id="43"/>
      <w:bookmarkEnd w:id="44"/>
      <w:bookmarkEnd w:id="45"/>
    </w:p>
    <w:p w:rsidR="00A64410" w:rsidRPr="000163B2" w:rsidRDefault="00A64410" w:rsidP="002C5AA1">
      <w:pPr>
        <w:tabs>
          <w:tab w:val="left" w:pos="7290"/>
        </w:tabs>
        <w:rPr>
          <w:rFonts w:ascii="Times New Roman" w:hAnsi="Times New Roman"/>
          <w:lang w:val="sl-SI"/>
        </w:rPr>
      </w:pPr>
    </w:p>
    <w:p w:rsidR="00A64410" w:rsidRPr="000163B2" w:rsidRDefault="00A64410" w:rsidP="002C5AA1">
      <w:pPr>
        <w:tabs>
          <w:tab w:val="left" w:pos="6300"/>
          <w:tab w:val="left" w:pos="7290"/>
        </w:tabs>
        <w:rPr>
          <w:rFonts w:ascii="Times New Roman" w:hAnsi="Times New Roman"/>
          <w:sz w:val="24"/>
          <w:szCs w:val="24"/>
          <w:lang w:val="sl-SI"/>
        </w:rPr>
      </w:pPr>
      <w:r w:rsidRPr="000163B2">
        <w:rPr>
          <w:rFonts w:ascii="Times New Roman" w:hAnsi="Times New Roman"/>
          <w:sz w:val="24"/>
          <w:szCs w:val="24"/>
          <w:lang w:val="sl-SI"/>
        </w:rPr>
        <w:t xml:space="preserve">Razlog za odhode znanstvenikov in intelektualcev v tujino, kjer so kasneje poželi priznanje, nekateri med njimi pa tudi zasloveli, je bil večinoma ta, da je bilo možno na slovenskem ozemlju pridobiti visokošolsko izobrazbo šele od leta 1619 naprej, pa še ta ni bila akademsko polno priznana. Tako so (bodoči) študenti šele v mestih s priznanimi univerzami, kot sta Dunaj ali Gradec dobili možnost izpopolnjevanja in pridobivanja akademske izobrazbe ter delovanja na svojem interesnem področju. Vendar pa kljub pridobljeni izobrazbi kasneje v Ljubljani za njih ni bilo vedno ustreznega ali primernega delovnega mesta, zaradi česar so tudi svoje poklicne in karierne poti nadaljevali v tujini. Nekateri posamezniki so po odhodu v tujino še vedno aktivno usmerjali svoje delovanje nazaj v slovenski prostor, kot sta na primer Jernej Kopitar in Franc Miklošič, o katerih pišem kasneje. Gledano s tega stališča </w:t>
      </w:r>
      <w:r>
        <w:rPr>
          <w:rFonts w:ascii="Times New Roman" w:hAnsi="Times New Roman"/>
          <w:sz w:val="24"/>
          <w:szCs w:val="24"/>
          <w:lang w:val="sl-SI"/>
        </w:rPr>
        <w:t xml:space="preserve">bi </w:t>
      </w:r>
      <w:r w:rsidRPr="000163B2">
        <w:rPr>
          <w:rFonts w:ascii="Times New Roman" w:hAnsi="Times New Roman"/>
          <w:sz w:val="24"/>
          <w:szCs w:val="24"/>
          <w:lang w:val="sl-SI"/>
        </w:rPr>
        <w:t xml:space="preserve">ju </w:t>
      </w:r>
      <w:r>
        <w:rPr>
          <w:rFonts w:ascii="Times New Roman" w:hAnsi="Times New Roman"/>
          <w:sz w:val="24"/>
          <w:szCs w:val="24"/>
          <w:lang w:val="sl-SI"/>
        </w:rPr>
        <w:t>lahko poimenovali celo</w:t>
      </w:r>
      <w:r w:rsidRPr="000163B2">
        <w:rPr>
          <w:rFonts w:ascii="Times New Roman" w:hAnsi="Times New Roman"/>
          <w:sz w:val="24"/>
          <w:szCs w:val="24"/>
          <w:lang w:val="sl-SI"/>
        </w:rPr>
        <w:t xml:space="preserve"> </w:t>
      </w:r>
      <w:r>
        <w:rPr>
          <w:rFonts w:ascii="Times New Roman" w:hAnsi="Times New Roman"/>
          <w:sz w:val="24"/>
          <w:szCs w:val="24"/>
          <w:lang w:val="sl-SI"/>
        </w:rPr>
        <w:t>»</w:t>
      </w:r>
      <w:r w:rsidRPr="000163B2">
        <w:rPr>
          <w:rFonts w:ascii="Times New Roman" w:hAnsi="Times New Roman"/>
          <w:sz w:val="24"/>
          <w:szCs w:val="24"/>
          <w:lang w:val="sl-SI"/>
        </w:rPr>
        <w:t>transmigrant</w:t>
      </w:r>
      <w:r>
        <w:rPr>
          <w:rFonts w:ascii="Times New Roman" w:hAnsi="Times New Roman"/>
          <w:sz w:val="24"/>
          <w:szCs w:val="24"/>
          <w:lang w:val="sl-SI"/>
        </w:rPr>
        <w:t>a«</w:t>
      </w:r>
      <w:r w:rsidRPr="000163B2">
        <w:rPr>
          <w:rFonts w:ascii="Times New Roman" w:hAnsi="Times New Roman"/>
          <w:sz w:val="24"/>
          <w:szCs w:val="24"/>
          <w:lang w:val="sl-SI"/>
        </w:rPr>
        <w:t xml:space="preserve">, saj sta tekom bivanja v tujini ohranila komunikacijo z domačim okoljem ter bila aktivna v narodnem gibanju (Vassady v Glick Schiller 1992: 9). </w:t>
      </w:r>
    </w:p>
    <w:p w:rsidR="00A64410" w:rsidRPr="000163B2" w:rsidRDefault="00A64410" w:rsidP="002C5AA1">
      <w:pPr>
        <w:tabs>
          <w:tab w:val="left" w:pos="7290"/>
        </w:tabs>
        <w:rPr>
          <w:rFonts w:ascii="Times New Roman" w:hAnsi="Times New Roman"/>
          <w:sz w:val="24"/>
          <w:szCs w:val="24"/>
          <w:lang w:val="sl-SI"/>
        </w:rPr>
      </w:pPr>
    </w:p>
    <w:p w:rsidR="00A64410" w:rsidRPr="000163B2" w:rsidRDefault="00A64410" w:rsidP="002C5AA1">
      <w:pPr>
        <w:tabs>
          <w:tab w:val="left" w:pos="7290"/>
        </w:tabs>
        <w:rPr>
          <w:rFonts w:ascii="Times New Roman" w:hAnsi="Times New Roman"/>
          <w:sz w:val="24"/>
          <w:szCs w:val="24"/>
          <w:lang w:val="sl-SI"/>
        </w:rPr>
      </w:pPr>
      <w:r w:rsidRPr="000163B2">
        <w:rPr>
          <w:rFonts w:ascii="Times New Roman" w:hAnsi="Times New Roman"/>
          <w:sz w:val="24"/>
          <w:szCs w:val="24"/>
          <w:lang w:val="sl-SI"/>
        </w:rPr>
        <w:t>Izmed najvidnejših in najbolj poznanih znanstvenikov, ki so svojo izobrazbo pridobili na tujih univerzah, je zagotovo Jurij (oz. Georg, kot se je preimenoval) pl. Vega (1754-1802), ki je avtor temeljnih logaritmovnikov, s katerimi so računali po vsem svetu v znanosti, vsakdanjem življenju ter šolstvu skoraj dvesto let – vse do uvedbe elektronskih računalnikov. Rojen v revni družini v vasici v zasavskem hribovju je obiskoval srednjo šolo pri jezuitih ter licej v Ljubljani. Po diplomi leta 1775 se je zaposlil kot inženir za rečno plovbo, kar pa mu glede na njegove sposobnosti in predvsem ambicije ni zadostovalo</w:t>
      </w:r>
      <w:r>
        <w:rPr>
          <w:rFonts w:ascii="Times New Roman" w:hAnsi="Times New Roman"/>
          <w:sz w:val="24"/>
          <w:szCs w:val="24"/>
          <w:lang w:val="sl-SI"/>
        </w:rPr>
        <w:t xml:space="preserve"> (kljub temu da je sodeloval pri izgradnji Gruberjevega prekopa)</w:t>
      </w:r>
      <w:r w:rsidRPr="000163B2">
        <w:rPr>
          <w:rFonts w:ascii="Times New Roman" w:hAnsi="Times New Roman"/>
          <w:sz w:val="24"/>
          <w:szCs w:val="24"/>
          <w:lang w:val="sl-SI"/>
        </w:rPr>
        <w:t xml:space="preserve">. Zato se je na Dunaju zapisal k vojakom, kjer je hitro napredoval. Po zaslugi kombinacije matematičnega in tehničnega znanja skupaj z osebnimi in značajskimi lastnostmi (bil naj bi »izredno hraber«) je »za vrsto izrednih dejanj« prejel najvišje vojaško odlikovanje, kasneje pa sta mu bila podeljena še baronski naslov in podpolkovniški čin. Tudi ostale Vegove znanstvene zasluge poleg logaritmovnikov ostajajo trajnega pomena: kot profesor matematike na šoli za topničarske častnike je napisal matematična in fizikalna učbenika, ki sta doživela veliko prevodov in ponatisov. S poglavjem o balistiki je Vega postal tudi eden izmed utemeljiteljev področja balistike na znanstveni podlagi (Sitar 1987: 136-137). Z ozirom na njegovo življenjsko pot, pri Vegi skoraj ni dvoma o tem, da v Ljubljani ni mogel izpolniti svojih pričakovanj glede kariere in se je zato odločil, da odide k vojakom, kjer je hitro napredoval in dosegel vidne rezultate. </w:t>
      </w:r>
    </w:p>
    <w:p w:rsidR="00A64410" w:rsidRPr="000163B2" w:rsidRDefault="00A64410" w:rsidP="002C5AA1">
      <w:pPr>
        <w:tabs>
          <w:tab w:val="left" w:pos="7290"/>
        </w:tabs>
        <w:rPr>
          <w:rFonts w:ascii="Times New Roman" w:hAnsi="Times New Roman"/>
          <w:sz w:val="24"/>
          <w:szCs w:val="24"/>
          <w:lang w:val="sl-SI"/>
        </w:rPr>
      </w:pPr>
    </w:p>
    <w:p w:rsidR="00A64410" w:rsidRPr="000163B2" w:rsidRDefault="00A64410" w:rsidP="002C5AA1">
      <w:pPr>
        <w:tabs>
          <w:tab w:val="left" w:pos="7290"/>
        </w:tabs>
        <w:rPr>
          <w:rFonts w:ascii="Times New Roman" w:hAnsi="Times New Roman"/>
          <w:sz w:val="24"/>
          <w:szCs w:val="24"/>
          <w:lang w:val="sl-SI"/>
        </w:rPr>
      </w:pPr>
      <w:r w:rsidRPr="000163B2">
        <w:rPr>
          <w:rFonts w:ascii="Times New Roman" w:hAnsi="Times New Roman"/>
          <w:sz w:val="24"/>
          <w:szCs w:val="24"/>
          <w:lang w:val="sl-SI"/>
        </w:rPr>
        <w:t xml:space="preserve">Po drugi strani pa se je Jernej Kopitar (1780-1844), ki je študiral pravo na Dunaju, </w:t>
      </w:r>
      <w:r>
        <w:rPr>
          <w:rFonts w:ascii="Times New Roman" w:hAnsi="Times New Roman"/>
          <w:sz w:val="24"/>
          <w:szCs w:val="24"/>
          <w:lang w:val="sl-SI"/>
        </w:rPr>
        <w:t>»</w:t>
      </w:r>
      <w:r w:rsidRPr="000163B2">
        <w:rPr>
          <w:rFonts w:ascii="Times New Roman" w:hAnsi="Times New Roman"/>
          <w:sz w:val="24"/>
          <w:szCs w:val="24"/>
          <w:lang w:val="sl-SI"/>
        </w:rPr>
        <w:t>zaman ponujal kranjskim stanovom za profesorja grščine, francoščine, italijanščine in kranjščine na ljubljanskem liceju</w:t>
      </w:r>
      <w:r>
        <w:rPr>
          <w:rFonts w:ascii="Times New Roman" w:hAnsi="Times New Roman"/>
          <w:sz w:val="24"/>
          <w:szCs w:val="24"/>
          <w:lang w:val="sl-SI"/>
        </w:rPr>
        <w:t>«</w:t>
      </w:r>
      <w:r w:rsidRPr="000163B2">
        <w:rPr>
          <w:rFonts w:ascii="Times New Roman" w:hAnsi="Times New Roman"/>
          <w:sz w:val="24"/>
          <w:szCs w:val="24"/>
          <w:lang w:val="sl-SI"/>
        </w:rPr>
        <w:t xml:space="preserve"> (Slovenski biografski leksikon 2009). Tako se je po končanem študiju leta 1810 zaposlil kot cenzor za slovansko in novogrško književnost na Dunaju, kjer je postal tudi skriptor (kasneje kustos) dvorne knjižnice (Sitar 1987: 148-149). Zametke bega možganov v Sloveniji torej najdemo skorajda že takoj po nastopu obdobja razsvetljenstva. Ker je to obdobje pri Slovencih povezano z narodnim preporodom, ni začudujoče, da so bili takratni slovenski veljaki in misleci še posebej zainteresirani za proučevanje ljudskih običajev in slovenskega jezika (Krpič 2004/2005: 20). Čeprav je Kopitar deloval pretežno na Dunaju, in sicer kot raziskovalec slovanskih jezikov in literature, zgodovinar, bibliotekar in cenzor, je bil aktiven </w:t>
      </w:r>
      <w:r w:rsidRPr="000163B2">
        <w:rPr>
          <w:rFonts w:ascii="Times New Roman" w:hAnsi="Times New Roman"/>
          <w:sz w:val="24"/>
          <w:szCs w:val="24"/>
          <w:lang w:val="sl-SI"/>
        </w:rPr>
        <w:lastRenderedPageBreak/>
        <w:t>preporoditelj in je imel tesne vezi z Žigom Zoisom, njegova slovenska slovnica pa je med najvplivnejšimi tovrstnimi slovanskimi deli. (Sitar 1987: 148-149).</w:t>
      </w:r>
    </w:p>
    <w:p w:rsidR="00A64410" w:rsidRPr="000163B2" w:rsidRDefault="00A64410" w:rsidP="002C5AA1">
      <w:pPr>
        <w:pStyle w:val="Sprotnaopomba-besedilo"/>
        <w:tabs>
          <w:tab w:val="left" w:pos="7290"/>
        </w:tabs>
        <w:spacing w:line="360" w:lineRule="auto"/>
        <w:rPr>
          <w:rFonts w:ascii="Times New Roman" w:hAnsi="Times New Roman"/>
          <w:sz w:val="24"/>
          <w:szCs w:val="24"/>
          <w:lang w:val="sl-SI"/>
        </w:rPr>
      </w:pPr>
    </w:p>
    <w:p w:rsidR="00A64410" w:rsidRPr="000163B2" w:rsidRDefault="00A64410" w:rsidP="002C5AA1">
      <w:pPr>
        <w:pStyle w:val="Sprotnaopomba-besedilo"/>
        <w:tabs>
          <w:tab w:val="left" w:pos="7290"/>
        </w:tabs>
        <w:spacing w:line="360" w:lineRule="auto"/>
        <w:rPr>
          <w:rFonts w:ascii="Times New Roman" w:hAnsi="Times New Roman"/>
          <w:sz w:val="24"/>
          <w:szCs w:val="24"/>
          <w:lang w:val="sl-SI"/>
        </w:rPr>
      </w:pPr>
      <w:r w:rsidRPr="000163B2">
        <w:rPr>
          <w:rFonts w:ascii="Times New Roman" w:hAnsi="Times New Roman"/>
          <w:sz w:val="24"/>
          <w:szCs w:val="24"/>
          <w:lang w:val="sl-SI"/>
        </w:rPr>
        <w:t>Prav tako je z Dunaja deloval Fran Miklošič (1813-1891), ki je za Kopitarjem nadaljeval s sistematičnim proučevanjem slovanskih jezikov ter s svojim delom »spodbudno vplival na razvoj slovenskega knjižnega jezika«. Po maturi je študiral filozofijo, iz katere je doktoriral v Gradcu, in pravo, ki ga je dokončal na Dunaju, kjer se je seznanil in spoprijateljil z Jernejem Kopitarjem. Z njegovo pomočjo je dobil službo v dvorni knjižnici, za njim pa je prevzel tudi cenzorsko mesto. Z nadaljevanjem Kopitarjevega dela je pripomogel k temu, da je Dunaj zadržal sloves pomembnega jezikoslovnega središča. V letu 1848 je bil predsednik društva, ki je postavilo zahteve po zedinjeni Sloveniji, še posebej pa po enakovrednosti slovenščine. Postal je profesor slavistične stolice na Dunaju (1849), večkrat je bil dekan filozofske fakultete, leta 1854 pa celo rektor dunajske univerze (ibid. 154-155).</w:t>
      </w:r>
    </w:p>
    <w:p w:rsidR="00A64410" w:rsidRPr="000163B2" w:rsidRDefault="00A64410" w:rsidP="002C5AA1">
      <w:pPr>
        <w:tabs>
          <w:tab w:val="left" w:pos="7290"/>
        </w:tabs>
        <w:rPr>
          <w:rFonts w:ascii="Times New Roman" w:hAnsi="Times New Roman"/>
          <w:sz w:val="24"/>
          <w:szCs w:val="24"/>
          <w:lang w:val="sl-SI"/>
        </w:rPr>
      </w:pPr>
    </w:p>
    <w:p w:rsidR="00A64410" w:rsidRPr="000163B2" w:rsidRDefault="00A64410" w:rsidP="002C5AA1">
      <w:pPr>
        <w:tabs>
          <w:tab w:val="left" w:pos="7290"/>
        </w:tabs>
        <w:rPr>
          <w:rFonts w:ascii="Times New Roman" w:hAnsi="Times New Roman"/>
          <w:sz w:val="24"/>
          <w:szCs w:val="24"/>
          <w:lang w:val="sl-SI"/>
        </w:rPr>
      </w:pPr>
      <w:r w:rsidRPr="000163B2">
        <w:rPr>
          <w:rFonts w:ascii="Times New Roman" w:hAnsi="Times New Roman"/>
          <w:sz w:val="24"/>
          <w:szCs w:val="24"/>
          <w:lang w:val="sl-SI"/>
        </w:rPr>
        <w:t>Če je Vega odšel v tujino, da bi zadostil svojim ambicijam in želji po znanju, Kopitar pa zato ker ni dobil službe v Ljubljani,</w:t>
      </w:r>
      <w:r>
        <w:rPr>
          <w:rFonts w:ascii="Times New Roman" w:hAnsi="Times New Roman"/>
          <w:sz w:val="24"/>
          <w:szCs w:val="24"/>
          <w:lang w:val="sl-SI"/>
        </w:rPr>
        <w:t xml:space="preserve"> sldeil pa mu je Miklošič,</w:t>
      </w:r>
      <w:r w:rsidRPr="000163B2">
        <w:rPr>
          <w:rFonts w:ascii="Times New Roman" w:hAnsi="Times New Roman"/>
          <w:sz w:val="24"/>
          <w:szCs w:val="24"/>
          <w:lang w:val="sl-SI"/>
        </w:rPr>
        <w:t xml:space="preserve"> so dobro stoletje kasneje drugačni vzvodi botrovali odhodu Walterja Schmida (1875-1951), izrednega profesorja za provincionalno arheologijo na univerzi v Gradcu, vodje prazgodovinskega oddelka in numizmatičnega kabineta v štajerskem muzeju Joaneju in štajerskega deželnega arheologa. Rojen kot Franc Šmid je po končani gimnaziji v Ljubljani postal benediktinec Walter ter služboval v Admontu. Kot je zapisal Baš, sta med njegove osebne karakteristike sodila ponos in nepopustljivost, zaradi česar je zapustil mesto, saj ni mogel shajati s predstojniki. Na univerzi v Gradcu je potem študiral klasično filologijo in zgodovino ter se leta 1905 vrnil v Ljubljano, kjer je postal kustos deželnega muzeja. Kljub temu, da je tam »razvil vsestransko arheološko in etnografsko delavnost, ki je v veliki meri postavila temelje današnjim arheološkim in etnografskim zbirkam«, ga je kranjski deželni odbor leta 1909 odpustil iz službe. Razlog temu naj bi bil njegov prestop v evangeličanstvo (zanj se je odločil zaradi poroke z ljubljenim dekletom), »zapustili [so ga], razen redkih, tudi prijatelji.« </w:t>
      </w:r>
    </w:p>
    <w:p w:rsidR="00A64410" w:rsidRPr="000163B2" w:rsidRDefault="00A64410" w:rsidP="002C5AA1">
      <w:pPr>
        <w:tabs>
          <w:tab w:val="left" w:pos="7290"/>
        </w:tabs>
        <w:rPr>
          <w:rFonts w:ascii="Times New Roman" w:hAnsi="Times New Roman"/>
          <w:sz w:val="24"/>
          <w:szCs w:val="24"/>
          <w:lang w:val="sl-SI"/>
        </w:rPr>
      </w:pPr>
    </w:p>
    <w:p w:rsidR="00A64410" w:rsidRPr="000163B2" w:rsidRDefault="00A64410" w:rsidP="002C5AA1">
      <w:pPr>
        <w:tabs>
          <w:tab w:val="left" w:pos="7290"/>
        </w:tabs>
        <w:rPr>
          <w:rFonts w:ascii="Times New Roman" w:hAnsi="Times New Roman"/>
          <w:sz w:val="24"/>
          <w:szCs w:val="24"/>
          <w:lang w:val="sl-SI"/>
        </w:rPr>
      </w:pPr>
      <w:r w:rsidRPr="000163B2">
        <w:rPr>
          <w:rFonts w:ascii="Times New Roman" w:hAnsi="Times New Roman"/>
          <w:sz w:val="24"/>
          <w:szCs w:val="24"/>
          <w:lang w:val="sl-SI"/>
        </w:rPr>
        <w:t xml:space="preserve">Leta 1912 je Schmid nastopil mesto deželnega arheologa pri štajerskem deželnem odboru ter docenturo za provincionalno arheologijo. Čeprav je Schmid najbolj poznan kot arheolog, pa je </w:t>
      </w:r>
      <w:r w:rsidRPr="000163B2">
        <w:rPr>
          <w:rFonts w:ascii="Times New Roman" w:hAnsi="Times New Roman"/>
          <w:sz w:val="24"/>
          <w:szCs w:val="24"/>
          <w:lang w:val="sl-SI"/>
        </w:rPr>
        <w:lastRenderedPageBreak/>
        <w:t>bil po besedah Franja Baša tudi »širok in temeljit muzejski delavec najboljšega kova« in etnograf. Baš poleg njegove etnografske dejavnosti navaja tudi, da je prvi opozoril »svet in domovino« na pomembnost panjskih končnic. Kot prvi je »pri nas« tudi načel paleoetnografijo, sistematsko načel in zajel arheološki zgodnji srednji vek s staroslovensko dobo in jo obravnaval v kompleksu karantanske kulture, posvečal pozornost »naši« najstarejši obrti, zlasti železarski, in prvi, ki je pri svojem muzejskem delu »zajel vso našo domačo in umetno obrt« (Baš 1951: 386-387).</w:t>
      </w:r>
    </w:p>
    <w:p w:rsidR="00A64410" w:rsidRPr="000163B2" w:rsidRDefault="00A64410" w:rsidP="002C5AA1">
      <w:pPr>
        <w:tabs>
          <w:tab w:val="left" w:pos="7290"/>
        </w:tabs>
        <w:rPr>
          <w:rFonts w:ascii="Times New Roman" w:hAnsi="Times New Roman"/>
          <w:sz w:val="24"/>
          <w:szCs w:val="24"/>
          <w:lang w:val="sl-SI"/>
        </w:rPr>
      </w:pPr>
    </w:p>
    <w:p w:rsidR="00A64410" w:rsidRPr="000163B2" w:rsidRDefault="00A64410" w:rsidP="002C5AA1">
      <w:pPr>
        <w:tabs>
          <w:tab w:val="left" w:pos="7290"/>
        </w:tabs>
        <w:rPr>
          <w:rFonts w:ascii="Times New Roman" w:hAnsi="Times New Roman"/>
          <w:sz w:val="24"/>
          <w:szCs w:val="24"/>
          <w:lang w:val="sl-SI"/>
        </w:rPr>
      </w:pPr>
      <w:r w:rsidRPr="000163B2">
        <w:rPr>
          <w:rFonts w:ascii="Times New Roman" w:hAnsi="Times New Roman"/>
          <w:sz w:val="24"/>
          <w:szCs w:val="24"/>
          <w:lang w:val="sl-SI"/>
        </w:rPr>
        <w:t xml:space="preserve">Schmidova zgodba se razlikuje od ostalih po nečem, s čimer se tudi dandanes soočajo mnogi zaposleni vsepovsod: </w:t>
      </w:r>
      <w:r>
        <w:rPr>
          <w:rFonts w:ascii="Times New Roman" w:hAnsi="Times New Roman"/>
          <w:sz w:val="24"/>
          <w:szCs w:val="24"/>
          <w:lang w:val="sl-SI"/>
        </w:rPr>
        <w:t xml:space="preserve">v njegovem primeru </w:t>
      </w:r>
      <w:r w:rsidRPr="000163B2">
        <w:rPr>
          <w:rFonts w:ascii="Times New Roman" w:hAnsi="Times New Roman"/>
          <w:sz w:val="24"/>
          <w:szCs w:val="24"/>
          <w:lang w:val="sl-SI"/>
        </w:rPr>
        <w:t>je šlo namreč za očit</w:t>
      </w:r>
      <w:r>
        <w:rPr>
          <w:rFonts w:ascii="Times New Roman" w:hAnsi="Times New Roman"/>
          <w:sz w:val="24"/>
          <w:szCs w:val="24"/>
          <w:lang w:val="sl-SI"/>
        </w:rPr>
        <w:t>no</w:t>
      </w:r>
      <w:r w:rsidRPr="000163B2">
        <w:rPr>
          <w:rFonts w:ascii="Times New Roman" w:hAnsi="Times New Roman"/>
          <w:sz w:val="24"/>
          <w:szCs w:val="24"/>
          <w:lang w:val="sl-SI"/>
        </w:rPr>
        <w:t xml:space="preserve"> diskriminacij</w:t>
      </w:r>
      <w:r>
        <w:rPr>
          <w:rFonts w:ascii="Times New Roman" w:hAnsi="Times New Roman"/>
          <w:sz w:val="24"/>
          <w:szCs w:val="24"/>
          <w:lang w:val="sl-SI"/>
        </w:rPr>
        <w:t>o</w:t>
      </w:r>
      <w:r w:rsidRPr="000163B2">
        <w:rPr>
          <w:rFonts w:ascii="Times New Roman" w:hAnsi="Times New Roman"/>
          <w:sz w:val="24"/>
          <w:szCs w:val="24"/>
          <w:lang w:val="sl-SI"/>
        </w:rPr>
        <w:t xml:space="preserve"> na podlagi veroizpovedi</w:t>
      </w:r>
      <w:r>
        <w:rPr>
          <w:rFonts w:ascii="Times New Roman" w:hAnsi="Times New Roman"/>
          <w:sz w:val="24"/>
          <w:szCs w:val="24"/>
          <w:lang w:val="sl-SI"/>
        </w:rPr>
        <w:t xml:space="preserve"> ter osebnih razmer</w:t>
      </w:r>
      <w:r w:rsidRPr="000163B2">
        <w:rPr>
          <w:rFonts w:ascii="Times New Roman" w:hAnsi="Times New Roman"/>
          <w:sz w:val="24"/>
          <w:szCs w:val="24"/>
          <w:lang w:val="sl-SI"/>
        </w:rPr>
        <w:t>. Kot navaja Jezernik, si namreč številni katoliški veljaki na Kranjskem »take osebe niso mogli predstavljati na tako izpostavljeni funkciji, zato so ga odpustili iz muzejske službe«. O spornosti te odpustitve priča nadaljevanje zgodbe, saj je v ljubljanskem časopi</w:t>
      </w:r>
      <w:r>
        <w:rPr>
          <w:rFonts w:ascii="Times New Roman" w:hAnsi="Times New Roman"/>
          <w:sz w:val="24"/>
          <w:szCs w:val="24"/>
          <w:lang w:val="sl-SI"/>
        </w:rPr>
        <w:t>sju sprožila burno polemiko, ko</w:t>
      </w:r>
      <w:r w:rsidRPr="000163B2">
        <w:rPr>
          <w:rFonts w:ascii="Times New Roman" w:hAnsi="Times New Roman"/>
          <w:sz w:val="24"/>
          <w:szCs w:val="24"/>
          <w:lang w:val="sl-SI"/>
        </w:rPr>
        <w:t xml:space="preserve"> je klerikalni </w:t>
      </w:r>
      <w:r w:rsidRPr="000163B2">
        <w:rPr>
          <w:rFonts w:ascii="Times New Roman" w:hAnsi="Times New Roman"/>
          <w:i/>
          <w:sz w:val="24"/>
          <w:szCs w:val="24"/>
          <w:lang w:val="sl-SI"/>
        </w:rPr>
        <w:t>Slovenec</w:t>
      </w:r>
      <w:r w:rsidRPr="000163B2">
        <w:rPr>
          <w:rFonts w:ascii="Times New Roman" w:hAnsi="Times New Roman"/>
          <w:sz w:val="24"/>
          <w:szCs w:val="24"/>
          <w:lang w:val="sl-SI"/>
        </w:rPr>
        <w:t xml:space="preserve"> odpoved odkrito podpiral, socialdemokratsko glasilo </w:t>
      </w:r>
      <w:r w:rsidRPr="000163B2">
        <w:rPr>
          <w:rFonts w:ascii="Times New Roman" w:hAnsi="Times New Roman"/>
          <w:i/>
          <w:sz w:val="24"/>
          <w:szCs w:val="24"/>
          <w:lang w:val="sl-SI"/>
        </w:rPr>
        <w:t xml:space="preserve">Rdeči prapor </w:t>
      </w:r>
      <w:r w:rsidRPr="000163B2">
        <w:rPr>
          <w:rFonts w:ascii="Times New Roman" w:hAnsi="Times New Roman"/>
          <w:sz w:val="24"/>
          <w:szCs w:val="24"/>
          <w:lang w:val="sl-SI"/>
        </w:rPr>
        <w:t xml:space="preserve">pa je »ostro oporekalo odločitvi deželnega zbora pod vodstvom Slovenske ljudske stranke«  (Jezernik 2011: 27-29). </w:t>
      </w:r>
    </w:p>
    <w:p w:rsidR="00A64410" w:rsidRPr="000163B2" w:rsidRDefault="00A64410" w:rsidP="002C5AA1">
      <w:pPr>
        <w:tabs>
          <w:tab w:val="left" w:pos="7290"/>
        </w:tabs>
        <w:rPr>
          <w:rFonts w:ascii="Times New Roman" w:hAnsi="Times New Roman"/>
          <w:sz w:val="24"/>
          <w:szCs w:val="24"/>
          <w:lang w:val="sl-SI"/>
        </w:rPr>
      </w:pPr>
    </w:p>
    <w:p w:rsidR="00A64410" w:rsidRPr="000163B2" w:rsidRDefault="00A64410" w:rsidP="002C5AA1">
      <w:pPr>
        <w:tabs>
          <w:tab w:val="left" w:pos="7290"/>
        </w:tabs>
        <w:rPr>
          <w:rFonts w:ascii="Times New Roman" w:hAnsi="Times New Roman"/>
          <w:sz w:val="24"/>
          <w:szCs w:val="24"/>
          <w:lang w:val="sl-SI"/>
        </w:rPr>
      </w:pPr>
      <w:r w:rsidRPr="000163B2">
        <w:rPr>
          <w:rFonts w:ascii="Times New Roman" w:hAnsi="Times New Roman"/>
          <w:sz w:val="24"/>
          <w:szCs w:val="24"/>
          <w:lang w:val="sl-SI"/>
        </w:rPr>
        <w:t xml:space="preserve">Iz navedenih primerov je </w:t>
      </w:r>
      <w:r>
        <w:rPr>
          <w:rFonts w:ascii="Times New Roman" w:hAnsi="Times New Roman"/>
          <w:sz w:val="24"/>
          <w:szCs w:val="24"/>
          <w:lang w:val="sl-SI"/>
        </w:rPr>
        <w:t>r</w:t>
      </w:r>
      <w:r w:rsidRPr="000163B2">
        <w:rPr>
          <w:rFonts w:ascii="Times New Roman" w:hAnsi="Times New Roman"/>
          <w:sz w:val="24"/>
          <w:szCs w:val="24"/>
          <w:lang w:val="sl-SI"/>
        </w:rPr>
        <w:t>azvidno, da je bil na slovenskem ozemlju dostop do višjega izobraževanja ter ustreznih delovnih mest ozko omejen kar nekaj časa (najmanj do nastanka univerze in univerzitetne knjižnice), čemur je botrovala predvsem politična ureditev, saj učenjaki in znanstveniki v Sloveniji kot sestavnem delu Avstroogrske monarhije niso imeli možnosti pridobiti akademskega naslova in uveljavljati ter v polnosti razvijati svojih kompetenc. Hkrati pa so se vrstile reforme šolskega sistema, ki so pomenile tudi degradacijo visokega šolstva na slovenskem ozemlju. Lahko bi celo rekli, da so bili posamezniki z željo po znanju in uspehu takorekoč »primorani« v odhod v tujino.</w:t>
      </w:r>
    </w:p>
    <w:p w:rsidR="00A64410" w:rsidRPr="000163B2" w:rsidRDefault="00A64410" w:rsidP="002C5AA1">
      <w:pPr>
        <w:tabs>
          <w:tab w:val="left" w:pos="7290"/>
        </w:tabs>
        <w:rPr>
          <w:rFonts w:ascii="Times New Roman" w:hAnsi="Times New Roman"/>
          <w:sz w:val="24"/>
          <w:szCs w:val="24"/>
          <w:lang w:val="sl-SI"/>
        </w:rPr>
      </w:pPr>
    </w:p>
    <w:p w:rsidR="00A64410" w:rsidRPr="000163B2" w:rsidRDefault="00A64410" w:rsidP="00790D71">
      <w:pPr>
        <w:pStyle w:val="Naslov3"/>
        <w:numPr>
          <w:ilvl w:val="2"/>
          <w:numId w:val="2"/>
        </w:numPr>
        <w:rPr>
          <w:rFonts w:ascii="Times New Roman" w:hAnsi="Times New Roman"/>
          <w:color w:val="auto"/>
          <w:sz w:val="24"/>
          <w:szCs w:val="24"/>
          <w:lang w:val="sl-SI"/>
        </w:rPr>
      </w:pPr>
      <w:bookmarkStart w:id="46" w:name="_Toc320646558"/>
      <w:bookmarkStart w:id="47" w:name="_Toc322884093"/>
      <w:bookmarkStart w:id="48" w:name="_Toc325904690"/>
      <w:r w:rsidRPr="000163B2">
        <w:rPr>
          <w:rFonts w:ascii="Times New Roman" w:hAnsi="Times New Roman"/>
          <w:color w:val="auto"/>
          <w:sz w:val="24"/>
          <w:szCs w:val="24"/>
          <w:lang w:val="sl-SI"/>
        </w:rPr>
        <w:t>Beg možganov v času SFRJ</w:t>
      </w:r>
      <w:bookmarkEnd w:id="46"/>
      <w:bookmarkEnd w:id="47"/>
      <w:bookmarkEnd w:id="48"/>
    </w:p>
    <w:p w:rsidR="00A64410" w:rsidRPr="000163B2" w:rsidRDefault="00A64410" w:rsidP="002C5AA1">
      <w:pPr>
        <w:tabs>
          <w:tab w:val="left" w:pos="7290"/>
        </w:tabs>
        <w:rPr>
          <w:rFonts w:ascii="Times New Roman" w:hAnsi="Times New Roman"/>
          <w:lang w:val="sl-SI"/>
        </w:rPr>
      </w:pPr>
    </w:p>
    <w:p w:rsidR="00A64410" w:rsidRPr="000163B2" w:rsidRDefault="00A64410" w:rsidP="002C5AA1">
      <w:pPr>
        <w:tabs>
          <w:tab w:val="left" w:pos="7290"/>
        </w:tabs>
        <w:rPr>
          <w:rFonts w:ascii="Times New Roman" w:hAnsi="Times New Roman"/>
          <w:sz w:val="24"/>
          <w:szCs w:val="24"/>
          <w:lang w:val="sl-SI"/>
        </w:rPr>
      </w:pPr>
      <w:r w:rsidRPr="000163B2">
        <w:rPr>
          <w:rFonts w:ascii="Times New Roman" w:hAnsi="Times New Roman"/>
          <w:sz w:val="24"/>
          <w:szCs w:val="24"/>
          <w:lang w:val="sl-SI"/>
        </w:rPr>
        <w:t>V povojnem času je prihajalo do močne politične imigracije Slovencev, prevladuje pa ocena, da je v tem času slovenski prostor zapustilo okoli 20.000 ljudi. Večje kolonije političnih emigrantov so nastale v Argentini, sledijo pa še ZDA, Kanada, Avstralija in države Zahodne Evrope (Lukšič-</w:t>
      </w:r>
      <w:r w:rsidRPr="000163B2">
        <w:rPr>
          <w:rFonts w:ascii="Times New Roman" w:hAnsi="Times New Roman"/>
          <w:sz w:val="24"/>
          <w:szCs w:val="24"/>
          <w:lang w:val="sl-SI"/>
        </w:rPr>
        <w:lastRenderedPageBreak/>
        <w:t xml:space="preserve">Hacin 1994: 32). Če je politični sistem v Avstroogrski monarhiji narekoval življenjske poti posameznikov, ki so se odločali za izpopolnitev svojih potencialov in želja glede znanja in kariere s tem, da jim ni omogočal dostopa do akademske izobrazbe, pa je v nekdanji Jugoslaviji politični sistem na drugačen način uravnaval življenjske poti mnogih, ki so želeli izpolniti in nadgraditi svoje potenciale.  </w:t>
      </w:r>
    </w:p>
    <w:p w:rsidR="00A64410" w:rsidRPr="000163B2" w:rsidRDefault="00A64410" w:rsidP="002C5AA1">
      <w:pPr>
        <w:tabs>
          <w:tab w:val="left" w:pos="7290"/>
        </w:tabs>
        <w:rPr>
          <w:rFonts w:ascii="Times New Roman" w:hAnsi="Times New Roman"/>
          <w:sz w:val="24"/>
          <w:szCs w:val="24"/>
          <w:lang w:val="sl-SI"/>
        </w:rPr>
      </w:pPr>
    </w:p>
    <w:p w:rsidR="00A64410" w:rsidRPr="000163B2" w:rsidRDefault="00A64410" w:rsidP="002C5AA1">
      <w:pPr>
        <w:tabs>
          <w:tab w:val="left" w:pos="7290"/>
        </w:tabs>
        <w:rPr>
          <w:rFonts w:ascii="Times New Roman" w:hAnsi="Times New Roman"/>
          <w:sz w:val="24"/>
          <w:szCs w:val="24"/>
          <w:lang w:val="sl-SI"/>
        </w:rPr>
      </w:pPr>
      <w:r w:rsidRPr="000163B2">
        <w:rPr>
          <w:rFonts w:ascii="Times New Roman" w:hAnsi="Times New Roman"/>
          <w:sz w:val="24"/>
          <w:szCs w:val="24"/>
          <w:lang w:val="sl-SI"/>
        </w:rPr>
        <w:t xml:space="preserve">Kot mejnik začetka »nove zgodovine« tehniške inteligence je Kos postavil čas po drugi svetovni vojni, ko so »štiri generacije (1946-1949) diplomirancev univerze tako okrepile inženirski sloj, da je lahko prevzel industrializacijo ter sam razvijal in proizvajal izdelke brez licenc ali tujih inštruktorjev. /…/ Hkrati so se pojavili prvi intelektualci umetnosti in družbenih ved, ki so z liberalnimi idejami pričeli spreminjati komunistično doktrino.« (Kos 1999: 34). Tako je povojni čas za Slovenijo pomenil po eni strani tehnični napredek, po drugi strani pa se je kot jugoslovanska republika srečevala z mnogimi omejitvami in direktivami iz Beograda. </w:t>
      </w:r>
    </w:p>
    <w:p w:rsidR="00A64410" w:rsidRPr="000163B2" w:rsidRDefault="00A64410" w:rsidP="002C5AA1">
      <w:pPr>
        <w:tabs>
          <w:tab w:val="left" w:pos="7290"/>
        </w:tabs>
        <w:rPr>
          <w:rFonts w:ascii="Times New Roman" w:hAnsi="Times New Roman"/>
          <w:sz w:val="24"/>
          <w:szCs w:val="24"/>
          <w:lang w:val="sl-SI"/>
        </w:rPr>
      </w:pPr>
    </w:p>
    <w:p w:rsidR="00A64410" w:rsidRPr="000163B2" w:rsidRDefault="00A64410" w:rsidP="002C5AA1">
      <w:pPr>
        <w:tabs>
          <w:tab w:val="left" w:pos="7290"/>
        </w:tabs>
        <w:rPr>
          <w:rFonts w:ascii="Times New Roman" w:hAnsi="Times New Roman"/>
          <w:sz w:val="24"/>
          <w:szCs w:val="24"/>
          <w:lang w:val="sl-SI"/>
        </w:rPr>
      </w:pPr>
      <w:r w:rsidRPr="000163B2">
        <w:rPr>
          <w:rFonts w:ascii="Times New Roman" w:hAnsi="Times New Roman"/>
          <w:sz w:val="24"/>
          <w:szCs w:val="24"/>
          <w:lang w:val="sl-SI"/>
        </w:rPr>
        <w:t xml:space="preserve">K boljšemu razumevanju represije, ki so jo uveljavljali z uporabo psihološkega pritiska v SFR Jugoslaviji v povojnih letih nam lahko pripomore naslednji opis: »Vse to na prvi pogled popolnoma nesmiselno početje je vendarle imelo svoj smisel. Po eni strani se je režim predstavljal kot nosilec demokratizacije, po drugi strani pa je s takimi drakonskimi ukrepi represivni aparat strl vso potencialno opozicijo in vsem državljanom vcepil strah pred sfabriciranimi obtožbami, zaradi katerih je bilo mogoče oditi na večletno »službeno potovanje«. Zapirali so člane KPJ in nepartijce, simpatizerje Sovjetske zveze. Vsak aretirani je potegnil za sabo znanca, soseda, ki so cenili in spoštovali zaprtega. Zapirali so tudi tiste, ki so nudili materialno pomoč družinam zaprtih. /…/ Nastopile so torej podobne razmere, kot so vladale v Nemčiji potem, ko so tam prevzeli oblast nacionalsocialisti.« (Jezernik 1994: 668) V tem odstavku Jezernik piše o dogajanjih v obdobju po letu 1948, ki velja za eno najpomembnejših prelomnic v zgodovini Titove Jugoslavije, ko je v letih spora med jugoslovanskim partijskim in državnim vodstvom bilo »nevarno misliti, ko si je to pravico lastilo le najvišje politično vodstvo, ki je mislilo za vse« (ibid. 663).  </w:t>
      </w:r>
    </w:p>
    <w:p w:rsidR="00A64410" w:rsidRPr="000163B2" w:rsidRDefault="00A64410" w:rsidP="002C5AA1">
      <w:pPr>
        <w:tabs>
          <w:tab w:val="left" w:pos="7290"/>
        </w:tabs>
        <w:rPr>
          <w:rFonts w:ascii="Times New Roman" w:hAnsi="Times New Roman"/>
          <w:sz w:val="24"/>
          <w:szCs w:val="24"/>
          <w:lang w:val="sl-SI"/>
        </w:rPr>
      </w:pPr>
    </w:p>
    <w:p w:rsidR="00A64410" w:rsidRPr="000163B2" w:rsidRDefault="00A64410" w:rsidP="002C5AA1">
      <w:pPr>
        <w:tabs>
          <w:tab w:val="left" w:pos="7290"/>
        </w:tabs>
        <w:rPr>
          <w:rFonts w:ascii="Times New Roman" w:hAnsi="Times New Roman"/>
          <w:sz w:val="24"/>
          <w:szCs w:val="24"/>
          <w:lang w:val="sl-SI"/>
        </w:rPr>
      </w:pPr>
      <w:r w:rsidRPr="000163B2">
        <w:rPr>
          <w:rFonts w:ascii="Times New Roman" w:hAnsi="Times New Roman"/>
          <w:sz w:val="24"/>
          <w:szCs w:val="24"/>
          <w:lang w:val="sl-SI"/>
        </w:rPr>
        <w:t xml:space="preserve">Načela, ki so vladala v taki družbeno-politični sferi, so v popolnem nasprotju s Kosovo navedbo lastnosti intelektualcev. Kos namreč pravi, da je osnovno izhodišče, najgloblja struktura in </w:t>
      </w:r>
      <w:r w:rsidRPr="000163B2">
        <w:rPr>
          <w:rFonts w:ascii="Times New Roman" w:hAnsi="Times New Roman"/>
          <w:sz w:val="24"/>
          <w:szCs w:val="24"/>
          <w:lang w:val="sl-SI"/>
        </w:rPr>
        <w:lastRenderedPageBreak/>
        <w:t>ideologija intelektualcev njihova avtonomija</w:t>
      </w:r>
      <w:r w:rsidRPr="000163B2">
        <w:rPr>
          <w:rStyle w:val="Sprotnaopomba-sklic"/>
          <w:rFonts w:ascii="Times New Roman" w:hAnsi="Times New Roman"/>
          <w:sz w:val="24"/>
          <w:szCs w:val="24"/>
          <w:lang w:val="sl-SI"/>
        </w:rPr>
        <w:footnoteReference w:id="35"/>
      </w:r>
      <w:r w:rsidRPr="000163B2">
        <w:rPr>
          <w:rFonts w:ascii="Times New Roman" w:hAnsi="Times New Roman"/>
          <w:sz w:val="24"/>
          <w:szCs w:val="24"/>
          <w:lang w:val="sl-SI"/>
        </w:rPr>
        <w:t>. Zato ne marajo članstva v strankah, kjer se napotila izvajajo iz vrha navzdol, od vodstva, ki za vse misli in kjer se manjšina uklanja večini, kjer ni možno izvesti naprednih idej (Kos 1999: 49). Iz podobnih razlogov Jančar emigracijo v letih po vojni označuje kot »politično«, v petdesetih in šestdesetih pa naj bi ji botrovali ekonomski vzroki. Vendar pa poudarja, da ta emigracija ni bila več »s trebuhom za kruhom«, temveč so odhajali ljudje, »ki so iskali boljše možnosti, visoko kvalificirani delavci, strokovnjaki. Tudi številni intelektualci, zdravniki, univerzitetni učitelji. In še odhajajo.« (Jančar 1987: 221).</w:t>
      </w:r>
    </w:p>
    <w:p w:rsidR="00A64410" w:rsidRPr="000163B2" w:rsidRDefault="00A64410" w:rsidP="002C5AA1">
      <w:pPr>
        <w:tabs>
          <w:tab w:val="left" w:pos="7290"/>
        </w:tabs>
        <w:rPr>
          <w:rFonts w:ascii="Times New Roman" w:hAnsi="Times New Roman"/>
          <w:sz w:val="24"/>
          <w:szCs w:val="24"/>
          <w:lang w:val="sl-SI"/>
        </w:rPr>
      </w:pPr>
    </w:p>
    <w:p w:rsidR="00A64410" w:rsidRPr="000163B2" w:rsidRDefault="00A64410" w:rsidP="002C5AA1">
      <w:pPr>
        <w:tabs>
          <w:tab w:val="left" w:pos="7290"/>
        </w:tabs>
        <w:rPr>
          <w:rFonts w:ascii="Times New Roman" w:hAnsi="Times New Roman"/>
          <w:sz w:val="24"/>
          <w:szCs w:val="24"/>
          <w:lang w:val="sl-SI"/>
        </w:rPr>
      </w:pPr>
      <w:r w:rsidRPr="000163B2">
        <w:rPr>
          <w:rFonts w:ascii="Times New Roman" w:hAnsi="Times New Roman"/>
          <w:sz w:val="24"/>
          <w:szCs w:val="24"/>
          <w:lang w:val="sl-SI"/>
        </w:rPr>
        <w:t xml:space="preserve">V skladu z opisom, kot ga podaja Jezernik, Kresnik piše o tem, da je po letu 1960 v Jugoslaviji potekalo »omasovljenje intelekta«, kot ga je poimenoval, z njim pa naj bi bila dosežena komunistična ideja enakosti na vseh ravneh. S tem naj bi preprečili, da bi se inteligenca izoblikovala v razred ali privilegiran sloj, poleg tega pa izpostavi tudi problem pomanjkanja spremljanja podatkov na statističnih ravneh, kar bi podalo boljši pregled nad nastalo situacijo. »Neselekcionirani pohod v intelektualno homogenost je pripeljal do hiperprodukcije absolventov srednjih, višjih in visokih šol. Vedno več nosilcev inteligenčnih poklicev, zlasti zdravnikov in stomatologov, se peha okrog omejenega števila delovnih mest. Brezposelnost intelektualcev je poseben apostrof v družbenem programu. A družbeni programi vseeno ostajajo stabilni. Nikjer si nihče niti ne omisli kompetentne statistike o omasovljenju intelekta in ne o hiperprodukciji inteligenčnih poklicev v Jugoslaviji. /…/ Družbeni programatorji so našli ventil za hipernataliteto inteligenčnih poklicev: del strokovnega »viška« se naj odlije v inozemstvo, po možnosti po devize. Oportunizem migracije kot del družbenega programa Jugoslavije; del gibanj nekje na meji družbenih tabujev in uradne hipokrizije; nekaj, kar obstaja in čemur ne vemo pravega imena. »Beg možganov«, »odtekanje pameti«, »tudi 64 doktorjev znanosti«, »izgubljeni sinovi«, »raziskovalni kadri v tujini« in tako naprej, arzenal neiskrene iskrenosti. Družba anonimno iskreno želi čim več odliva 'najboljših' v tujino. In čim manj njihove vrnitve.« (Kresnik 1985: 618). </w:t>
      </w:r>
    </w:p>
    <w:p w:rsidR="00A64410" w:rsidRPr="000163B2" w:rsidRDefault="00A64410" w:rsidP="002C5AA1">
      <w:pPr>
        <w:tabs>
          <w:tab w:val="left" w:pos="7290"/>
        </w:tabs>
        <w:rPr>
          <w:rFonts w:ascii="Times New Roman" w:hAnsi="Times New Roman"/>
          <w:sz w:val="24"/>
          <w:szCs w:val="24"/>
          <w:lang w:val="sl-SI"/>
        </w:rPr>
      </w:pPr>
    </w:p>
    <w:p w:rsidR="00A64410" w:rsidRPr="000163B2" w:rsidRDefault="00A64410" w:rsidP="002C5AA1">
      <w:pPr>
        <w:tabs>
          <w:tab w:val="left" w:pos="7290"/>
        </w:tabs>
        <w:rPr>
          <w:rFonts w:ascii="Times New Roman" w:hAnsi="Times New Roman"/>
          <w:sz w:val="24"/>
          <w:szCs w:val="24"/>
          <w:lang w:val="sl-SI"/>
        </w:rPr>
      </w:pPr>
      <w:r w:rsidRPr="000163B2">
        <w:rPr>
          <w:rFonts w:ascii="Times New Roman" w:hAnsi="Times New Roman"/>
          <w:sz w:val="24"/>
          <w:szCs w:val="24"/>
          <w:lang w:val="sl-SI"/>
        </w:rPr>
        <w:lastRenderedPageBreak/>
        <w:t>Poleg »egalizacije« intelekta jugoslovanske družbe pa Kos navaja tudi drugačne politične ukrepe, katerim so bili podvrženi intelektualci in inteligenca v Jugoslaviji konec osemdesetih let, saj na univerzo  niso uspeli priti zgolj s svojim znanjem brez političnih priporočil. Po Kosovih besedah namreč za kariero na univerzi ni veljal rek »publish or parish</w:t>
      </w:r>
      <w:r w:rsidRPr="000163B2">
        <w:rPr>
          <w:rStyle w:val="Sprotnaopomba-sklic"/>
          <w:rFonts w:ascii="Times New Roman" w:hAnsi="Times New Roman"/>
          <w:sz w:val="24"/>
          <w:szCs w:val="24"/>
          <w:lang w:val="sl-SI"/>
        </w:rPr>
        <w:footnoteReference w:id="36"/>
      </w:r>
      <w:r w:rsidRPr="000163B2">
        <w:rPr>
          <w:rFonts w:ascii="Times New Roman" w:hAnsi="Times New Roman"/>
          <w:sz w:val="24"/>
          <w:szCs w:val="24"/>
          <w:lang w:val="sl-SI"/>
        </w:rPr>
        <w:t>«, ampak »bodi partijec, sicer propadeš.« Trdi, da je na tak način politična birokracija »najboljše ljudi naroda« posredno izgnala in jih ni hotela vključiti v univerzo, ker so bili do nje kritični ali pa so kazali neprilagojeno stališče. Mnogi predstavniki slovenske inteligence so zato odšli v svet, kjer so si z delom priborili vrhunske položaje na univerzah in inštitutih. Kos navaja, da jih je bilo okoli 600, če ne vštejemo industrijskih inženirjev ali zdravnikov (Kos 1999:90).</w:t>
      </w:r>
    </w:p>
    <w:p w:rsidR="00A64410" w:rsidRPr="000163B2" w:rsidRDefault="00A64410" w:rsidP="002C5AA1">
      <w:pPr>
        <w:tabs>
          <w:tab w:val="left" w:pos="7290"/>
        </w:tabs>
        <w:autoSpaceDE w:val="0"/>
        <w:autoSpaceDN w:val="0"/>
        <w:adjustRightInd w:val="0"/>
        <w:rPr>
          <w:rFonts w:ascii="Times New Roman" w:hAnsi="Times New Roman"/>
          <w:sz w:val="24"/>
          <w:szCs w:val="24"/>
          <w:lang w:val="sl-SI"/>
        </w:rPr>
      </w:pPr>
    </w:p>
    <w:p w:rsidR="00A64410" w:rsidRPr="000163B2" w:rsidRDefault="00A64410" w:rsidP="002C5AA1">
      <w:pPr>
        <w:tabs>
          <w:tab w:val="left" w:pos="7290"/>
        </w:tabs>
        <w:rPr>
          <w:rFonts w:ascii="Times New Roman" w:hAnsi="Times New Roman"/>
          <w:sz w:val="24"/>
          <w:szCs w:val="24"/>
          <w:lang w:val="sl-SI"/>
        </w:rPr>
      </w:pPr>
      <w:r w:rsidRPr="000163B2">
        <w:rPr>
          <w:rFonts w:ascii="Times New Roman" w:hAnsi="Times New Roman"/>
          <w:sz w:val="24"/>
          <w:szCs w:val="24"/>
          <w:lang w:val="sl-SI"/>
        </w:rPr>
        <w:t>Sitar za obdobje med leti 1987-1990 navaja velik odliv »z razvojnega gledišča najkvalitetnejših kadrov v tujino« ter ocenjuje, da naj bi zunaj Slovenije delovalo prav toliko »najkvalitetnejših raziskovalcev« kot v Sloveniji (po 1000 mednarodno uveljavljenih znanstvenikov). Tako naj bi bilo samo univerzitetnih profesorjev v tujini za »tretjo univerzo« (Sitar 1987: 284), o čemer je pisal tudi Jančar: »In navsezadnje: danes ni neznan podatek, da je ta hip po svetu raztresenih za eno celo univerzo vrhunskih, navrh vsega še vedno slovensko govorečih znanstvenikov.« (Jančar 1987: 223).</w:t>
      </w:r>
    </w:p>
    <w:p w:rsidR="00A64410" w:rsidRPr="000163B2" w:rsidRDefault="00A64410" w:rsidP="002C5AA1">
      <w:pPr>
        <w:tabs>
          <w:tab w:val="left" w:pos="7290"/>
        </w:tabs>
        <w:rPr>
          <w:rFonts w:ascii="Times New Roman" w:hAnsi="Times New Roman"/>
          <w:sz w:val="24"/>
          <w:szCs w:val="24"/>
          <w:lang w:val="sl-SI"/>
        </w:rPr>
      </w:pPr>
    </w:p>
    <w:p w:rsidR="00A64410" w:rsidRPr="000163B2" w:rsidRDefault="00A64410" w:rsidP="002C5AA1">
      <w:pPr>
        <w:tabs>
          <w:tab w:val="left" w:pos="7290"/>
        </w:tabs>
        <w:rPr>
          <w:rFonts w:ascii="Times New Roman" w:hAnsi="Times New Roman"/>
          <w:sz w:val="24"/>
          <w:szCs w:val="24"/>
          <w:lang w:val="sl-SI"/>
        </w:rPr>
      </w:pPr>
      <w:r w:rsidRPr="000163B2">
        <w:rPr>
          <w:rFonts w:ascii="Times New Roman" w:hAnsi="Times New Roman"/>
          <w:sz w:val="24"/>
          <w:szCs w:val="24"/>
          <w:lang w:val="sl-SI"/>
        </w:rPr>
        <w:t xml:space="preserve">Kot primer Jančarjeve in Sitarjeve trditve vzemimo jedrsko fizičarko Bibijano Čujec, (roj. 1926 v Ljubljani), znanstvenico, ki se je v času SFRJ uveljavila v tujini. Sedaj je kanadska državljanka, njen priimek pa se piše Cujec. Njeni dosežki so objavljeni v najuglednejših strokovnih revijah, kar kaže na pomen in obseg njenega znanstvenega in pedagoškega dela. Po končani osnovni šoli in gimnaziji pri uršulinkah je med leti 1945-50 študirala matematiko in fiziko na naravoslovni fakulteti Univerze v Ljubljani ter po diplomi delovala na fizikalnem inštitutu SAZU, kasneje pa na Institutu Jožefa Štefana. Posvetila se je jedrski fiziki in po doktoratu odšla v tujino na postdoktorsko izpopolnjevanje. Najprej je kot raziskovalka delala na univerzi v Pittsburghu, nato je odšla v Kanado, kjer je prvo leto predavala na univerzi Alberta v Edmontu, potem pa je prešla na univerzo v Quebecu. Med službovanjem na Lavalu je delovala tudi na kalifornijskem tehnološkem inštitutu v Pasadeni, ZDA, in eno leto na CERN v Ženevi. Je tudi članica uglednih fizikalnih društev ter je med drugim bistveno prispevala k razvoju </w:t>
      </w:r>
      <w:r w:rsidRPr="000163B2">
        <w:rPr>
          <w:rFonts w:ascii="Times New Roman" w:hAnsi="Times New Roman"/>
          <w:sz w:val="24"/>
          <w:szCs w:val="24"/>
          <w:lang w:val="sl-SI"/>
        </w:rPr>
        <w:lastRenderedPageBreak/>
        <w:t>študijskega in raziskovalnega programa iz jedrske fizike na univerzi Laval. Raziskovalno delo profesorice Bibijane Čujec posega na razna področja eksperimentalne jedrske fizike (Sitar 1987: 244-245).</w:t>
      </w:r>
    </w:p>
    <w:p w:rsidR="00A64410" w:rsidRPr="000163B2" w:rsidRDefault="00A64410" w:rsidP="002C5AA1">
      <w:pPr>
        <w:tabs>
          <w:tab w:val="left" w:pos="7290"/>
        </w:tabs>
        <w:rPr>
          <w:rFonts w:ascii="Times New Roman" w:hAnsi="Times New Roman"/>
          <w:sz w:val="24"/>
          <w:szCs w:val="24"/>
          <w:lang w:val="sl-SI"/>
        </w:rPr>
      </w:pPr>
    </w:p>
    <w:p w:rsidR="00A64410" w:rsidRPr="000163B2" w:rsidRDefault="00A64410" w:rsidP="00790D71">
      <w:pPr>
        <w:pStyle w:val="Naslov3"/>
        <w:numPr>
          <w:ilvl w:val="2"/>
          <w:numId w:val="2"/>
        </w:numPr>
        <w:rPr>
          <w:rFonts w:ascii="Times New Roman" w:hAnsi="Times New Roman"/>
          <w:color w:val="auto"/>
          <w:sz w:val="24"/>
          <w:szCs w:val="24"/>
          <w:lang w:val="sl-SI"/>
        </w:rPr>
      </w:pPr>
      <w:bookmarkStart w:id="49" w:name="_Toc320646559"/>
      <w:bookmarkStart w:id="50" w:name="_Toc322884094"/>
      <w:bookmarkStart w:id="51" w:name="_Toc325904691"/>
      <w:r w:rsidRPr="000163B2">
        <w:rPr>
          <w:rFonts w:ascii="Times New Roman" w:hAnsi="Times New Roman"/>
          <w:color w:val="auto"/>
          <w:sz w:val="24"/>
          <w:szCs w:val="24"/>
          <w:lang w:val="sl-SI"/>
        </w:rPr>
        <w:t>Beg možganov v devetdesetih letih</w:t>
      </w:r>
      <w:bookmarkEnd w:id="49"/>
      <w:r w:rsidRPr="000163B2">
        <w:rPr>
          <w:rFonts w:ascii="Times New Roman" w:hAnsi="Times New Roman"/>
          <w:color w:val="auto"/>
          <w:sz w:val="24"/>
          <w:szCs w:val="24"/>
          <w:lang w:val="sl-SI"/>
        </w:rPr>
        <w:t xml:space="preserve"> dvajsetega stoletja</w:t>
      </w:r>
      <w:bookmarkEnd w:id="50"/>
      <w:r w:rsidRPr="000163B2">
        <w:rPr>
          <w:rFonts w:ascii="Times New Roman" w:hAnsi="Times New Roman"/>
          <w:color w:val="auto"/>
          <w:sz w:val="24"/>
          <w:szCs w:val="24"/>
          <w:lang w:val="sl-SI"/>
        </w:rPr>
        <w:t xml:space="preserve"> do vključitve v EU</w:t>
      </w:r>
      <w:bookmarkEnd w:id="51"/>
    </w:p>
    <w:p w:rsidR="00A64410" w:rsidRPr="000163B2" w:rsidRDefault="00A64410" w:rsidP="002C5AA1">
      <w:pPr>
        <w:tabs>
          <w:tab w:val="left" w:pos="7290"/>
        </w:tabs>
        <w:rPr>
          <w:rFonts w:ascii="Times New Roman" w:hAnsi="Times New Roman"/>
          <w:sz w:val="24"/>
          <w:szCs w:val="24"/>
          <w:lang w:val="sl-SI"/>
        </w:rPr>
      </w:pPr>
    </w:p>
    <w:p w:rsidR="00A64410" w:rsidRPr="000163B2" w:rsidRDefault="00A64410" w:rsidP="002C5AA1">
      <w:pPr>
        <w:tabs>
          <w:tab w:val="left" w:pos="7290"/>
        </w:tabs>
        <w:rPr>
          <w:rFonts w:ascii="Times New Roman" w:hAnsi="Times New Roman"/>
          <w:sz w:val="24"/>
          <w:szCs w:val="24"/>
          <w:lang w:val="sl-SI"/>
        </w:rPr>
      </w:pPr>
      <w:r w:rsidRPr="000163B2">
        <w:rPr>
          <w:rFonts w:ascii="Times New Roman" w:hAnsi="Times New Roman"/>
          <w:sz w:val="24"/>
          <w:szCs w:val="24"/>
          <w:lang w:val="sl-SI"/>
        </w:rPr>
        <w:t>Devetdeseta leta dvajsetega stoletja sta najbolj zaznamovala osamosvojitev Slovenije in razpad Jugoslavije. Kako so ta dogajanja vplivala na slovensko gospodarstvo, še posebej pa na slovenske intelektualce</w:t>
      </w:r>
      <w:r w:rsidRPr="000163B2">
        <w:rPr>
          <w:rStyle w:val="Sprotnaopomba-sklic"/>
          <w:rFonts w:ascii="Times New Roman" w:hAnsi="Times New Roman"/>
          <w:sz w:val="24"/>
          <w:szCs w:val="24"/>
          <w:lang w:val="sl-SI"/>
        </w:rPr>
        <w:footnoteReference w:id="37"/>
      </w:r>
      <w:r w:rsidRPr="000163B2">
        <w:rPr>
          <w:rFonts w:ascii="Times New Roman" w:hAnsi="Times New Roman"/>
          <w:sz w:val="24"/>
          <w:szCs w:val="24"/>
          <w:lang w:val="sl-SI"/>
        </w:rPr>
        <w:t>,  je opisal Marko Kos:</w:t>
      </w:r>
    </w:p>
    <w:p w:rsidR="00A64410" w:rsidRPr="000163B2" w:rsidRDefault="00A64410" w:rsidP="002C5AA1">
      <w:pPr>
        <w:tabs>
          <w:tab w:val="left" w:pos="7290"/>
        </w:tabs>
        <w:autoSpaceDE w:val="0"/>
        <w:autoSpaceDN w:val="0"/>
        <w:adjustRightInd w:val="0"/>
        <w:rPr>
          <w:rFonts w:ascii="Times New Roman" w:hAnsi="Times New Roman"/>
          <w:sz w:val="24"/>
          <w:szCs w:val="24"/>
          <w:lang w:val="sl-SI"/>
        </w:rPr>
      </w:pPr>
    </w:p>
    <w:p w:rsidR="00A64410" w:rsidRPr="000163B2" w:rsidRDefault="00A64410" w:rsidP="002C5AA1">
      <w:pPr>
        <w:tabs>
          <w:tab w:val="left" w:pos="7290"/>
        </w:tabs>
        <w:rPr>
          <w:rFonts w:ascii="Times New Roman" w:hAnsi="Times New Roman"/>
          <w:sz w:val="24"/>
          <w:szCs w:val="24"/>
          <w:lang w:val="sl-SI"/>
        </w:rPr>
      </w:pPr>
      <w:r w:rsidRPr="000163B2">
        <w:rPr>
          <w:rFonts w:ascii="Times New Roman" w:hAnsi="Times New Roman"/>
          <w:sz w:val="24"/>
          <w:szCs w:val="24"/>
          <w:lang w:val="sl-SI"/>
        </w:rPr>
        <w:t xml:space="preserve">»Ko je Jugoslavija razpadla in z njo njen trg, se je pričelo v slovenskem gospodarstvu prestrukturiranje v takem obsegu, kot še nikoli prej. Tisoči intelektualcev so izgubili delovna mesta, ko so njihova podjetja, sozdi, holdingi itd. propadli, se cepili, izločevali, odvajali, se zmanjševali in bili likvidirani. Vendar je večina teh intelektualcev že v nekaj mesecih našla novo delo, na katerem so lahko aktivirali svoje znanje za preživljanje. Ta čas prehoda je bil težaven. Mnogo jih je našlo delo v drugih podjetjih, mnogo jih je ustanovilo svoja proizvodna, trgovska, posredniška, svetovalna, storitvena, agencijska podjetja. Mnogi so se samozaposlili kot cenilci, konstruktorji, notarji, odvetniki, pravni, ženitveni, naložbeni, delniški, valutni svetovalci, kot trgovski potniki, predstavniki ali diplomati. Pri polovici njihovi zaslužki niso tako veliki, kot so bili na starih mestih. Polovica ne uživa pri delu tako kot prej, ker ne more polno uporabljati svojega specialnega znanja ali je prešla v druge poklice, ki nimajo nobene zveze s starim znanjem. Zdaj se morajo prestrukturirati sami, svoje znanje morajo preusmeriti in si ustvariti novo temeljno znanje. Vendar pa vsi ugotavljajo, da so imeli svoj »kapital« - znanje, da imajo svoja proizvodna sredstva in da so si z njimi lahko zgradili novo eksistenco. Nekdo drug ima orodja za proizvodnjo. Tega potrebujejo in organizacije potrebujejo njih. To so bili zelo burni časi, ki vse bolj prehajajo v novo dobo povečane vloge znanja. V tem času so se razčistile vloge intelektualcev, družba je spoznala njihovo vrednost.« (Kos 1999: 308-309). </w:t>
      </w:r>
    </w:p>
    <w:p w:rsidR="00A64410" w:rsidRPr="000163B2" w:rsidRDefault="00A64410" w:rsidP="002C5AA1">
      <w:pPr>
        <w:tabs>
          <w:tab w:val="left" w:pos="7290"/>
        </w:tabs>
        <w:rPr>
          <w:rFonts w:ascii="Times New Roman" w:hAnsi="Times New Roman"/>
          <w:sz w:val="24"/>
          <w:szCs w:val="24"/>
          <w:lang w:val="sl-SI"/>
        </w:rPr>
      </w:pPr>
    </w:p>
    <w:p w:rsidR="00A64410" w:rsidRPr="000163B2" w:rsidRDefault="00A64410" w:rsidP="002C5AA1">
      <w:pPr>
        <w:tabs>
          <w:tab w:val="left" w:pos="7290"/>
        </w:tabs>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lastRenderedPageBreak/>
        <w:t>Sredi devetdesetih let je bila v Sloveniji izvedena raziskava o potencialni meddržavni mobilnosti in potencialnem odseljevanju slovenskih raziskovalcev v tujino</w:t>
      </w:r>
      <w:r w:rsidRPr="000163B2">
        <w:rPr>
          <w:rStyle w:val="Sprotnaopomba-sklic"/>
          <w:rFonts w:ascii="Times New Roman" w:hAnsi="Times New Roman"/>
          <w:sz w:val="24"/>
          <w:szCs w:val="24"/>
          <w:lang w:val="sl-SI"/>
        </w:rPr>
        <w:footnoteReference w:id="38"/>
      </w:r>
      <w:r w:rsidRPr="000163B2">
        <w:rPr>
          <w:rFonts w:ascii="Times New Roman" w:hAnsi="Times New Roman"/>
          <w:sz w:val="24"/>
          <w:szCs w:val="24"/>
          <w:lang w:val="sl-SI"/>
        </w:rPr>
        <w:t>. Opazovana populacija so bili v tem primeru raziskovalci z magisterijem ali doktoratom. Raziskava je bila izvedena prek anketiranja raziskovalcev. Med vsemi anketiranci je bilo v Sloveniji kar 11% potencialnih dolgoročnih in 8% potencialnih srednjeročnih selivcev, pri tem v obeh skupinah skupaj 6% odločenih. Ob posplošitvi rezultatov na celo »populacijo« raziskovalcev z magisterijem ali doktoratom je bilo sredi 90-ih let 400 potencialnih dolgoročnih in 280 potencialnih srednjeročnih emigrantov (v obeh skupinah skupaj približno 180 »odločenih«). Raziskava je torej za Slovenijo pokazala, da je bil sredi 90-ih let v okviru intenzivnih stikov slovenskih raziskovalcev s tujino razmeroma velik tudi obseg odločenih potencialnih emigrantov v primerjavi z drugimi opazovanimi državami. Iz raziskave pa je bilo možno izluščiti tudi glavne karakteristike potencialnega dolgoročnega emigranta, ki je samski moški z magisterijem znanosti, star do 40 let, s področja tehničnih ved (pa tudi naravoslovnih, medicinskih in biotehničnih), iz nedržavnega raziskovalnega inštituta ali znanstvene ustanove (oz. iz organizacij izven visokošolskega sistema, državnih inštitutov, SAZU), v tujino je šel zaradi boljših razmer za znanstveno delo (Bevc, Lukšič-Hacin, Zupančič 2004: 84).</w:t>
      </w:r>
    </w:p>
    <w:p w:rsidR="00A64410" w:rsidRPr="000163B2" w:rsidRDefault="00A64410" w:rsidP="002C5AA1">
      <w:pPr>
        <w:tabs>
          <w:tab w:val="left" w:pos="7290"/>
        </w:tabs>
        <w:autoSpaceDE w:val="0"/>
        <w:autoSpaceDN w:val="0"/>
        <w:adjustRightInd w:val="0"/>
        <w:rPr>
          <w:rFonts w:ascii="Times New Roman" w:hAnsi="Times New Roman"/>
          <w:sz w:val="24"/>
          <w:szCs w:val="24"/>
          <w:lang w:val="sl-SI"/>
        </w:rPr>
      </w:pPr>
    </w:p>
    <w:p w:rsidR="00A64410" w:rsidRPr="000163B2" w:rsidRDefault="00A64410" w:rsidP="00790D71">
      <w:pPr>
        <w:pStyle w:val="Naslov2"/>
        <w:numPr>
          <w:ilvl w:val="1"/>
          <w:numId w:val="2"/>
        </w:numPr>
        <w:rPr>
          <w:rFonts w:ascii="Times New Roman" w:hAnsi="Times New Roman"/>
          <w:color w:val="auto"/>
          <w:sz w:val="28"/>
          <w:szCs w:val="28"/>
          <w:lang w:val="sl-SI"/>
        </w:rPr>
      </w:pPr>
      <w:bookmarkStart w:id="52" w:name="_Toc322692076"/>
      <w:bookmarkStart w:id="53" w:name="_Toc325904692"/>
      <w:r w:rsidRPr="000163B2">
        <w:rPr>
          <w:rFonts w:ascii="Times New Roman" w:hAnsi="Times New Roman"/>
          <w:color w:val="auto"/>
          <w:sz w:val="28"/>
          <w:szCs w:val="28"/>
          <w:lang w:val="sl-SI"/>
        </w:rPr>
        <w:t>Beg možganov po vključitvi Slovenije v EU</w:t>
      </w:r>
      <w:bookmarkEnd w:id="52"/>
      <w:bookmarkEnd w:id="53"/>
    </w:p>
    <w:p w:rsidR="00A64410" w:rsidRPr="000163B2" w:rsidRDefault="00A64410" w:rsidP="00760F46">
      <w:pPr>
        <w:rPr>
          <w:rFonts w:ascii="Times New Roman" w:hAnsi="Times New Roman"/>
          <w:lang w:val="sl-SI"/>
        </w:rPr>
      </w:pPr>
    </w:p>
    <w:p w:rsidR="00A64410" w:rsidRPr="000163B2" w:rsidRDefault="00A64410" w:rsidP="003F0C4C">
      <w:pPr>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V tem delu besedila ugotavljam, ali so se v osmih letih po vključitvi Slovenije v EU uresničile mnoge napovedi, da se bo beg možganov močno povečal zaradi uresničevanja načela prostega pretoka oseb, ki bi močno olajšalo prehajanje visokokvalificiranih oseb v druge države. Ob vstopu Slovenije v EU so tako tiskani kot elektronski mediji objavljali različne poglede, kritike, predvidevanja, kaj bo to prineslo s seboj. Argumenti za pridružitev EU oziroma proti, so bili pogosto obarvani z močno čustveno konotacijo</w:t>
      </w:r>
      <w:r w:rsidRPr="000163B2">
        <w:rPr>
          <w:rStyle w:val="Sprotnaopomba-sklic"/>
          <w:rFonts w:ascii="Times New Roman" w:hAnsi="Times New Roman"/>
          <w:sz w:val="24"/>
          <w:szCs w:val="24"/>
          <w:lang w:val="sl-SI"/>
        </w:rPr>
        <w:footnoteReference w:id="39"/>
      </w:r>
      <w:r w:rsidRPr="000163B2">
        <w:rPr>
          <w:rFonts w:ascii="Times New Roman" w:hAnsi="Times New Roman"/>
          <w:sz w:val="24"/>
          <w:szCs w:val="24"/>
          <w:lang w:val="sl-SI"/>
        </w:rPr>
        <w:t xml:space="preserve">. Medtem ko so se </w:t>
      </w:r>
      <w:r>
        <w:rPr>
          <w:rFonts w:ascii="Times New Roman" w:hAnsi="Times New Roman"/>
          <w:sz w:val="24"/>
          <w:szCs w:val="24"/>
          <w:lang w:val="sl-SI"/>
        </w:rPr>
        <w:t>»</w:t>
      </w:r>
      <w:r w:rsidRPr="000163B2">
        <w:rPr>
          <w:rFonts w:ascii="Times New Roman" w:hAnsi="Times New Roman"/>
          <w:sz w:val="24"/>
          <w:szCs w:val="24"/>
          <w:lang w:val="sl-SI"/>
        </w:rPr>
        <w:t>stare</w:t>
      </w:r>
      <w:r>
        <w:rPr>
          <w:rFonts w:ascii="Times New Roman" w:hAnsi="Times New Roman"/>
          <w:sz w:val="24"/>
          <w:szCs w:val="24"/>
          <w:lang w:val="sl-SI"/>
        </w:rPr>
        <w:t>«</w:t>
      </w:r>
      <w:r w:rsidRPr="000163B2">
        <w:rPr>
          <w:rFonts w:ascii="Times New Roman" w:hAnsi="Times New Roman"/>
          <w:sz w:val="24"/>
          <w:szCs w:val="24"/>
          <w:lang w:val="sl-SI"/>
        </w:rPr>
        <w:t xml:space="preserve"> države članice EU </w:t>
      </w:r>
      <w:r w:rsidRPr="000163B2">
        <w:rPr>
          <w:rFonts w:ascii="Times New Roman" w:hAnsi="Times New Roman"/>
          <w:sz w:val="24"/>
          <w:szCs w:val="24"/>
          <w:lang w:val="sl-SI"/>
        </w:rPr>
        <w:lastRenderedPageBreak/>
        <w:t xml:space="preserve">bale, da bosta kot posledice priseljevanja oseb iz NMS nastopili povečana brezposelnost in zniževanje plač, je po drugi strani v novih državah članicah prevladovala skrb glede povečanega bega možganov, ki bi posledično škodoval ekonomskemu razvoju (Baas et al 2009: 2). </w:t>
      </w:r>
    </w:p>
    <w:p w:rsidR="00A64410" w:rsidRPr="000163B2" w:rsidRDefault="00A64410" w:rsidP="003F0C4C">
      <w:pPr>
        <w:autoSpaceDE w:val="0"/>
        <w:autoSpaceDN w:val="0"/>
        <w:adjustRightInd w:val="0"/>
        <w:rPr>
          <w:rFonts w:ascii="Times New Roman" w:hAnsi="Times New Roman"/>
          <w:sz w:val="24"/>
          <w:szCs w:val="24"/>
          <w:lang w:val="sl-SI"/>
        </w:rPr>
      </w:pPr>
    </w:p>
    <w:p w:rsidR="00A64410" w:rsidRPr="000163B2" w:rsidRDefault="00A64410" w:rsidP="003F0C4C">
      <w:pPr>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 xml:space="preserve">Tovrsten pomislek je bil močno prisoten tudi v Sloveniji: »Če bodo nove države članice EU sprejete pod pogoji omejevanja mobilnosti, se bo tudi v Sloveniji še povečala možnost odtekanja kvalificiranih kadrov, torej beg možganov.« (Verlič Christensen 2002: 35). </w:t>
      </w:r>
      <w:r w:rsidRPr="000163B2">
        <w:rPr>
          <w:rFonts w:ascii="Times New Roman" w:hAnsi="Times New Roman"/>
          <w:iCs/>
          <w:sz w:val="24"/>
          <w:szCs w:val="24"/>
          <w:lang w:val="sl-SI"/>
        </w:rPr>
        <w:t xml:space="preserve">Milena Bevc in sodelavci so v raziskavi o problemu bega možganov iz leta 2004 predvideli, </w:t>
      </w:r>
      <w:r w:rsidRPr="000163B2">
        <w:rPr>
          <w:rFonts w:ascii="Times New Roman" w:hAnsi="Times New Roman"/>
          <w:sz w:val="24"/>
          <w:szCs w:val="24"/>
          <w:lang w:val="sl-SI"/>
        </w:rPr>
        <w:t>da naj bi strukturo priseljencev v države stare članice EU iz držav kandidatk prvega koga oziroma sedanjih novih članic z vidika izobrazbe oziroma usposobljenosti določali predvsem stroški selitev. Ker so ti lahko precej visoki, naj bi bili po ocenah selitveni tokovi predvidoma sestavljeni predvsem iz relativno usposobljenih delavcev, ki imajo obenem finančne vire za izpeljavo selitve. (Bevc, Lukšič-Hacin, Zupančič 2004: 145). Tako predvidevanje se je izoblikovalo na podlagi relativno majhnih razlik glede nagrajevanja človeškega kapitala (izobrazbe, sposobnosti, itd.) med obema skupinama držav (stare članice, nove članice) (Borjas v Bevc, Lukšič-Hacin, Zupančič, ibid.).</w:t>
      </w:r>
    </w:p>
    <w:p w:rsidR="00A64410" w:rsidRPr="000163B2" w:rsidRDefault="00A64410" w:rsidP="003F0C4C">
      <w:pPr>
        <w:autoSpaceDE w:val="0"/>
        <w:autoSpaceDN w:val="0"/>
        <w:adjustRightInd w:val="0"/>
        <w:rPr>
          <w:rFonts w:ascii="Times New Roman" w:hAnsi="Times New Roman"/>
          <w:sz w:val="24"/>
          <w:szCs w:val="24"/>
          <w:lang w:val="sl-SI"/>
        </w:rPr>
      </w:pPr>
    </w:p>
    <w:p w:rsidR="00A64410" w:rsidRPr="000163B2" w:rsidRDefault="00A64410" w:rsidP="003F0C4C">
      <w:pPr>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Če je Slovenija pred vključitvijo v EU sodila v vmesno migracijsko območje, pa naj bi po vključitvi predvidoma prevzela vlogo ciljne države priseljevanja in izvorne države izseljevanja predvsem visokokvalificirane delovne sile v druge države članice EU. Migracijsko politiko naj bi tako narekovali predvsem neugodni demografski položaj države in morebitna strukturna pomanjkanja na trgu dela. Kovač pa je tudi eden od tistih, ki so predvidevali, da bi morala Slovenija z ustrezno politiko regulirati tudi beg možganov, ki ga bi pospeševale razlike v dohodkih, zaposlitvenih možnostih in drugih stilih življenja, ki ga omogoča globalna evropska družba (Kovač 2003: 44).</w:t>
      </w:r>
    </w:p>
    <w:p w:rsidR="00A64410" w:rsidRPr="000163B2" w:rsidRDefault="00A64410" w:rsidP="00854116">
      <w:pPr>
        <w:autoSpaceDE w:val="0"/>
        <w:autoSpaceDN w:val="0"/>
        <w:adjustRightInd w:val="0"/>
        <w:rPr>
          <w:rFonts w:ascii="Times New Roman" w:hAnsi="Times New Roman"/>
          <w:sz w:val="24"/>
          <w:szCs w:val="24"/>
          <w:lang w:val="sl-SI"/>
        </w:rPr>
      </w:pPr>
    </w:p>
    <w:p w:rsidR="00A64410" w:rsidRPr="000163B2" w:rsidRDefault="00A64410" w:rsidP="00854116">
      <w:pPr>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Po drugi strani pa je Horvat Slovenijo v obdobju pred vključitvijo v EU opisal nekoliko idealistično, saj naj bi po njegovih besedah predstavljala izrazit primer tranzicijske države s konsolidirano demokracijo</w:t>
      </w:r>
      <w:r w:rsidRPr="000163B2">
        <w:rPr>
          <w:rStyle w:val="Sprotnaopomba-sklic"/>
          <w:rFonts w:ascii="Times New Roman" w:hAnsi="Times New Roman"/>
          <w:sz w:val="24"/>
          <w:szCs w:val="24"/>
          <w:lang w:val="sl-SI"/>
        </w:rPr>
        <w:footnoteReference w:id="40"/>
      </w:r>
      <w:r w:rsidRPr="000163B2">
        <w:rPr>
          <w:rFonts w:ascii="Times New Roman" w:hAnsi="Times New Roman"/>
          <w:sz w:val="24"/>
          <w:szCs w:val="24"/>
          <w:lang w:val="sl-SI"/>
        </w:rPr>
        <w:t xml:space="preserve"> in tržno ekonomijo, ki se ni soočala z begom možganov, saj je že stopila na pot do ekonomije, ki temelji na znanju. Prav tako je Horvat zapisal, da za slovenske </w:t>
      </w:r>
      <w:r w:rsidRPr="000163B2">
        <w:rPr>
          <w:rFonts w:ascii="Times New Roman" w:hAnsi="Times New Roman"/>
          <w:sz w:val="24"/>
          <w:szCs w:val="24"/>
          <w:lang w:val="sl-SI"/>
        </w:rPr>
        <w:lastRenderedPageBreak/>
        <w:t xml:space="preserve">institucije beg možganov za slovenske institucije ne predstavlja nevarnosti, saj je (bila) v Sloveniji znanost usmerjena bolj razvojno, Slovenija pa naj bi že doživljala kroženje možganov bolj kot beg možganov, kar utemelji  z imigracijo znanstvenikov in strokovnjakov iz revnejših držav, za katere je Slovenija predstavljala ciljno državo (Horvat 2004: 87). </w:t>
      </w:r>
    </w:p>
    <w:p w:rsidR="00A64410" w:rsidRPr="000163B2" w:rsidRDefault="00A64410" w:rsidP="00854116">
      <w:pPr>
        <w:autoSpaceDE w:val="0"/>
        <w:autoSpaceDN w:val="0"/>
        <w:adjustRightInd w:val="0"/>
        <w:rPr>
          <w:rFonts w:ascii="Times New Roman" w:hAnsi="Times New Roman"/>
          <w:sz w:val="24"/>
          <w:szCs w:val="24"/>
          <w:lang w:val="sl-SI"/>
        </w:rPr>
      </w:pPr>
    </w:p>
    <w:p w:rsidR="00A64410" w:rsidRPr="000163B2" w:rsidRDefault="00A64410" w:rsidP="00790D71">
      <w:pPr>
        <w:pStyle w:val="Naslov3"/>
        <w:numPr>
          <w:ilvl w:val="2"/>
          <w:numId w:val="2"/>
        </w:numPr>
        <w:rPr>
          <w:rFonts w:ascii="Times New Roman" w:eastAsia="TT199Fo00" w:hAnsi="Times New Roman"/>
          <w:color w:val="auto"/>
          <w:sz w:val="24"/>
          <w:szCs w:val="24"/>
          <w:lang w:val="sl-SI"/>
        </w:rPr>
      </w:pPr>
      <w:bookmarkStart w:id="54" w:name="_Toc322692077"/>
      <w:bookmarkStart w:id="55" w:name="_Toc325904693"/>
      <w:r w:rsidRPr="000163B2">
        <w:rPr>
          <w:rFonts w:ascii="Times New Roman" w:eastAsia="TT199Fo00" w:hAnsi="Times New Roman"/>
          <w:color w:val="auto"/>
          <w:sz w:val="24"/>
          <w:szCs w:val="24"/>
          <w:lang w:val="sl-SI"/>
        </w:rPr>
        <w:t>Načelo prostega pretoka oseb</w:t>
      </w:r>
      <w:bookmarkEnd w:id="54"/>
      <w:bookmarkEnd w:id="55"/>
    </w:p>
    <w:p w:rsidR="00A64410" w:rsidRPr="000163B2" w:rsidRDefault="00A64410" w:rsidP="003F0C4C">
      <w:pPr>
        <w:autoSpaceDE w:val="0"/>
        <w:autoSpaceDN w:val="0"/>
        <w:adjustRightInd w:val="0"/>
        <w:rPr>
          <w:rFonts w:ascii="Times New Roman" w:hAnsi="Times New Roman"/>
          <w:sz w:val="24"/>
          <w:szCs w:val="24"/>
          <w:lang w:val="sl-SI"/>
        </w:rPr>
      </w:pPr>
    </w:p>
    <w:p w:rsidR="00A64410" w:rsidRPr="000163B2" w:rsidRDefault="00A64410" w:rsidP="003F0C4C">
      <w:pPr>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Eden izmed pomembnejših dejavnikov, ki naj bi vplivali na povečanje mobilnosti visoko kvalificiranih, je uresničevanje načela prostega pretoka oseb (in dela). Pogajanja prvega kroga novih članic z EU na temo prostega pretoka delavcev so bila dolgotrajna in naporna predvsem zaradi strahov Avstrije in Nemčije, da bi velik priliv (poceni) delovne sile iz bivših socialističnih držav po priključitvi EU porušil ravnotežje na trgu delovne sile v državah EU (Bevc, Lukšič-Hacin, Zupančič 2004: 146). Zato so EU in nove države članice iz osrednje in vzhodne Evrope (NMS-8) med pristopnimi pogajanji sklenile dogovor glede pretoka delovne sile. Tako imenovana formula »2+3+2«</w:t>
      </w:r>
      <w:r w:rsidRPr="000163B2">
        <w:rPr>
          <w:rStyle w:val="Sprotnaopomba-sklic"/>
          <w:rFonts w:ascii="Times New Roman" w:hAnsi="Times New Roman"/>
          <w:sz w:val="24"/>
          <w:szCs w:val="24"/>
          <w:lang w:val="sl-SI"/>
        </w:rPr>
        <w:footnoteReference w:id="41"/>
      </w:r>
      <w:r w:rsidRPr="000163B2">
        <w:rPr>
          <w:rFonts w:ascii="Times New Roman" w:hAnsi="Times New Roman"/>
          <w:sz w:val="24"/>
          <w:szCs w:val="24"/>
          <w:lang w:val="sl-SI"/>
        </w:rPr>
        <w:t xml:space="preserve"> je omogočala starim članicam EU, da so odložile uveljavljanje načela prostega pretoka oseb tudi do sedem let po razširitvi EU. Medtem ko so nekatere članice EU (Irska, Švedska in Velika Britanija) takoj odprle svoje trge dela za nove članice EU, so ostale postopoma odstranjevale prepreke za prost pretok delovne sile iz skupine NMS-8 (pravico do celotne sedemletne omejitve glede dostopa do trga dela so izkoristile Avstrija, Belgija in Nemčija, Danska pa je ohranila delno omejitev) (Baas et al 2009: 2).</w:t>
      </w:r>
    </w:p>
    <w:p w:rsidR="00A64410" w:rsidRPr="000163B2" w:rsidRDefault="00A64410" w:rsidP="003F0C4C">
      <w:pPr>
        <w:autoSpaceDE w:val="0"/>
        <w:autoSpaceDN w:val="0"/>
        <w:adjustRightInd w:val="0"/>
        <w:rPr>
          <w:rFonts w:ascii="Times New Roman" w:hAnsi="Times New Roman"/>
          <w:sz w:val="24"/>
          <w:szCs w:val="24"/>
          <w:lang w:val="sl-SI"/>
        </w:rPr>
      </w:pPr>
    </w:p>
    <w:p w:rsidR="00A64410" w:rsidRPr="000163B2" w:rsidRDefault="00A64410" w:rsidP="003F0C4C">
      <w:pPr>
        <w:rPr>
          <w:rFonts w:ascii="Times New Roman" w:hAnsi="Times New Roman"/>
          <w:sz w:val="24"/>
          <w:szCs w:val="24"/>
          <w:lang w:val="sl-SI"/>
        </w:rPr>
      </w:pPr>
      <w:r w:rsidRPr="000163B2">
        <w:rPr>
          <w:rFonts w:ascii="Times New Roman" w:eastAsia="TT199Fo00" w:hAnsi="Times New Roman"/>
          <w:sz w:val="24"/>
          <w:szCs w:val="24"/>
          <w:lang w:val="sl-SI"/>
        </w:rPr>
        <w:t>U</w:t>
      </w:r>
      <w:r w:rsidRPr="000163B2">
        <w:rPr>
          <w:rFonts w:ascii="Times New Roman" w:hAnsi="Times New Roman"/>
          <w:sz w:val="24"/>
          <w:szCs w:val="24"/>
          <w:lang w:val="sl-SI"/>
        </w:rPr>
        <w:t>resničevanje prostega pretoka oseb pomeni, da naj bi imel vsak državljan EU naslednje pravice:</w:t>
      </w:r>
    </w:p>
    <w:p w:rsidR="00A64410" w:rsidRPr="000163B2" w:rsidRDefault="00A64410" w:rsidP="003F0C4C">
      <w:pPr>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 pravico do zaposlitve v vsaki državi EU;</w:t>
      </w:r>
    </w:p>
    <w:p w:rsidR="00A64410" w:rsidRPr="000163B2" w:rsidRDefault="00A64410" w:rsidP="003F0C4C">
      <w:pPr>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 xml:space="preserve">• pravico do bivanja v vsaki državi EU: vsak zaposleni ima pravico bivanja v državi gostiteljici, pridruži se mu lahko tudi njegova družina; znotraj te države se lahko prosto giblje in ima po </w:t>
      </w:r>
      <w:r w:rsidRPr="000163B2">
        <w:rPr>
          <w:rFonts w:ascii="Times New Roman" w:hAnsi="Times New Roman"/>
          <w:sz w:val="24"/>
          <w:szCs w:val="24"/>
          <w:lang w:val="sl-SI"/>
        </w:rPr>
        <w:lastRenderedPageBreak/>
        <w:t>zaposlitvi pravico v tej državi tudi ostati; državljan EU ima v drugi državi EU pravico do bivanja tudi, če tam išče zaposlitev, pri čemer pa časovna omejitev te pravice ni jasno določena;</w:t>
      </w:r>
    </w:p>
    <w:p w:rsidR="00A64410" w:rsidRPr="000163B2" w:rsidRDefault="00A64410" w:rsidP="003F0C4C">
      <w:pPr>
        <w:rPr>
          <w:rFonts w:ascii="Times New Roman" w:hAnsi="Times New Roman"/>
          <w:sz w:val="24"/>
          <w:szCs w:val="24"/>
          <w:lang w:val="sl-SI"/>
        </w:rPr>
      </w:pPr>
      <w:r w:rsidRPr="000163B2">
        <w:rPr>
          <w:rFonts w:ascii="Times New Roman" w:hAnsi="Times New Roman"/>
          <w:sz w:val="24"/>
          <w:szCs w:val="24"/>
          <w:lang w:val="sl-SI"/>
        </w:rPr>
        <w:t>• enakost obravnave: vsaka diskriminacija na osnovi državljanstva glede pogojev zaposlitve in ugodnosti pri zaposlovanju je prepovedana. (EC v Bevc, Lukšič-Hacin, Zupančič 2004: 126)</w:t>
      </w:r>
    </w:p>
    <w:p w:rsidR="00A64410" w:rsidRPr="000163B2" w:rsidRDefault="00A64410" w:rsidP="003F0C4C">
      <w:pPr>
        <w:autoSpaceDE w:val="0"/>
        <w:autoSpaceDN w:val="0"/>
        <w:adjustRightInd w:val="0"/>
        <w:rPr>
          <w:rFonts w:ascii="Times New Roman" w:hAnsi="Times New Roman"/>
          <w:sz w:val="24"/>
          <w:szCs w:val="24"/>
          <w:lang w:val="sl-SI"/>
        </w:rPr>
      </w:pPr>
    </w:p>
    <w:p w:rsidR="00A64410" w:rsidRPr="000163B2" w:rsidRDefault="00A64410" w:rsidP="003F0C4C">
      <w:pPr>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 xml:space="preserve">Primerjava Slovenije in drugih držav kandidatk za vstop v EU, v kateri je bila zajeta analiza vrste dejavnikov meddržavnih selitev (geografski, demografski in ekonomski položaj, splošna raven razvitosti, položaj na trgu delovne sile, izobraženost in izobraževanje prebivalstva, etnični, politični in drugi problemi, kulturne in jezikovne ovire ter prednosti za migracije, tradicija glede migracij ter potencialne emigracije), je pokazala, da je bila v času pogajanj za vključitev v EU, Slovenija po demografskem, ekonomskem in socialnem položaju bližja razmeram na Cipru in Malti kot pa razmeram v drugih postsocialističnih državah kandidatkah za vstop v Evropsko unijo. Z vidika uresničevanja načela prostega pretoka oseb bi bila lahko Slovenija s priključitvijo EU upravičena do enake obravnave kot Ciper in Malta, za katera predvideni moratorij za prost pretok delovne sile ni veljal zaradi njunega ekonomskega in socialnega položaja. Ker pa so bile države kandidatke kljub precejšnim razlikam med državami glede dejanske in potencialne emigracije na zahod Evrope obravnavane v »paketu«, pa Sloveniji ni uspelo pridobiti enakega statusa kot navedenima državama (Bevc, Lukšič-Hacin, Zupančič 2004: 145). </w:t>
      </w:r>
    </w:p>
    <w:p w:rsidR="00A64410" w:rsidRPr="000163B2" w:rsidRDefault="00A64410" w:rsidP="003F0C4C">
      <w:pPr>
        <w:autoSpaceDE w:val="0"/>
        <w:autoSpaceDN w:val="0"/>
        <w:adjustRightInd w:val="0"/>
        <w:rPr>
          <w:rFonts w:ascii="Times New Roman" w:hAnsi="Times New Roman"/>
          <w:sz w:val="24"/>
          <w:szCs w:val="24"/>
          <w:lang w:val="sl-SI"/>
        </w:rPr>
      </w:pPr>
    </w:p>
    <w:p w:rsidR="00A64410" w:rsidRPr="000163B2" w:rsidRDefault="00A64410" w:rsidP="00790D71">
      <w:pPr>
        <w:pStyle w:val="Naslov3"/>
        <w:numPr>
          <w:ilvl w:val="2"/>
          <w:numId w:val="2"/>
        </w:numPr>
        <w:rPr>
          <w:rFonts w:ascii="Times New Roman" w:hAnsi="Times New Roman"/>
          <w:color w:val="auto"/>
          <w:sz w:val="24"/>
          <w:szCs w:val="24"/>
          <w:lang w:val="sl-SI"/>
        </w:rPr>
      </w:pPr>
      <w:bookmarkStart w:id="56" w:name="_Toc322692078"/>
      <w:bookmarkStart w:id="57" w:name="_Toc325904694"/>
      <w:r w:rsidRPr="000163B2">
        <w:rPr>
          <w:rFonts w:ascii="Times New Roman" w:hAnsi="Times New Roman"/>
          <w:color w:val="auto"/>
          <w:sz w:val="24"/>
          <w:szCs w:val="24"/>
          <w:lang w:val="sl-SI"/>
        </w:rPr>
        <w:t>Potencialen emigrant</w:t>
      </w:r>
      <w:bookmarkEnd w:id="56"/>
      <w:bookmarkEnd w:id="57"/>
      <w:r w:rsidRPr="000163B2">
        <w:rPr>
          <w:rFonts w:ascii="Times New Roman" w:hAnsi="Times New Roman"/>
          <w:color w:val="auto"/>
          <w:sz w:val="24"/>
          <w:szCs w:val="24"/>
          <w:lang w:val="sl-SI"/>
        </w:rPr>
        <w:t xml:space="preserve"> </w:t>
      </w:r>
    </w:p>
    <w:p w:rsidR="00A64410" w:rsidRPr="000163B2" w:rsidRDefault="00A64410" w:rsidP="003F0C4C">
      <w:pPr>
        <w:keepNext/>
        <w:rPr>
          <w:rFonts w:ascii="Times New Roman" w:hAnsi="Times New Roman"/>
          <w:b/>
          <w:bCs/>
          <w:sz w:val="24"/>
          <w:szCs w:val="24"/>
          <w:lang w:val="sl-SI"/>
        </w:rPr>
      </w:pPr>
    </w:p>
    <w:p w:rsidR="00A64410" w:rsidRPr="000163B2" w:rsidRDefault="00A64410" w:rsidP="003F0C4C">
      <w:pPr>
        <w:autoSpaceDE w:val="0"/>
        <w:autoSpaceDN w:val="0"/>
        <w:adjustRightInd w:val="0"/>
        <w:rPr>
          <w:rFonts w:ascii="Times New Roman" w:hAnsi="Times New Roman"/>
          <w:b/>
          <w:bCs/>
          <w:sz w:val="24"/>
          <w:szCs w:val="24"/>
          <w:lang w:val="sl-SI"/>
        </w:rPr>
      </w:pPr>
      <w:r w:rsidRPr="000163B2">
        <w:rPr>
          <w:rFonts w:ascii="Times New Roman" w:hAnsi="Times New Roman"/>
          <w:iCs/>
          <w:sz w:val="24"/>
          <w:szCs w:val="24"/>
          <w:lang w:val="sl-SI"/>
        </w:rPr>
        <w:t xml:space="preserve">V letu 2005 je ena desetina raziskovalcev nameravala zamenjati zaposlitev v naslednjih šestih mesecih, med njimi pa jih je ena četrtina nameravala zapustiti znanstveni sektor. </w:t>
      </w:r>
      <w:r w:rsidRPr="000163B2">
        <w:rPr>
          <w:rFonts w:ascii="Times New Roman" w:hAnsi="Times New Roman"/>
          <w:bCs/>
          <w:sz w:val="24"/>
          <w:szCs w:val="24"/>
          <w:lang w:val="sl-SI"/>
        </w:rPr>
        <w:t>Glavne značilnosti potencialnega dolgoročnega emigranta v letu 2005</w:t>
      </w:r>
      <w:r w:rsidRPr="000163B2">
        <w:rPr>
          <w:rStyle w:val="Sprotnaopomba-sklic"/>
          <w:rFonts w:ascii="Times New Roman" w:hAnsi="Times New Roman"/>
          <w:bCs/>
          <w:sz w:val="24"/>
          <w:szCs w:val="24"/>
          <w:lang w:val="sl-SI"/>
        </w:rPr>
        <w:footnoteReference w:id="42"/>
      </w:r>
      <w:r w:rsidRPr="000163B2">
        <w:rPr>
          <w:rFonts w:ascii="Times New Roman" w:hAnsi="Times New Roman"/>
          <w:bCs/>
          <w:sz w:val="24"/>
          <w:szCs w:val="24"/>
          <w:lang w:val="sl-SI"/>
        </w:rPr>
        <w:t xml:space="preserve"> so bile: samski doktor (moški ali ženska), star 30 let ali manj, ki je zadnjo stopnjo izobrazbe pridobil v tujini, s področja naravoslovnih ali družboslovnih ved, zaposlen v zasebni znanstveni ustanovi (visokošolski, raziskovalnem inštitutu), inštitutu/zavodu s pravico javnosti ali v javnem raziskovalnem inštitutu. Namenjen je bil praviloma v ZDA, države Beneluksa, Nemčijo ali Avstralijo, kjer je nameraval </w:t>
      </w:r>
      <w:r w:rsidRPr="000163B2">
        <w:rPr>
          <w:rFonts w:ascii="Times New Roman" w:hAnsi="Times New Roman"/>
          <w:bCs/>
          <w:sz w:val="24"/>
          <w:szCs w:val="24"/>
          <w:lang w:val="sl-SI"/>
        </w:rPr>
        <w:lastRenderedPageBreak/>
        <w:t>delati v znanstveni ustanovi. V nekaterih pogledih se značilnosti potencialnih emigrantov v letu 2005 skladajo z značilnostmi dejanskih emigrantov v obdobju 2004-2009 (glede na analizo tega obdobja). Med take značilnosti sodijo: starost, stopnja izobrazbe, način odhoda, ciljna država in znanstveno področje emigranta (Bevc, Ogorevc, Koman 2011 : 101).</w:t>
      </w:r>
    </w:p>
    <w:p w:rsidR="00A64410" w:rsidRPr="000163B2" w:rsidRDefault="00A64410" w:rsidP="003F0C4C">
      <w:pPr>
        <w:pStyle w:val="Naslov3"/>
        <w:rPr>
          <w:rFonts w:ascii="Times New Roman" w:hAnsi="Times New Roman"/>
          <w:color w:val="auto"/>
          <w:lang w:val="sl-SI"/>
        </w:rPr>
      </w:pPr>
    </w:p>
    <w:p w:rsidR="00A64410" w:rsidRPr="000163B2" w:rsidRDefault="00A64410" w:rsidP="00790D71">
      <w:pPr>
        <w:pStyle w:val="Naslov3"/>
        <w:numPr>
          <w:ilvl w:val="2"/>
          <w:numId w:val="2"/>
        </w:numPr>
        <w:rPr>
          <w:rFonts w:ascii="Times New Roman" w:hAnsi="Times New Roman"/>
          <w:color w:val="auto"/>
          <w:sz w:val="24"/>
          <w:szCs w:val="24"/>
          <w:lang w:val="sl-SI"/>
        </w:rPr>
      </w:pPr>
      <w:bookmarkStart w:id="58" w:name="_Toc322692079"/>
      <w:bookmarkStart w:id="59" w:name="_Toc325904695"/>
      <w:r w:rsidRPr="000163B2">
        <w:rPr>
          <w:rFonts w:ascii="Times New Roman" w:hAnsi="Times New Roman"/>
          <w:color w:val="auto"/>
          <w:sz w:val="24"/>
          <w:szCs w:val="24"/>
          <w:lang w:val="sl-SI"/>
        </w:rPr>
        <w:t>Obseg bega možganov med leti 2004 in 2009</w:t>
      </w:r>
      <w:bookmarkEnd w:id="58"/>
      <w:bookmarkEnd w:id="59"/>
    </w:p>
    <w:p w:rsidR="00A64410" w:rsidRPr="000163B2" w:rsidRDefault="00A64410" w:rsidP="003F0C4C">
      <w:pPr>
        <w:rPr>
          <w:rFonts w:ascii="Times New Roman" w:hAnsi="Times New Roman"/>
          <w:bCs/>
          <w:sz w:val="24"/>
          <w:szCs w:val="24"/>
          <w:lang w:val="sl-SI"/>
        </w:rPr>
      </w:pPr>
    </w:p>
    <w:p w:rsidR="00A64410" w:rsidRPr="000163B2" w:rsidRDefault="00A64410" w:rsidP="003F0C4C">
      <w:pPr>
        <w:rPr>
          <w:rFonts w:ascii="Times New Roman" w:hAnsi="Times New Roman"/>
          <w:bCs/>
          <w:sz w:val="24"/>
          <w:szCs w:val="24"/>
          <w:lang w:val="sl-SI"/>
        </w:rPr>
      </w:pPr>
      <w:r w:rsidRPr="000163B2">
        <w:rPr>
          <w:rFonts w:ascii="Times New Roman" w:hAnsi="Times New Roman"/>
          <w:bCs/>
          <w:sz w:val="24"/>
          <w:szCs w:val="24"/>
          <w:lang w:val="sl-SI"/>
        </w:rPr>
        <w:t>V poglavju o metodologiji sem že orisala problematiko natančnih podatkov, ki bi nam podali točno sliko o obsežnosti bega možganov. V študiji »Emigracija slovenskih raziskovalcev in njihova zaposlitvena mobilnost znotraj Slovenije«</w:t>
      </w:r>
      <w:r w:rsidRPr="000163B2">
        <w:rPr>
          <w:rStyle w:val="Sprotnaopomba-sklic"/>
          <w:rFonts w:ascii="Times New Roman" w:hAnsi="Times New Roman"/>
          <w:bCs/>
          <w:sz w:val="24"/>
          <w:szCs w:val="24"/>
          <w:lang w:val="sl-SI"/>
        </w:rPr>
        <w:footnoteReference w:id="43"/>
      </w:r>
      <w:r w:rsidRPr="000163B2">
        <w:rPr>
          <w:rFonts w:ascii="Times New Roman" w:hAnsi="Times New Roman"/>
          <w:bCs/>
          <w:sz w:val="24"/>
          <w:szCs w:val="24"/>
          <w:lang w:val="sl-SI"/>
        </w:rPr>
        <w:t>, katere izsledki so bili objavljeni novembra 2011, je dr. Milena Bevc ponovno izpostavila to problematiko, s katero se je srečala že pri prejšnjih raziskavah bega možganov ter predlagala možno rešitev: »Zaradi odsotnosti statističnih ali drugih uradnih podatkov o meddržavni mobilnosti in odlivu raziskovalcev iz znanosti je v Sloveniji podobno kot drugje v svetu ključni možen vir anketiranje raziskovalne sfere« (Bevc, Ogorevc, Koman 2011 : 11). Prav z uporabo metode anketiranja so dr. Bevc in njeni sodelavci na Inštitutu za ekonomska raziskovanja (v nadaljevanju IER) prišli do rezultatov, ki jih navajam v nadaljevanju</w:t>
      </w:r>
      <w:r w:rsidRPr="000163B2">
        <w:rPr>
          <w:rStyle w:val="Sprotnaopomba-sklic"/>
          <w:rFonts w:ascii="Times New Roman" w:hAnsi="Times New Roman"/>
          <w:bCs/>
          <w:sz w:val="24"/>
          <w:szCs w:val="24"/>
          <w:lang w:val="sl-SI"/>
        </w:rPr>
        <w:footnoteReference w:id="44"/>
      </w:r>
      <w:r w:rsidRPr="000163B2">
        <w:rPr>
          <w:rFonts w:ascii="Times New Roman" w:hAnsi="Times New Roman"/>
          <w:bCs/>
          <w:sz w:val="24"/>
          <w:szCs w:val="24"/>
          <w:lang w:val="sl-SI"/>
        </w:rPr>
        <w:t xml:space="preserve">. </w:t>
      </w:r>
    </w:p>
    <w:p w:rsidR="00A64410" w:rsidRPr="000163B2" w:rsidRDefault="00A64410" w:rsidP="003F0C4C">
      <w:pPr>
        <w:rPr>
          <w:rFonts w:ascii="Times New Roman" w:hAnsi="Times New Roman"/>
          <w:bCs/>
          <w:sz w:val="24"/>
          <w:szCs w:val="24"/>
          <w:lang w:val="sl-SI"/>
        </w:rPr>
      </w:pPr>
      <w:r w:rsidRPr="000163B2">
        <w:rPr>
          <w:rFonts w:ascii="Times New Roman" w:hAnsi="Times New Roman"/>
          <w:bCs/>
          <w:sz w:val="24"/>
          <w:szCs w:val="24"/>
          <w:lang w:val="sl-SI"/>
        </w:rPr>
        <w:t xml:space="preserve"> </w:t>
      </w:r>
    </w:p>
    <w:p w:rsidR="00A64410" w:rsidRPr="000163B2" w:rsidRDefault="00A64410" w:rsidP="003F0C4C">
      <w:pPr>
        <w:rPr>
          <w:rFonts w:ascii="Times New Roman" w:hAnsi="Times New Roman"/>
          <w:bCs/>
          <w:sz w:val="24"/>
          <w:szCs w:val="24"/>
          <w:lang w:val="sl-SI"/>
        </w:rPr>
      </w:pPr>
      <w:r w:rsidRPr="000163B2">
        <w:rPr>
          <w:rFonts w:ascii="Times New Roman" w:hAnsi="Times New Roman"/>
          <w:bCs/>
          <w:sz w:val="24"/>
          <w:szCs w:val="24"/>
          <w:lang w:val="sl-SI"/>
        </w:rPr>
        <w:t>Če strnemo izsledke omenjene raziskave, vidimo, da je bila ocena skupnega obsega emigracije v obdobju 2004-2009 za celotno populacijo raziskovalcev 128 oseb. Večina emigrantov tem obdobju je bila iz velikih organizacij in/ali javnih visokošolskih zavodov. Poleg tega je bilo največ doktorjev znanosti, ki so bili moškega spola, stari med 30 in 40 let, v tujino pa so v večini primerov šli sami (brez družine ali partnerja). Kot glavni razlog odhoda v tujino so bili navedeni boljši pogoji za raziskovalno delo, največ pa so odhajali v ZDA, na Nizozemsko</w:t>
      </w:r>
      <w:r w:rsidRPr="000163B2">
        <w:rPr>
          <w:rStyle w:val="Sprotnaopomba-sklic"/>
          <w:rFonts w:ascii="Times New Roman" w:hAnsi="Times New Roman"/>
          <w:bCs/>
          <w:sz w:val="24"/>
          <w:szCs w:val="24"/>
          <w:lang w:val="sl-SI"/>
        </w:rPr>
        <w:footnoteReference w:id="45"/>
      </w:r>
      <w:r w:rsidRPr="000163B2">
        <w:rPr>
          <w:rFonts w:ascii="Times New Roman" w:hAnsi="Times New Roman"/>
          <w:bCs/>
          <w:sz w:val="24"/>
          <w:szCs w:val="24"/>
          <w:lang w:val="sl-SI"/>
        </w:rPr>
        <w:t xml:space="preserve"> in Veliko Britanijo. Med vsemi emigranti je bilo glede na njihovo znanstveno področje/disciplino največ </w:t>
      </w:r>
      <w:r w:rsidRPr="000163B2">
        <w:rPr>
          <w:rFonts w:ascii="Times New Roman" w:hAnsi="Times New Roman"/>
          <w:bCs/>
          <w:sz w:val="24"/>
          <w:szCs w:val="24"/>
          <w:lang w:val="sl-SI"/>
        </w:rPr>
        <w:lastRenderedPageBreak/>
        <w:t>takih s področja naravoslovja (največ fizikov in kemikov) in družboslovja (ekonomistov). Trajni odhodi raziskovalcev v tujino po tem obdobju po mnenja vodstev organizacij v povprečju niso imeli večjih negativnih učinkov na uresničevanje raziskovalnih projektov in uspešnost organizacij. Med mladimi raziskovalci so najpogosteje emigrirali tisti s področja naravoslovja (največ je bilo fizikov, kemikov in biologov), po številu so jim sledili mladi raziskovalci s področja tehnike (ibid.</w:t>
      </w:r>
      <w:r>
        <w:rPr>
          <w:rFonts w:ascii="Times New Roman" w:hAnsi="Times New Roman"/>
          <w:bCs/>
          <w:sz w:val="24"/>
          <w:szCs w:val="24"/>
          <w:lang w:val="sl-SI"/>
        </w:rPr>
        <w:t>:</w:t>
      </w:r>
      <w:r w:rsidRPr="000163B2">
        <w:rPr>
          <w:rFonts w:ascii="Times New Roman" w:hAnsi="Times New Roman"/>
          <w:bCs/>
          <w:sz w:val="24"/>
          <w:szCs w:val="24"/>
          <w:lang w:val="sl-SI"/>
        </w:rPr>
        <w:t xml:space="preserve"> 1). Glede na regijo prebivališča je večina emigrantov prihajala iz Osrednjeslovenske regije (tri četrtine: sledita Gorenjska in Podravska regija). Med emigranti iz naravoslovja, biotehnike, družboslovja in humanistike so prevladovali doktorji. Med emigranti s področja medicine so prevladovali magistri, med emigranti s področja tehnike pa diplomanti z visoko/dodiplomsko izobrazbo. (ibid</w:t>
      </w:r>
      <w:r>
        <w:rPr>
          <w:rFonts w:ascii="Times New Roman" w:hAnsi="Times New Roman"/>
          <w:bCs/>
          <w:sz w:val="24"/>
          <w:szCs w:val="24"/>
          <w:lang w:val="sl-SI"/>
        </w:rPr>
        <w:t>.</w:t>
      </w:r>
      <w:r w:rsidRPr="000163B2">
        <w:rPr>
          <w:rFonts w:ascii="Times New Roman" w:hAnsi="Times New Roman"/>
          <w:bCs/>
          <w:sz w:val="24"/>
          <w:szCs w:val="24"/>
          <w:lang w:val="sl-SI"/>
        </w:rPr>
        <w:t>: 75)</w:t>
      </w:r>
    </w:p>
    <w:p w:rsidR="00A64410" w:rsidRPr="000163B2" w:rsidRDefault="00A64410" w:rsidP="003F0C4C">
      <w:pPr>
        <w:keepNext/>
        <w:rPr>
          <w:rFonts w:ascii="Times New Roman" w:hAnsi="Times New Roman"/>
          <w:b/>
          <w:bCs/>
          <w:sz w:val="24"/>
          <w:szCs w:val="24"/>
          <w:lang w:val="sl-SI"/>
        </w:rPr>
      </w:pPr>
    </w:p>
    <w:p w:rsidR="00A64410" w:rsidRPr="000163B2" w:rsidRDefault="00A64410" w:rsidP="00790D71">
      <w:pPr>
        <w:pStyle w:val="Naslov3"/>
        <w:numPr>
          <w:ilvl w:val="2"/>
          <w:numId w:val="2"/>
        </w:numPr>
        <w:rPr>
          <w:rFonts w:ascii="Times New Roman" w:hAnsi="Times New Roman"/>
          <w:color w:val="auto"/>
          <w:sz w:val="24"/>
          <w:szCs w:val="24"/>
          <w:lang w:val="sl-SI"/>
        </w:rPr>
      </w:pPr>
      <w:bookmarkStart w:id="60" w:name="_Toc322692080"/>
      <w:bookmarkStart w:id="61" w:name="_Toc325904696"/>
      <w:r w:rsidRPr="000163B2">
        <w:rPr>
          <w:rFonts w:ascii="Times New Roman" w:hAnsi="Times New Roman"/>
          <w:color w:val="auto"/>
          <w:sz w:val="24"/>
          <w:szCs w:val="24"/>
          <w:lang w:val="sl-SI"/>
        </w:rPr>
        <w:t>Primerjava med obdobji 1995-2004 in 2004-2009 (pred in po vključitvi v EU)</w:t>
      </w:r>
      <w:bookmarkEnd w:id="60"/>
      <w:bookmarkEnd w:id="61"/>
    </w:p>
    <w:p w:rsidR="00A64410" w:rsidRPr="000163B2" w:rsidRDefault="00A64410" w:rsidP="003F0C4C">
      <w:pPr>
        <w:autoSpaceDE w:val="0"/>
        <w:autoSpaceDN w:val="0"/>
        <w:adjustRightInd w:val="0"/>
        <w:rPr>
          <w:rFonts w:ascii="Times New Roman" w:hAnsi="Times New Roman"/>
          <w:bCs/>
          <w:sz w:val="24"/>
          <w:szCs w:val="24"/>
          <w:lang w:val="sl-SI"/>
        </w:rPr>
      </w:pPr>
    </w:p>
    <w:p w:rsidR="00A64410" w:rsidRPr="000163B2" w:rsidRDefault="00A64410" w:rsidP="003F0C4C">
      <w:pPr>
        <w:autoSpaceDE w:val="0"/>
        <w:autoSpaceDN w:val="0"/>
        <w:adjustRightInd w:val="0"/>
        <w:rPr>
          <w:rFonts w:ascii="Times New Roman" w:hAnsi="Times New Roman"/>
          <w:sz w:val="24"/>
          <w:szCs w:val="24"/>
          <w:lang w:val="sl-SI"/>
        </w:rPr>
      </w:pPr>
      <w:r w:rsidRPr="000163B2">
        <w:rPr>
          <w:rFonts w:ascii="Times New Roman" w:hAnsi="Times New Roman"/>
          <w:bCs/>
          <w:sz w:val="24"/>
          <w:szCs w:val="24"/>
          <w:lang w:val="sl-SI"/>
        </w:rPr>
        <w:t xml:space="preserve">Tukaj pridemo do ključnih informacij o tem, kaj se je spremenilo glede trendov gibanja bega možganov po vstopu Slovenije v EU. Ocena števila emigrantov glede na celotno populacijo nam pove, da sta bila v obdobju v letih med 1995 in 2004 102 emigranta, med leti 2005 in 2009 pa jih je bilo 128. Poleg tega pa primerjava med obema obdobjema pokaže tudi to, da so bili v primerjavi z emigranti v obdobju 1995-2004, po vključitvi Slovenije v EU emigranti mlajši, bolj izobraženi in so odhajali v večje število držav, mladi raziskovalci pogosto tudi v Avstralijo. Največji </w:t>
      </w:r>
      <w:r w:rsidRPr="000163B2">
        <w:rPr>
          <w:rFonts w:ascii="Times New Roman" w:hAnsi="Times New Roman"/>
          <w:sz w:val="24"/>
          <w:szCs w:val="24"/>
          <w:lang w:val="sl-SI"/>
        </w:rPr>
        <w:t>delež emigrantov ni več iz raziskovalnih, temveč iz visokošolskih zavodov. Več je tudi emigrantov iz podjetij/gospodarskih družb (glej tabelo spodaj).</w:t>
      </w:r>
    </w:p>
    <w:p w:rsidR="00A64410" w:rsidRPr="000163B2" w:rsidRDefault="00A64410" w:rsidP="003F0C4C">
      <w:pPr>
        <w:autoSpaceDE w:val="0"/>
        <w:autoSpaceDN w:val="0"/>
        <w:adjustRightInd w:val="0"/>
        <w:rPr>
          <w:rFonts w:ascii="Times New Roman" w:hAnsi="Times New Roman"/>
          <w:sz w:val="24"/>
          <w:szCs w:val="24"/>
          <w:lang w:val="sl-SI"/>
        </w:rPr>
      </w:pPr>
    </w:p>
    <w:p w:rsidR="00A64410" w:rsidRPr="000163B2" w:rsidRDefault="00A64410" w:rsidP="00BE40C5">
      <w:pPr>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 xml:space="preserve">Tabela </w:t>
      </w:r>
      <w:r w:rsidRPr="000163B2">
        <w:rPr>
          <w:rFonts w:ascii="Times New Roman" w:hAnsi="Times New Roman"/>
          <w:sz w:val="24"/>
          <w:szCs w:val="24"/>
          <w:lang w:val="sl-SI"/>
        </w:rPr>
        <w:fldChar w:fldCharType="begin"/>
      </w:r>
      <w:r w:rsidRPr="000163B2">
        <w:rPr>
          <w:rFonts w:ascii="Times New Roman" w:hAnsi="Times New Roman"/>
          <w:sz w:val="24"/>
          <w:szCs w:val="24"/>
          <w:lang w:val="sl-SI"/>
        </w:rPr>
        <w:instrText xml:space="preserve"> SEQ Tabela \* ARABIC </w:instrText>
      </w:r>
      <w:r w:rsidRPr="000163B2">
        <w:rPr>
          <w:rFonts w:ascii="Times New Roman" w:hAnsi="Times New Roman"/>
          <w:sz w:val="24"/>
          <w:szCs w:val="24"/>
          <w:lang w:val="sl-SI"/>
        </w:rPr>
        <w:fldChar w:fldCharType="separate"/>
      </w:r>
      <w:r>
        <w:rPr>
          <w:rFonts w:ascii="Times New Roman" w:hAnsi="Times New Roman"/>
          <w:noProof/>
          <w:sz w:val="24"/>
          <w:szCs w:val="24"/>
          <w:lang w:val="sl-SI"/>
        </w:rPr>
        <w:t>3</w:t>
      </w:r>
      <w:r w:rsidRPr="000163B2">
        <w:rPr>
          <w:rFonts w:ascii="Times New Roman" w:hAnsi="Times New Roman"/>
          <w:sz w:val="24"/>
          <w:szCs w:val="24"/>
          <w:lang w:val="sl-SI"/>
        </w:rPr>
        <w:fldChar w:fldCharType="end"/>
      </w:r>
      <w:r w:rsidRPr="000163B2">
        <w:rPr>
          <w:rFonts w:ascii="Times New Roman" w:hAnsi="Times New Roman"/>
          <w:sz w:val="24"/>
          <w:szCs w:val="24"/>
          <w:lang w:val="sl-SI"/>
        </w:rPr>
        <w:t xml:space="preserve"> :Emigracija raziskovalcev po vrsti organizacije, v kateri so bili zaposleni.</w:t>
      </w:r>
    </w:p>
    <w:tbl>
      <w:tblPr>
        <w:tblW w:w="7400" w:type="dxa"/>
        <w:tblInd w:w="95" w:type="dxa"/>
        <w:tblLook w:val="00A0" w:firstRow="1" w:lastRow="0" w:firstColumn="1" w:lastColumn="0" w:noHBand="0" w:noVBand="0"/>
      </w:tblPr>
      <w:tblGrid>
        <w:gridCol w:w="3560"/>
        <w:gridCol w:w="1175"/>
        <w:gridCol w:w="745"/>
        <w:gridCol w:w="1175"/>
        <w:gridCol w:w="745"/>
      </w:tblGrid>
      <w:tr w:rsidR="00A64410" w:rsidRPr="006C609C" w:rsidTr="00792A84">
        <w:trPr>
          <w:trHeight w:val="255"/>
        </w:trPr>
        <w:tc>
          <w:tcPr>
            <w:tcW w:w="3560" w:type="dxa"/>
            <w:vMerge w:val="restart"/>
            <w:tcBorders>
              <w:top w:val="single" w:sz="4" w:space="0" w:color="auto"/>
              <w:left w:val="single" w:sz="4" w:space="0" w:color="auto"/>
              <w:bottom w:val="single" w:sz="4" w:space="0" w:color="auto"/>
              <w:right w:val="single" w:sz="4" w:space="0" w:color="auto"/>
            </w:tcBorders>
            <w:noWrap/>
          </w:tcPr>
          <w:p w:rsidR="00A64410" w:rsidRPr="000163B2" w:rsidRDefault="00A64410" w:rsidP="00792A84">
            <w:pPr>
              <w:spacing w:line="240" w:lineRule="auto"/>
              <w:jc w:val="left"/>
              <w:rPr>
                <w:rFonts w:ascii="Times New Roman" w:hAnsi="Times New Roman"/>
                <w:sz w:val="20"/>
                <w:szCs w:val="20"/>
                <w:lang w:val="sl-SI"/>
              </w:rPr>
            </w:pPr>
            <w:r w:rsidRPr="000163B2">
              <w:rPr>
                <w:rFonts w:ascii="Times New Roman" w:hAnsi="Times New Roman"/>
                <w:sz w:val="20"/>
                <w:szCs w:val="20"/>
                <w:lang w:val="sl-SI"/>
              </w:rPr>
              <w:t>Vrsta organizacije</w:t>
            </w:r>
          </w:p>
        </w:tc>
        <w:tc>
          <w:tcPr>
            <w:tcW w:w="3840" w:type="dxa"/>
            <w:gridSpan w:val="4"/>
            <w:tcBorders>
              <w:top w:val="single" w:sz="4" w:space="0" w:color="auto"/>
              <w:left w:val="nil"/>
              <w:bottom w:val="single" w:sz="4" w:space="0" w:color="auto"/>
              <w:right w:val="single" w:sz="4" w:space="0" w:color="auto"/>
            </w:tcBorders>
            <w:noWrap/>
            <w:vAlign w:val="bottom"/>
          </w:tcPr>
          <w:p w:rsidR="00A64410" w:rsidRPr="000163B2" w:rsidRDefault="00A64410" w:rsidP="00792A84">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Emigranti</w:t>
            </w:r>
          </w:p>
        </w:tc>
      </w:tr>
      <w:tr w:rsidR="00A64410" w:rsidRPr="006C609C" w:rsidTr="00792A84">
        <w:trPr>
          <w:trHeight w:val="255"/>
        </w:trPr>
        <w:tc>
          <w:tcPr>
            <w:tcW w:w="3560" w:type="dxa"/>
            <w:vMerge/>
            <w:tcBorders>
              <w:top w:val="single" w:sz="4" w:space="0" w:color="auto"/>
              <w:left w:val="single" w:sz="4" w:space="0" w:color="auto"/>
              <w:bottom w:val="single" w:sz="4" w:space="0" w:color="auto"/>
              <w:right w:val="single" w:sz="4" w:space="0" w:color="auto"/>
            </w:tcBorders>
            <w:vAlign w:val="center"/>
          </w:tcPr>
          <w:p w:rsidR="00A64410" w:rsidRPr="000163B2" w:rsidRDefault="00A64410" w:rsidP="00792A84">
            <w:pPr>
              <w:spacing w:line="240" w:lineRule="auto"/>
              <w:jc w:val="left"/>
              <w:rPr>
                <w:rFonts w:ascii="Times New Roman" w:hAnsi="Times New Roman"/>
                <w:sz w:val="20"/>
                <w:szCs w:val="20"/>
                <w:lang w:val="sl-SI"/>
              </w:rPr>
            </w:pPr>
          </w:p>
        </w:tc>
        <w:tc>
          <w:tcPr>
            <w:tcW w:w="1920" w:type="dxa"/>
            <w:gridSpan w:val="2"/>
            <w:tcBorders>
              <w:top w:val="single" w:sz="4" w:space="0" w:color="auto"/>
              <w:left w:val="nil"/>
              <w:bottom w:val="single" w:sz="4" w:space="0" w:color="auto"/>
              <w:right w:val="single" w:sz="4" w:space="0" w:color="auto"/>
            </w:tcBorders>
            <w:noWrap/>
            <w:vAlign w:val="bottom"/>
          </w:tcPr>
          <w:p w:rsidR="00A64410" w:rsidRPr="000163B2" w:rsidRDefault="00A64410" w:rsidP="00792A84">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1995-2004</w:t>
            </w:r>
          </w:p>
        </w:tc>
        <w:tc>
          <w:tcPr>
            <w:tcW w:w="1920" w:type="dxa"/>
            <w:gridSpan w:val="2"/>
            <w:tcBorders>
              <w:top w:val="single" w:sz="4" w:space="0" w:color="auto"/>
              <w:left w:val="nil"/>
              <w:bottom w:val="single" w:sz="4" w:space="0" w:color="auto"/>
              <w:right w:val="single" w:sz="4" w:space="0" w:color="auto"/>
            </w:tcBorders>
            <w:noWrap/>
            <w:vAlign w:val="bottom"/>
          </w:tcPr>
          <w:p w:rsidR="00A64410" w:rsidRPr="000163B2" w:rsidRDefault="00A64410" w:rsidP="00792A84">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2004-2009</w:t>
            </w:r>
          </w:p>
        </w:tc>
      </w:tr>
      <w:tr w:rsidR="00A64410" w:rsidRPr="006C609C" w:rsidTr="00792A84">
        <w:trPr>
          <w:trHeight w:val="255"/>
        </w:trPr>
        <w:tc>
          <w:tcPr>
            <w:tcW w:w="3560" w:type="dxa"/>
            <w:vMerge/>
            <w:tcBorders>
              <w:top w:val="single" w:sz="4" w:space="0" w:color="auto"/>
              <w:left w:val="single" w:sz="4" w:space="0" w:color="auto"/>
              <w:bottom w:val="single" w:sz="4" w:space="0" w:color="auto"/>
              <w:right w:val="single" w:sz="4" w:space="0" w:color="auto"/>
            </w:tcBorders>
            <w:vAlign w:val="center"/>
          </w:tcPr>
          <w:p w:rsidR="00A64410" w:rsidRPr="000163B2" w:rsidRDefault="00A64410" w:rsidP="00792A84">
            <w:pPr>
              <w:spacing w:line="240" w:lineRule="auto"/>
              <w:jc w:val="left"/>
              <w:rPr>
                <w:rFonts w:ascii="Times New Roman" w:hAnsi="Times New Roman"/>
                <w:sz w:val="20"/>
                <w:szCs w:val="20"/>
                <w:lang w:val="sl-SI"/>
              </w:rPr>
            </w:pPr>
          </w:p>
        </w:tc>
        <w:tc>
          <w:tcPr>
            <w:tcW w:w="1175" w:type="dxa"/>
            <w:tcBorders>
              <w:top w:val="nil"/>
              <w:left w:val="nil"/>
              <w:bottom w:val="single" w:sz="4" w:space="0" w:color="auto"/>
              <w:right w:val="single" w:sz="4" w:space="0" w:color="auto"/>
            </w:tcBorders>
            <w:noWrap/>
            <w:vAlign w:val="bottom"/>
          </w:tcPr>
          <w:p w:rsidR="00A64410" w:rsidRPr="000163B2" w:rsidRDefault="00A64410" w:rsidP="00792A84">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Število</w:t>
            </w:r>
          </w:p>
        </w:tc>
        <w:tc>
          <w:tcPr>
            <w:tcW w:w="745" w:type="dxa"/>
            <w:tcBorders>
              <w:top w:val="nil"/>
              <w:left w:val="nil"/>
              <w:bottom w:val="single" w:sz="4" w:space="0" w:color="auto"/>
              <w:right w:val="single" w:sz="4" w:space="0" w:color="auto"/>
            </w:tcBorders>
            <w:noWrap/>
            <w:vAlign w:val="bottom"/>
          </w:tcPr>
          <w:p w:rsidR="00A64410" w:rsidRPr="000163B2" w:rsidRDefault="00A64410" w:rsidP="00792A84">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w:t>
            </w:r>
          </w:p>
        </w:tc>
        <w:tc>
          <w:tcPr>
            <w:tcW w:w="1175" w:type="dxa"/>
            <w:tcBorders>
              <w:top w:val="nil"/>
              <w:left w:val="nil"/>
              <w:bottom w:val="single" w:sz="4" w:space="0" w:color="auto"/>
              <w:right w:val="single" w:sz="4" w:space="0" w:color="auto"/>
            </w:tcBorders>
            <w:noWrap/>
            <w:vAlign w:val="bottom"/>
          </w:tcPr>
          <w:p w:rsidR="00A64410" w:rsidRPr="000163B2" w:rsidRDefault="00A64410" w:rsidP="00792A84">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Število</w:t>
            </w:r>
          </w:p>
        </w:tc>
        <w:tc>
          <w:tcPr>
            <w:tcW w:w="745" w:type="dxa"/>
            <w:tcBorders>
              <w:top w:val="nil"/>
              <w:left w:val="nil"/>
              <w:bottom w:val="single" w:sz="4" w:space="0" w:color="auto"/>
              <w:right w:val="single" w:sz="4" w:space="0" w:color="auto"/>
            </w:tcBorders>
            <w:noWrap/>
            <w:vAlign w:val="bottom"/>
          </w:tcPr>
          <w:p w:rsidR="00A64410" w:rsidRPr="000163B2" w:rsidRDefault="00A64410" w:rsidP="00792A84">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w:t>
            </w:r>
          </w:p>
        </w:tc>
      </w:tr>
      <w:tr w:rsidR="00A64410" w:rsidRPr="006C609C" w:rsidTr="00792A84">
        <w:trPr>
          <w:trHeight w:val="255"/>
        </w:trPr>
        <w:tc>
          <w:tcPr>
            <w:tcW w:w="3560" w:type="dxa"/>
            <w:tcBorders>
              <w:top w:val="nil"/>
              <w:left w:val="single" w:sz="4" w:space="0" w:color="auto"/>
              <w:bottom w:val="single" w:sz="4" w:space="0" w:color="auto"/>
              <w:right w:val="single" w:sz="4" w:space="0" w:color="auto"/>
            </w:tcBorders>
            <w:noWrap/>
            <w:vAlign w:val="bottom"/>
          </w:tcPr>
          <w:p w:rsidR="00A64410" w:rsidRPr="000163B2" w:rsidRDefault="00A64410" w:rsidP="00792A84">
            <w:pPr>
              <w:spacing w:line="240" w:lineRule="auto"/>
              <w:jc w:val="left"/>
              <w:rPr>
                <w:rFonts w:ascii="Times New Roman" w:hAnsi="Times New Roman"/>
                <w:sz w:val="20"/>
                <w:szCs w:val="20"/>
                <w:lang w:val="sl-SI"/>
              </w:rPr>
            </w:pPr>
            <w:r w:rsidRPr="000163B2">
              <w:rPr>
                <w:rFonts w:ascii="Times New Roman" w:hAnsi="Times New Roman"/>
                <w:sz w:val="20"/>
                <w:szCs w:val="20"/>
                <w:lang w:val="sl-SI"/>
              </w:rPr>
              <w:t>Visokošolska ustanova</w:t>
            </w:r>
          </w:p>
        </w:tc>
        <w:tc>
          <w:tcPr>
            <w:tcW w:w="1175" w:type="dxa"/>
            <w:tcBorders>
              <w:top w:val="nil"/>
              <w:left w:val="nil"/>
              <w:bottom w:val="single" w:sz="4" w:space="0" w:color="auto"/>
              <w:right w:val="single" w:sz="4" w:space="0" w:color="auto"/>
            </w:tcBorders>
            <w:noWrap/>
            <w:vAlign w:val="bottom"/>
          </w:tcPr>
          <w:p w:rsidR="00A64410" w:rsidRPr="000163B2" w:rsidRDefault="00A64410" w:rsidP="00792A84">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19</w:t>
            </w:r>
          </w:p>
        </w:tc>
        <w:tc>
          <w:tcPr>
            <w:tcW w:w="745" w:type="dxa"/>
            <w:tcBorders>
              <w:top w:val="nil"/>
              <w:left w:val="nil"/>
              <w:bottom w:val="single" w:sz="4" w:space="0" w:color="auto"/>
              <w:right w:val="single" w:sz="4" w:space="0" w:color="auto"/>
            </w:tcBorders>
            <w:noWrap/>
            <w:vAlign w:val="bottom"/>
          </w:tcPr>
          <w:p w:rsidR="00A64410" w:rsidRPr="000163B2" w:rsidRDefault="00A64410" w:rsidP="00792A84">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26,0</w:t>
            </w:r>
          </w:p>
        </w:tc>
        <w:tc>
          <w:tcPr>
            <w:tcW w:w="1175" w:type="dxa"/>
            <w:tcBorders>
              <w:top w:val="nil"/>
              <w:left w:val="nil"/>
              <w:bottom w:val="single" w:sz="4" w:space="0" w:color="auto"/>
              <w:right w:val="single" w:sz="4" w:space="0" w:color="auto"/>
            </w:tcBorders>
            <w:noWrap/>
            <w:vAlign w:val="bottom"/>
          </w:tcPr>
          <w:p w:rsidR="00A64410" w:rsidRPr="000163B2" w:rsidRDefault="00A64410" w:rsidP="00792A84">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37</w:t>
            </w:r>
          </w:p>
        </w:tc>
        <w:tc>
          <w:tcPr>
            <w:tcW w:w="745" w:type="dxa"/>
            <w:tcBorders>
              <w:top w:val="nil"/>
              <w:left w:val="nil"/>
              <w:bottom w:val="single" w:sz="4" w:space="0" w:color="auto"/>
              <w:right w:val="single" w:sz="4" w:space="0" w:color="auto"/>
            </w:tcBorders>
            <w:noWrap/>
            <w:vAlign w:val="bottom"/>
          </w:tcPr>
          <w:p w:rsidR="00A64410" w:rsidRPr="000163B2" w:rsidRDefault="00A64410" w:rsidP="00792A84">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42,0</w:t>
            </w:r>
          </w:p>
        </w:tc>
      </w:tr>
      <w:tr w:rsidR="00A64410" w:rsidRPr="006C609C" w:rsidTr="00792A84">
        <w:trPr>
          <w:trHeight w:val="255"/>
        </w:trPr>
        <w:tc>
          <w:tcPr>
            <w:tcW w:w="3560" w:type="dxa"/>
            <w:tcBorders>
              <w:top w:val="nil"/>
              <w:left w:val="single" w:sz="4" w:space="0" w:color="auto"/>
              <w:bottom w:val="single" w:sz="4" w:space="0" w:color="auto"/>
              <w:right w:val="single" w:sz="4" w:space="0" w:color="auto"/>
            </w:tcBorders>
            <w:noWrap/>
            <w:vAlign w:val="bottom"/>
          </w:tcPr>
          <w:p w:rsidR="00A64410" w:rsidRPr="000163B2" w:rsidRDefault="00A64410" w:rsidP="00792A84">
            <w:pPr>
              <w:spacing w:line="240" w:lineRule="auto"/>
              <w:jc w:val="left"/>
              <w:rPr>
                <w:rFonts w:ascii="Times New Roman" w:hAnsi="Times New Roman"/>
                <w:sz w:val="20"/>
                <w:szCs w:val="20"/>
                <w:lang w:val="sl-SI"/>
              </w:rPr>
            </w:pPr>
            <w:r w:rsidRPr="000163B2">
              <w:rPr>
                <w:rFonts w:ascii="Times New Roman" w:hAnsi="Times New Roman"/>
                <w:sz w:val="20"/>
                <w:szCs w:val="20"/>
                <w:lang w:val="sl-SI"/>
              </w:rPr>
              <w:t>Raziskovalni/infrastrukturni zavod</w:t>
            </w:r>
          </w:p>
        </w:tc>
        <w:tc>
          <w:tcPr>
            <w:tcW w:w="1175" w:type="dxa"/>
            <w:tcBorders>
              <w:top w:val="nil"/>
              <w:left w:val="nil"/>
              <w:bottom w:val="single" w:sz="4" w:space="0" w:color="auto"/>
              <w:right w:val="single" w:sz="4" w:space="0" w:color="auto"/>
            </w:tcBorders>
            <w:noWrap/>
            <w:vAlign w:val="bottom"/>
          </w:tcPr>
          <w:p w:rsidR="00A64410" w:rsidRPr="000163B2" w:rsidRDefault="00A64410" w:rsidP="00792A84">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38</w:t>
            </w:r>
          </w:p>
        </w:tc>
        <w:tc>
          <w:tcPr>
            <w:tcW w:w="745" w:type="dxa"/>
            <w:tcBorders>
              <w:top w:val="nil"/>
              <w:left w:val="nil"/>
              <w:bottom w:val="single" w:sz="4" w:space="0" w:color="auto"/>
              <w:right w:val="single" w:sz="4" w:space="0" w:color="auto"/>
            </w:tcBorders>
            <w:noWrap/>
            <w:vAlign w:val="bottom"/>
          </w:tcPr>
          <w:p w:rsidR="00A64410" w:rsidRPr="000163B2" w:rsidRDefault="00A64410" w:rsidP="00792A84">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52,1</w:t>
            </w:r>
          </w:p>
        </w:tc>
        <w:tc>
          <w:tcPr>
            <w:tcW w:w="1175" w:type="dxa"/>
            <w:tcBorders>
              <w:top w:val="nil"/>
              <w:left w:val="nil"/>
              <w:bottom w:val="single" w:sz="4" w:space="0" w:color="auto"/>
              <w:right w:val="single" w:sz="4" w:space="0" w:color="auto"/>
            </w:tcBorders>
            <w:noWrap/>
            <w:vAlign w:val="bottom"/>
          </w:tcPr>
          <w:p w:rsidR="00A64410" w:rsidRPr="000163B2" w:rsidRDefault="00A64410" w:rsidP="00792A84">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12</w:t>
            </w:r>
          </w:p>
        </w:tc>
        <w:tc>
          <w:tcPr>
            <w:tcW w:w="745" w:type="dxa"/>
            <w:tcBorders>
              <w:top w:val="nil"/>
              <w:left w:val="nil"/>
              <w:bottom w:val="single" w:sz="4" w:space="0" w:color="auto"/>
              <w:right w:val="single" w:sz="4" w:space="0" w:color="auto"/>
            </w:tcBorders>
            <w:noWrap/>
            <w:vAlign w:val="bottom"/>
          </w:tcPr>
          <w:p w:rsidR="00A64410" w:rsidRPr="000163B2" w:rsidRDefault="00A64410" w:rsidP="00792A84">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13,6</w:t>
            </w:r>
          </w:p>
        </w:tc>
      </w:tr>
      <w:tr w:rsidR="00A64410" w:rsidRPr="006C609C" w:rsidTr="00792A84">
        <w:trPr>
          <w:trHeight w:val="255"/>
        </w:trPr>
        <w:tc>
          <w:tcPr>
            <w:tcW w:w="3560" w:type="dxa"/>
            <w:tcBorders>
              <w:top w:val="nil"/>
              <w:left w:val="single" w:sz="4" w:space="0" w:color="auto"/>
              <w:bottom w:val="single" w:sz="4" w:space="0" w:color="auto"/>
              <w:right w:val="single" w:sz="4" w:space="0" w:color="auto"/>
            </w:tcBorders>
            <w:noWrap/>
            <w:vAlign w:val="bottom"/>
          </w:tcPr>
          <w:p w:rsidR="00A64410" w:rsidRPr="000163B2" w:rsidRDefault="00A64410" w:rsidP="00792A84">
            <w:pPr>
              <w:spacing w:line="240" w:lineRule="auto"/>
              <w:jc w:val="left"/>
              <w:rPr>
                <w:rFonts w:ascii="Times New Roman" w:hAnsi="Times New Roman"/>
                <w:sz w:val="20"/>
                <w:szCs w:val="20"/>
                <w:lang w:val="sl-SI"/>
              </w:rPr>
            </w:pPr>
            <w:r w:rsidRPr="000163B2">
              <w:rPr>
                <w:rFonts w:ascii="Times New Roman" w:hAnsi="Times New Roman"/>
                <w:sz w:val="20"/>
                <w:szCs w:val="20"/>
                <w:lang w:val="sl-SI"/>
              </w:rPr>
              <w:t>Drug zavod v javnem sektorju in UKC</w:t>
            </w:r>
          </w:p>
        </w:tc>
        <w:tc>
          <w:tcPr>
            <w:tcW w:w="1175" w:type="dxa"/>
            <w:tcBorders>
              <w:top w:val="nil"/>
              <w:left w:val="nil"/>
              <w:bottom w:val="single" w:sz="4" w:space="0" w:color="auto"/>
              <w:right w:val="single" w:sz="4" w:space="0" w:color="auto"/>
            </w:tcBorders>
            <w:noWrap/>
            <w:vAlign w:val="bottom"/>
          </w:tcPr>
          <w:p w:rsidR="00A64410" w:rsidRPr="000163B2" w:rsidRDefault="00A64410" w:rsidP="00792A84">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2</w:t>
            </w:r>
          </w:p>
        </w:tc>
        <w:tc>
          <w:tcPr>
            <w:tcW w:w="745" w:type="dxa"/>
            <w:tcBorders>
              <w:top w:val="nil"/>
              <w:left w:val="nil"/>
              <w:bottom w:val="single" w:sz="4" w:space="0" w:color="auto"/>
              <w:right w:val="single" w:sz="4" w:space="0" w:color="auto"/>
            </w:tcBorders>
            <w:noWrap/>
            <w:vAlign w:val="bottom"/>
          </w:tcPr>
          <w:p w:rsidR="00A64410" w:rsidRPr="000163B2" w:rsidRDefault="00A64410" w:rsidP="00792A84">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2,7</w:t>
            </w:r>
          </w:p>
        </w:tc>
        <w:tc>
          <w:tcPr>
            <w:tcW w:w="1175" w:type="dxa"/>
            <w:tcBorders>
              <w:top w:val="nil"/>
              <w:left w:val="nil"/>
              <w:bottom w:val="single" w:sz="4" w:space="0" w:color="auto"/>
              <w:right w:val="single" w:sz="4" w:space="0" w:color="auto"/>
            </w:tcBorders>
            <w:noWrap/>
            <w:vAlign w:val="bottom"/>
          </w:tcPr>
          <w:p w:rsidR="00A64410" w:rsidRPr="000163B2" w:rsidRDefault="00A64410" w:rsidP="00792A84">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7</w:t>
            </w:r>
          </w:p>
        </w:tc>
        <w:tc>
          <w:tcPr>
            <w:tcW w:w="745" w:type="dxa"/>
            <w:tcBorders>
              <w:top w:val="nil"/>
              <w:left w:val="nil"/>
              <w:bottom w:val="single" w:sz="4" w:space="0" w:color="auto"/>
              <w:right w:val="single" w:sz="4" w:space="0" w:color="auto"/>
            </w:tcBorders>
            <w:noWrap/>
            <w:vAlign w:val="bottom"/>
          </w:tcPr>
          <w:p w:rsidR="00A64410" w:rsidRPr="000163B2" w:rsidRDefault="00A64410" w:rsidP="00792A84">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8,0</w:t>
            </w:r>
          </w:p>
        </w:tc>
      </w:tr>
      <w:tr w:rsidR="00A64410" w:rsidRPr="006C609C" w:rsidTr="00792A84">
        <w:trPr>
          <w:trHeight w:val="255"/>
        </w:trPr>
        <w:tc>
          <w:tcPr>
            <w:tcW w:w="3560" w:type="dxa"/>
            <w:tcBorders>
              <w:top w:val="nil"/>
              <w:left w:val="single" w:sz="4" w:space="0" w:color="auto"/>
              <w:bottom w:val="single" w:sz="4" w:space="0" w:color="auto"/>
              <w:right w:val="single" w:sz="4" w:space="0" w:color="auto"/>
            </w:tcBorders>
            <w:noWrap/>
            <w:vAlign w:val="bottom"/>
          </w:tcPr>
          <w:p w:rsidR="00A64410" w:rsidRPr="000163B2" w:rsidRDefault="00A64410" w:rsidP="00792A84">
            <w:pPr>
              <w:spacing w:line="240" w:lineRule="auto"/>
              <w:jc w:val="left"/>
              <w:rPr>
                <w:rFonts w:ascii="Times New Roman" w:hAnsi="Times New Roman"/>
                <w:sz w:val="20"/>
                <w:szCs w:val="20"/>
                <w:lang w:val="sl-SI"/>
              </w:rPr>
            </w:pPr>
            <w:r w:rsidRPr="000163B2">
              <w:rPr>
                <w:rFonts w:ascii="Times New Roman" w:hAnsi="Times New Roman"/>
                <w:sz w:val="20"/>
                <w:szCs w:val="20"/>
                <w:lang w:val="sl-SI"/>
              </w:rPr>
              <w:t>Podjetje/gospodarska družba</w:t>
            </w:r>
          </w:p>
        </w:tc>
        <w:tc>
          <w:tcPr>
            <w:tcW w:w="1175" w:type="dxa"/>
            <w:tcBorders>
              <w:top w:val="nil"/>
              <w:left w:val="nil"/>
              <w:bottom w:val="single" w:sz="4" w:space="0" w:color="auto"/>
              <w:right w:val="single" w:sz="4" w:space="0" w:color="auto"/>
            </w:tcBorders>
            <w:noWrap/>
            <w:vAlign w:val="bottom"/>
          </w:tcPr>
          <w:p w:rsidR="00A64410" w:rsidRPr="000163B2" w:rsidRDefault="00A64410" w:rsidP="00792A84">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7</w:t>
            </w:r>
          </w:p>
        </w:tc>
        <w:tc>
          <w:tcPr>
            <w:tcW w:w="745" w:type="dxa"/>
            <w:tcBorders>
              <w:top w:val="nil"/>
              <w:left w:val="nil"/>
              <w:bottom w:val="single" w:sz="4" w:space="0" w:color="auto"/>
              <w:right w:val="single" w:sz="4" w:space="0" w:color="auto"/>
            </w:tcBorders>
            <w:noWrap/>
            <w:vAlign w:val="bottom"/>
          </w:tcPr>
          <w:p w:rsidR="00A64410" w:rsidRPr="000163B2" w:rsidRDefault="00A64410" w:rsidP="00792A84">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9,6</w:t>
            </w:r>
          </w:p>
        </w:tc>
        <w:tc>
          <w:tcPr>
            <w:tcW w:w="1175" w:type="dxa"/>
            <w:tcBorders>
              <w:top w:val="nil"/>
              <w:left w:val="nil"/>
              <w:bottom w:val="single" w:sz="4" w:space="0" w:color="auto"/>
              <w:right w:val="single" w:sz="4" w:space="0" w:color="auto"/>
            </w:tcBorders>
            <w:noWrap/>
            <w:vAlign w:val="bottom"/>
          </w:tcPr>
          <w:p w:rsidR="00A64410" w:rsidRPr="000163B2" w:rsidRDefault="00A64410" w:rsidP="00792A84">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21</w:t>
            </w:r>
          </w:p>
        </w:tc>
        <w:tc>
          <w:tcPr>
            <w:tcW w:w="745" w:type="dxa"/>
            <w:tcBorders>
              <w:top w:val="nil"/>
              <w:left w:val="nil"/>
              <w:bottom w:val="single" w:sz="4" w:space="0" w:color="auto"/>
              <w:right w:val="single" w:sz="4" w:space="0" w:color="auto"/>
            </w:tcBorders>
            <w:noWrap/>
            <w:vAlign w:val="bottom"/>
          </w:tcPr>
          <w:p w:rsidR="00A64410" w:rsidRPr="000163B2" w:rsidRDefault="00A64410" w:rsidP="00792A84">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23,9</w:t>
            </w:r>
          </w:p>
        </w:tc>
      </w:tr>
      <w:tr w:rsidR="00A64410" w:rsidRPr="006C609C" w:rsidTr="00792A84">
        <w:trPr>
          <w:trHeight w:val="255"/>
        </w:trPr>
        <w:tc>
          <w:tcPr>
            <w:tcW w:w="3560" w:type="dxa"/>
            <w:tcBorders>
              <w:top w:val="nil"/>
              <w:left w:val="single" w:sz="4" w:space="0" w:color="auto"/>
              <w:bottom w:val="single" w:sz="4" w:space="0" w:color="auto"/>
              <w:right w:val="single" w:sz="4" w:space="0" w:color="auto"/>
            </w:tcBorders>
            <w:noWrap/>
            <w:vAlign w:val="bottom"/>
          </w:tcPr>
          <w:p w:rsidR="00A64410" w:rsidRPr="000163B2" w:rsidRDefault="00A64410" w:rsidP="00792A84">
            <w:pPr>
              <w:spacing w:line="240" w:lineRule="auto"/>
              <w:jc w:val="left"/>
              <w:rPr>
                <w:rFonts w:ascii="Times New Roman" w:hAnsi="Times New Roman"/>
                <w:sz w:val="20"/>
                <w:szCs w:val="20"/>
                <w:lang w:val="sl-SI"/>
              </w:rPr>
            </w:pPr>
            <w:r w:rsidRPr="000163B2">
              <w:rPr>
                <w:rFonts w:ascii="Times New Roman" w:hAnsi="Times New Roman"/>
                <w:sz w:val="20"/>
                <w:szCs w:val="20"/>
                <w:lang w:val="sl-SI"/>
              </w:rPr>
              <w:t>Drugo</w:t>
            </w:r>
          </w:p>
        </w:tc>
        <w:tc>
          <w:tcPr>
            <w:tcW w:w="1175" w:type="dxa"/>
            <w:tcBorders>
              <w:top w:val="nil"/>
              <w:left w:val="nil"/>
              <w:bottom w:val="single" w:sz="4" w:space="0" w:color="auto"/>
              <w:right w:val="single" w:sz="4" w:space="0" w:color="auto"/>
            </w:tcBorders>
            <w:noWrap/>
            <w:vAlign w:val="bottom"/>
          </w:tcPr>
          <w:p w:rsidR="00A64410" w:rsidRPr="000163B2" w:rsidRDefault="00A64410" w:rsidP="00792A84">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7</w:t>
            </w:r>
          </w:p>
        </w:tc>
        <w:tc>
          <w:tcPr>
            <w:tcW w:w="745" w:type="dxa"/>
            <w:tcBorders>
              <w:top w:val="nil"/>
              <w:left w:val="nil"/>
              <w:bottom w:val="single" w:sz="4" w:space="0" w:color="auto"/>
              <w:right w:val="single" w:sz="4" w:space="0" w:color="auto"/>
            </w:tcBorders>
            <w:noWrap/>
            <w:vAlign w:val="bottom"/>
          </w:tcPr>
          <w:p w:rsidR="00A64410" w:rsidRPr="000163B2" w:rsidRDefault="00A64410" w:rsidP="00792A84">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9,6</w:t>
            </w:r>
          </w:p>
        </w:tc>
        <w:tc>
          <w:tcPr>
            <w:tcW w:w="1175" w:type="dxa"/>
            <w:tcBorders>
              <w:top w:val="nil"/>
              <w:left w:val="nil"/>
              <w:bottom w:val="single" w:sz="4" w:space="0" w:color="auto"/>
              <w:right w:val="single" w:sz="4" w:space="0" w:color="auto"/>
            </w:tcBorders>
            <w:noWrap/>
            <w:vAlign w:val="bottom"/>
          </w:tcPr>
          <w:p w:rsidR="00A64410" w:rsidRPr="000163B2" w:rsidRDefault="00A64410" w:rsidP="00792A84">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11</w:t>
            </w:r>
          </w:p>
        </w:tc>
        <w:tc>
          <w:tcPr>
            <w:tcW w:w="745" w:type="dxa"/>
            <w:tcBorders>
              <w:top w:val="nil"/>
              <w:left w:val="nil"/>
              <w:bottom w:val="single" w:sz="4" w:space="0" w:color="auto"/>
              <w:right w:val="single" w:sz="4" w:space="0" w:color="auto"/>
            </w:tcBorders>
            <w:noWrap/>
            <w:vAlign w:val="bottom"/>
          </w:tcPr>
          <w:p w:rsidR="00A64410" w:rsidRPr="000163B2" w:rsidRDefault="00A64410" w:rsidP="00792A84">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12,5</w:t>
            </w:r>
          </w:p>
        </w:tc>
      </w:tr>
      <w:tr w:rsidR="00A64410" w:rsidRPr="006C609C" w:rsidTr="00792A84">
        <w:trPr>
          <w:trHeight w:val="255"/>
        </w:trPr>
        <w:tc>
          <w:tcPr>
            <w:tcW w:w="3560" w:type="dxa"/>
            <w:tcBorders>
              <w:top w:val="nil"/>
              <w:left w:val="single" w:sz="4" w:space="0" w:color="auto"/>
              <w:bottom w:val="single" w:sz="4" w:space="0" w:color="auto"/>
              <w:right w:val="single" w:sz="4" w:space="0" w:color="auto"/>
            </w:tcBorders>
            <w:noWrap/>
            <w:vAlign w:val="bottom"/>
          </w:tcPr>
          <w:p w:rsidR="00A64410" w:rsidRPr="000163B2" w:rsidRDefault="00A64410" w:rsidP="00792A84">
            <w:pPr>
              <w:spacing w:line="240" w:lineRule="auto"/>
              <w:jc w:val="left"/>
              <w:rPr>
                <w:rFonts w:ascii="Times New Roman" w:hAnsi="Times New Roman"/>
                <w:sz w:val="20"/>
                <w:szCs w:val="20"/>
                <w:lang w:val="sl-SI"/>
              </w:rPr>
            </w:pPr>
            <w:r w:rsidRPr="000163B2">
              <w:rPr>
                <w:rFonts w:ascii="Times New Roman" w:hAnsi="Times New Roman"/>
                <w:sz w:val="20"/>
                <w:szCs w:val="20"/>
                <w:lang w:val="sl-SI"/>
              </w:rPr>
              <w:t>SKUPAJ</w:t>
            </w:r>
          </w:p>
        </w:tc>
        <w:tc>
          <w:tcPr>
            <w:tcW w:w="1175" w:type="dxa"/>
            <w:tcBorders>
              <w:top w:val="nil"/>
              <w:left w:val="nil"/>
              <w:bottom w:val="single" w:sz="4" w:space="0" w:color="auto"/>
              <w:right w:val="single" w:sz="4" w:space="0" w:color="auto"/>
            </w:tcBorders>
            <w:noWrap/>
            <w:vAlign w:val="bottom"/>
          </w:tcPr>
          <w:p w:rsidR="00A64410" w:rsidRPr="000163B2" w:rsidRDefault="00A64410" w:rsidP="00792A84">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73</w:t>
            </w:r>
          </w:p>
        </w:tc>
        <w:tc>
          <w:tcPr>
            <w:tcW w:w="745" w:type="dxa"/>
            <w:tcBorders>
              <w:top w:val="nil"/>
              <w:left w:val="nil"/>
              <w:bottom w:val="single" w:sz="4" w:space="0" w:color="auto"/>
              <w:right w:val="single" w:sz="4" w:space="0" w:color="auto"/>
            </w:tcBorders>
            <w:noWrap/>
            <w:vAlign w:val="bottom"/>
          </w:tcPr>
          <w:p w:rsidR="00A64410" w:rsidRPr="000163B2" w:rsidRDefault="00A64410" w:rsidP="00792A84">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100</w:t>
            </w:r>
          </w:p>
        </w:tc>
        <w:tc>
          <w:tcPr>
            <w:tcW w:w="1175" w:type="dxa"/>
            <w:tcBorders>
              <w:top w:val="nil"/>
              <w:left w:val="nil"/>
              <w:bottom w:val="single" w:sz="4" w:space="0" w:color="auto"/>
              <w:right w:val="single" w:sz="4" w:space="0" w:color="auto"/>
            </w:tcBorders>
            <w:noWrap/>
            <w:vAlign w:val="bottom"/>
          </w:tcPr>
          <w:p w:rsidR="00A64410" w:rsidRPr="000163B2" w:rsidRDefault="00A64410" w:rsidP="00792A84">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88</w:t>
            </w:r>
          </w:p>
        </w:tc>
        <w:tc>
          <w:tcPr>
            <w:tcW w:w="745" w:type="dxa"/>
            <w:tcBorders>
              <w:top w:val="nil"/>
              <w:left w:val="nil"/>
              <w:bottom w:val="single" w:sz="4" w:space="0" w:color="auto"/>
              <w:right w:val="single" w:sz="4" w:space="0" w:color="auto"/>
            </w:tcBorders>
            <w:noWrap/>
            <w:vAlign w:val="bottom"/>
          </w:tcPr>
          <w:p w:rsidR="00A64410" w:rsidRPr="000163B2" w:rsidRDefault="00A64410" w:rsidP="00792A84">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100</w:t>
            </w:r>
          </w:p>
        </w:tc>
      </w:tr>
    </w:tbl>
    <w:p w:rsidR="00A64410" w:rsidRPr="000163B2" w:rsidRDefault="00A64410" w:rsidP="003F0C4C">
      <w:pPr>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 xml:space="preserve"> </w:t>
      </w:r>
    </w:p>
    <w:p w:rsidR="00A64410" w:rsidRPr="000163B2" w:rsidRDefault="00A64410" w:rsidP="003F0C4C">
      <w:pPr>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 xml:space="preserve">Vir: Bevc, Ogorevc, Koman 2011 : 47.  </w:t>
      </w:r>
    </w:p>
    <w:p w:rsidR="00A64410" w:rsidRPr="000163B2" w:rsidRDefault="00A64410" w:rsidP="007259B7">
      <w:pPr>
        <w:autoSpaceDE w:val="0"/>
        <w:autoSpaceDN w:val="0"/>
        <w:adjustRightInd w:val="0"/>
        <w:spacing w:line="240" w:lineRule="auto"/>
        <w:rPr>
          <w:rFonts w:ascii="Times New Roman" w:hAnsi="Times New Roman"/>
          <w:sz w:val="24"/>
          <w:szCs w:val="24"/>
          <w:lang w:val="sl-SI"/>
        </w:rPr>
      </w:pPr>
    </w:p>
    <w:p w:rsidR="00A64410" w:rsidRPr="000163B2" w:rsidRDefault="00A64410" w:rsidP="003F0C4C">
      <w:pPr>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 xml:space="preserve">Glede spola še vedno prevladujejo moški, vendar pa se je njihov delež rahlo zmanjšal (od 60% na 57%), prav tak so se zmanjšale razlike v starosti emigrantov (večina jih je stara med 30 in 40 let), povprečna starost pa se je znižala s 35 na 34 let. Spremenila se je tudi izobrazbena struktura, saj se je zmanjšal delež magistrov na račun povečanja deleža doktorjev (njihov delež se je povečal od 60% na 65%) in raziskovalcev z dodiplomsko izobrazbo (povečanje deleža od 10% na 18%). Med emigranti v obdobju 2004-2009 jih je petina zadnjo stopnjo izobrazbe pridobila v tujini. </w:t>
      </w:r>
    </w:p>
    <w:p w:rsidR="00A64410" w:rsidRPr="000163B2" w:rsidRDefault="00A64410" w:rsidP="003F0C4C">
      <w:pPr>
        <w:autoSpaceDE w:val="0"/>
        <w:autoSpaceDN w:val="0"/>
        <w:adjustRightInd w:val="0"/>
        <w:rPr>
          <w:rFonts w:ascii="Times New Roman" w:hAnsi="Times New Roman"/>
          <w:sz w:val="24"/>
          <w:szCs w:val="24"/>
          <w:lang w:val="sl-SI"/>
        </w:rPr>
      </w:pPr>
    </w:p>
    <w:p w:rsidR="00A64410" w:rsidRPr="000163B2" w:rsidRDefault="00A64410" w:rsidP="003F0C4C">
      <w:pPr>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 xml:space="preserve">Spremenila so se tudi razmerja v znanstvenem področju migrantov. Najpogostejši ostajajo emigranti s področja naravoslovja, čeprav se je njihov delež rahlo zmanjšal s 40% na 37%. Povečal se je delež emigrantov s področja družboslovja (s 13% na 21%) prav tako se je povečal delež emigrantov s področja humanistike in medicine. Tako fiziki ostajajo najpogostejši emigranti, njim pa namesto kemikov po številu zdaj sledijo tisti s področja ekonomije, kemiki pa so zdaj tretji najpogostejši emigranti </w:t>
      </w:r>
      <w:r w:rsidRPr="000163B2">
        <w:rPr>
          <w:rFonts w:ascii="Times New Roman" w:hAnsi="Times New Roman"/>
          <w:bCs/>
          <w:sz w:val="24"/>
          <w:szCs w:val="24"/>
          <w:lang w:val="sl-SI"/>
        </w:rPr>
        <w:t>(Bevc, Ogorevc, Koman 2011 : 58-59)</w:t>
      </w:r>
      <w:r w:rsidRPr="000163B2">
        <w:rPr>
          <w:rFonts w:ascii="Times New Roman" w:hAnsi="Times New Roman"/>
          <w:sz w:val="24"/>
          <w:szCs w:val="24"/>
          <w:lang w:val="sl-SI"/>
        </w:rPr>
        <w:t>. V spodnji tabeli so prikazani podatki o emigrantih glede na znanstveno področje.</w:t>
      </w:r>
    </w:p>
    <w:p w:rsidR="00A64410" w:rsidRPr="000163B2" w:rsidRDefault="00A64410">
      <w:pPr>
        <w:rPr>
          <w:rFonts w:ascii="Times New Roman" w:hAnsi="Times New Roman"/>
          <w:sz w:val="24"/>
          <w:szCs w:val="24"/>
          <w:lang w:val="sl-SI"/>
        </w:rPr>
      </w:pPr>
    </w:p>
    <w:p w:rsidR="00A64410" w:rsidRPr="000163B2" w:rsidRDefault="00A64410" w:rsidP="004139FF">
      <w:pPr>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 xml:space="preserve">Tabela </w:t>
      </w:r>
      <w:r w:rsidRPr="000163B2">
        <w:rPr>
          <w:rFonts w:ascii="Times New Roman" w:hAnsi="Times New Roman"/>
          <w:sz w:val="24"/>
          <w:szCs w:val="24"/>
          <w:lang w:val="sl-SI"/>
        </w:rPr>
        <w:fldChar w:fldCharType="begin"/>
      </w:r>
      <w:r w:rsidRPr="000163B2">
        <w:rPr>
          <w:rFonts w:ascii="Times New Roman" w:hAnsi="Times New Roman"/>
          <w:sz w:val="24"/>
          <w:szCs w:val="24"/>
          <w:lang w:val="sl-SI"/>
        </w:rPr>
        <w:instrText xml:space="preserve"> SEQ Tabela \* ARABIC </w:instrText>
      </w:r>
      <w:r w:rsidRPr="000163B2">
        <w:rPr>
          <w:rFonts w:ascii="Times New Roman" w:hAnsi="Times New Roman"/>
          <w:sz w:val="24"/>
          <w:szCs w:val="24"/>
          <w:lang w:val="sl-SI"/>
        </w:rPr>
        <w:fldChar w:fldCharType="separate"/>
      </w:r>
      <w:r>
        <w:rPr>
          <w:rFonts w:ascii="Times New Roman" w:hAnsi="Times New Roman"/>
          <w:noProof/>
          <w:sz w:val="24"/>
          <w:szCs w:val="24"/>
          <w:lang w:val="sl-SI"/>
        </w:rPr>
        <w:t>4</w:t>
      </w:r>
      <w:r w:rsidRPr="000163B2">
        <w:rPr>
          <w:rFonts w:ascii="Times New Roman" w:hAnsi="Times New Roman"/>
          <w:sz w:val="24"/>
          <w:szCs w:val="24"/>
          <w:lang w:val="sl-SI"/>
        </w:rPr>
        <w:fldChar w:fldCharType="end"/>
      </w:r>
      <w:r w:rsidRPr="000163B2">
        <w:rPr>
          <w:rFonts w:ascii="Times New Roman" w:hAnsi="Times New Roman"/>
          <w:sz w:val="24"/>
          <w:szCs w:val="24"/>
          <w:lang w:val="sl-SI"/>
        </w:rPr>
        <w:t>: Emigranti med slovenskimi raziskovalci glede na znanstveno področje.</w:t>
      </w:r>
    </w:p>
    <w:tbl>
      <w:tblPr>
        <w:tblW w:w="7040" w:type="dxa"/>
        <w:tblInd w:w="95" w:type="dxa"/>
        <w:tblLook w:val="00A0" w:firstRow="1" w:lastRow="0" w:firstColumn="1" w:lastColumn="0" w:noHBand="0" w:noVBand="0"/>
      </w:tblPr>
      <w:tblGrid>
        <w:gridCol w:w="3200"/>
        <w:gridCol w:w="1175"/>
        <w:gridCol w:w="745"/>
        <w:gridCol w:w="1175"/>
        <w:gridCol w:w="745"/>
      </w:tblGrid>
      <w:tr w:rsidR="00A64410" w:rsidRPr="006C609C" w:rsidTr="00B83753">
        <w:trPr>
          <w:trHeight w:val="255"/>
        </w:trPr>
        <w:tc>
          <w:tcPr>
            <w:tcW w:w="3200" w:type="dxa"/>
            <w:vMerge w:val="restart"/>
            <w:tcBorders>
              <w:top w:val="single" w:sz="4" w:space="0" w:color="auto"/>
              <w:left w:val="single" w:sz="4" w:space="0" w:color="auto"/>
              <w:bottom w:val="single" w:sz="4" w:space="0" w:color="auto"/>
              <w:right w:val="single" w:sz="4" w:space="0" w:color="auto"/>
            </w:tcBorders>
            <w:noWrap/>
          </w:tcPr>
          <w:p w:rsidR="00A64410" w:rsidRPr="000163B2" w:rsidRDefault="00A64410" w:rsidP="00B83753">
            <w:pPr>
              <w:spacing w:line="240" w:lineRule="auto"/>
              <w:jc w:val="left"/>
              <w:rPr>
                <w:rFonts w:ascii="Times New Roman" w:hAnsi="Times New Roman"/>
                <w:sz w:val="20"/>
                <w:szCs w:val="20"/>
                <w:lang w:val="sl-SI"/>
              </w:rPr>
            </w:pPr>
            <w:r w:rsidRPr="000163B2">
              <w:rPr>
                <w:rFonts w:ascii="Times New Roman" w:hAnsi="Times New Roman"/>
                <w:sz w:val="20"/>
                <w:szCs w:val="20"/>
                <w:lang w:val="sl-SI"/>
              </w:rPr>
              <w:t>Znanstveno področje organizacije</w:t>
            </w:r>
          </w:p>
        </w:tc>
        <w:tc>
          <w:tcPr>
            <w:tcW w:w="3840" w:type="dxa"/>
            <w:gridSpan w:val="4"/>
            <w:tcBorders>
              <w:top w:val="single" w:sz="4" w:space="0" w:color="auto"/>
              <w:left w:val="nil"/>
              <w:bottom w:val="single" w:sz="4" w:space="0" w:color="auto"/>
              <w:right w:val="single" w:sz="4" w:space="0" w:color="auto"/>
            </w:tcBorders>
            <w:noWrap/>
            <w:vAlign w:val="bottom"/>
          </w:tcPr>
          <w:p w:rsidR="00A64410" w:rsidRPr="000163B2" w:rsidRDefault="00A64410" w:rsidP="00B83753">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Emigranti</w:t>
            </w:r>
          </w:p>
        </w:tc>
      </w:tr>
      <w:tr w:rsidR="00A64410" w:rsidRPr="006C609C" w:rsidTr="00B83753">
        <w:trPr>
          <w:trHeight w:val="255"/>
        </w:trPr>
        <w:tc>
          <w:tcPr>
            <w:tcW w:w="3200" w:type="dxa"/>
            <w:vMerge/>
            <w:tcBorders>
              <w:top w:val="single" w:sz="4" w:space="0" w:color="auto"/>
              <w:left w:val="single" w:sz="4" w:space="0" w:color="auto"/>
              <w:bottom w:val="single" w:sz="4" w:space="0" w:color="auto"/>
              <w:right w:val="single" w:sz="4" w:space="0" w:color="auto"/>
            </w:tcBorders>
            <w:vAlign w:val="center"/>
          </w:tcPr>
          <w:p w:rsidR="00A64410" w:rsidRPr="000163B2" w:rsidRDefault="00A64410" w:rsidP="00B83753">
            <w:pPr>
              <w:spacing w:line="240" w:lineRule="auto"/>
              <w:jc w:val="left"/>
              <w:rPr>
                <w:rFonts w:ascii="Times New Roman" w:hAnsi="Times New Roman"/>
                <w:sz w:val="20"/>
                <w:szCs w:val="20"/>
                <w:lang w:val="sl-SI"/>
              </w:rPr>
            </w:pPr>
          </w:p>
        </w:tc>
        <w:tc>
          <w:tcPr>
            <w:tcW w:w="1920" w:type="dxa"/>
            <w:gridSpan w:val="2"/>
            <w:tcBorders>
              <w:top w:val="single" w:sz="4" w:space="0" w:color="auto"/>
              <w:left w:val="nil"/>
              <w:bottom w:val="single" w:sz="4" w:space="0" w:color="auto"/>
              <w:right w:val="single" w:sz="4" w:space="0" w:color="auto"/>
            </w:tcBorders>
            <w:noWrap/>
            <w:vAlign w:val="bottom"/>
          </w:tcPr>
          <w:p w:rsidR="00A64410" w:rsidRPr="000163B2" w:rsidRDefault="00A64410" w:rsidP="00B83753">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1995-2004</w:t>
            </w:r>
          </w:p>
        </w:tc>
        <w:tc>
          <w:tcPr>
            <w:tcW w:w="1920" w:type="dxa"/>
            <w:gridSpan w:val="2"/>
            <w:tcBorders>
              <w:top w:val="single" w:sz="4" w:space="0" w:color="auto"/>
              <w:left w:val="nil"/>
              <w:bottom w:val="single" w:sz="4" w:space="0" w:color="auto"/>
              <w:right w:val="single" w:sz="4" w:space="0" w:color="auto"/>
            </w:tcBorders>
            <w:noWrap/>
            <w:vAlign w:val="bottom"/>
          </w:tcPr>
          <w:p w:rsidR="00A64410" w:rsidRPr="000163B2" w:rsidRDefault="00A64410" w:rsidP="00B83753">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2004-2009</w:t>
            </w:r>
          </w:p>
        </w:tc>
      </w:tr>
      <w:tr w:rsidR="00A64410" w:rsidRPr="006C609C" w:rsidTr="00B83753">
        <w:trPr>
          <w:trHeight w:val="255"/>
        </w:trPr>
        <w:tc>
          <w:tcPr>
            <w:tcW w:w="3200" w:type="dxa"/>
            <w:vMerge/>
            <w:tcBorders>
              <w:top w:val="single" w:sz="4" w:space="0" w:color="auto"/>
              <w:left w:val="single" w:sz="4" w:space="0" w:color="auto"/>
              <w:bottom w:val="single" w:sz="4" w:space="0" w:color="auto"/>
              <w:right w:val="single" w:sz="4" w:space="0" w:color="auto"/>
            </w:tcBorders>
            <w:vAlign w:val="center"/>
          </w:tcPr>
          <w:p w:rsidR="00A64410" w:rsidRPr="000163B2" w:rsidRDefault="00A64410" w:rsidP="00B83753">
            <w:pPr>
              <w:spacing w:line="240" w:lineRule="auto"/>
              <w:jc w:val="left"/>
              <w:rPr>
                <w:rFonts w:ascii="Times New Roman" w:hAnsi="Times New Roman"/>
                <w:sz w:val="20"/>
                <w:szCs w:val="20"/>
                <w:lang w:val="sl-SI"/>
              </w:rPr>
            </w:pPr>
          </w:p>
        </w:tc>
        <w:tc>
          <w:tcPr>
            <w:tcW w:w="1175" w:type="dxa"/>
            <w:tcBorders>
              <w:top w:val="nil"/>
              <w:left w:val="nil"/>
              <w:bottom w:val="single" w:sz="4" w:space="0" w:color="auto"/>
              <w:right w:val="single" w:sz="4" w:space="0" w:color="auto"/>
            </w:tcBorders>
            <w:noWrap/>
            <w:vAlign w:val="bottom"/>
          </w:tcPr>
          <w:p w:rsidR="00A64410" w:rsidRPr="000163B2" w:rsidRDefault="00A64410" w:rsidP="00B83753">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Število</w:t>
            </w:r>
          </w:p>
        </w:tc>
        <w:tc>
          <w:tcPr>
            <w:tcW w:w="745" w:type="dxa"/>
            <w:tcBorders>
              <w:top w:val="nil"/>
              <w:left w:val="nil"/>
              <w:bottom w:val="single" w:sz="4" w:space="0" w:color="auto"/>
              <w:right w:val="single" w:sz="4" w:space="0" w:color="auto"/>
            </w:tcBorders>
            <w:noWrap/>
            <w:vAlign w:val="bottom"/>
          </w:tcPr>
          <w:p w:rsidR="00A64410" w:rsidRPr="000163B2" w:rsidRDefault="00A64410" w:rsidP="00B83753">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w:t>
            </w:r>
          </w:p>
        </w:tc>
        <w:tc>
          <w:tcPr>
            <w:tcW w:w="1175" w:type="dxa"/>
            <w:tcBorders>
              <w:top w:val="nil"/>
              <w:left w:val="nil"/>
              <w:bottom w:val="single" w:sz="4" w:space="0" w:color="auto"/>
              <w:right w:val="single" w:sz="4" w:space="0" w:color="auto"/>
            </w:tcBorders>
            <w:noWrap/>
            <w:vAlign w:val="bottom"/>
          </w:tcPr>
          <w:p w:rsidR="00A64410" w:rsidRPr="000163B2" w:rsidRDefault="00A64410" w:rsidP="00B83753">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Število</w:t>
            </w:r>
          </w:p>
        </w:tc>
        <w:tc>
          <w:tcPr>
            <w:tcW w:w="745" w:type="dxa"/>
            <w:tcBorders>
              <w:top w:val="nil"/>
              <w:left w:val="nil"/>
              <w:bottom w:val="single" w:sz="4" w:space="0" w:color="auto"/>
              <w:right w:val="single" w:sz="4" w:space="0" w:color="auto"/>
            </w:tcBorders>
            <w:noWrap/>
            <w:vAlign w:val="bottom"/>
          </w:tcPr>
          <w:p w:rsidR="00A64410" w:rsidRPr="000163B2" w:rsidRDefault="00A64410" w:rsidP="00B83753">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w:t>
            </w:r>
          </w:p>
        </w:tc>
      </w:tr>
      <w:tr w:rsidR="00A64410" w:rsidRPr="006C609C" w:rsidTr="00B83753">
        <w:trPr>
          <w:trHeight w:val="255"/>
        </w:trPr>
        <w:tc>
          <w:tcPr>
            <w:tcW w:w="3200" w:type="dxa"/>
            <w:tcBorders>
              <w:top w:val="nil"/>
              <w:left w:val="single" w:sz="4" w:space="0" w:color="auto"/>
              <w:bottom w:val="single" w:sz="4" w:space="0" w:color="auto"/>
              <w:right w:val="single" w:sz="4" w:space="0" w:color="auto"/>
            </w:tcBorders>
            <w:noWrap/>
            <w:vAlign w:val="bottom"/>
          </w:tcPr>
          <w:p w:rsidR="00A64410" w:rsidRPr="000163B2" w:rsidRDefault="00A64410" w:rsidP="00B83753">
            <w:pPr>
              <w:spacing w:line="240" w:lineRule="auto"/>
              <w:jc w:val="left"/>
              <w:rPr>
                <w:rFonts w:ascii="Times New Roman" w:hAnsi="Times New Roman"/>
                <w:sz w:val="20"/>
                <w:szCs w:val="20"/>
                <w:lang w:val="sl-SI"/>
              </w:rPr>
            </w:pPr>
            <w:r w:rsidRPr="000163B2">
              <w:rPr>
                <w:rFonts w:ascii="Times New Roman" w:hAnsi="Times New Roman"/>
                <w:sz w:val="20"/>
                <w:szCs w:val="20"/>
                <w:lang w:val="sl-SI"/>
              </w:rPr>
              <w:t>Naravoslovje</w:t>
            </w:r>
          </w:p>
        </w:tc>
        <w:tc>
          <w:tcPr>
            <w:tcW w:w="1175" w:type="dxa"/>
            <w:tcBorders>
              <w:top w:val="nil"/>
              <w:left w:val="nil"/>
              <w:bottom w:val="single" w:sz="4" w:space="0" w:color="auto"/>
              <w:right w:val="single" w:sz="4" w:space="0" w:color="auto"/>
            </w:tcBorders>
            <w:noWrap/>
            <w:vAlign w:val="bottom"/>
          </w:tcPr>
          <w:p w:rsidR="00A64410" w:rsidRPr="000163B2" w:rsidRDefault="00A64410" w:rsidP="00B83753">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34</w:t>
            </w:r>
          </w:p>
        </w:tc>
        <w:tc>
          <w:tcPr>
            <w:tcW w:w="745" w:type="dxa"/>
            <w:tcBorders>
              <w:top w:val="nil"/>
              <w:left w:val="nil"/>
              <w:bottom w:val="single" w:sz="4" w:space="0" w:color="auto"/>
              <w:right w:val="single" w:sz="4" w:space="0" w:color="auto"/>
            </w:tcBorders>
            <w:noWrap/>
            <w:vAlign w:val="bottom"/>
          </w:tcPr>
          <w:p w:rsidR="00A64410" w:rsidRPr="000163B2" w:rsidRDefault="00A64410" w:rsidP="00B83753">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46,6</w:t>
            </w:r>
          </w:p>
        </w:tc>
        <w:tc>
          <w:tcPr>
            <w:tcW w:w="1175" w:type="dxa"/>
            <w:tcBorders>
              <w:top w:val="nil"/>
              <w:left w:val="nil"/>
              <w:bottom w:val="single" w:sz="4" w:space="0" w:color="auto"/>
              <w:right w:val="single" w:sz="4" w:space="0" w:color="auto"/>
            </w:tcBorders>
            <w:noWrap/>
            <w:vAlign w:val="bottom"/>
          </w:tcPr>
          <w:p w:rsidR="00A64410" w:rsidRPr="000163B2" w:rsidRDefault="00A64410" w:rsidP="00B83753">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32</w:t>
            </w:r>
          </w:p>
        </w:tc>
        <w:tc>
          <w:tcPr>
            <w:tcW w:w="745" w:type="dxa"/>
            <w:tcBorders>
              <w:top w:val="nil"/>
              <w:left w:val="nil"/>
              <w:bottom w:val="single" w:sz="4" w:space="0" w:color="auto"/>
              <w:right w:val="single" w:sz="4" w:space="0" w:color="auto"/>
            </w:tcBorders>
            <w:noWrap/>
            <w:vAlign w:val="bottom"/>
          </w:tcPr>
          <w:p w:rsidR="00A64410" w:rsidRPr="000163B2" w:rsidRDefault="00A64410" w:rsidP="00B83753">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36,4</w:t>
            </w:r>
          </w:p>
        </w:tc>
      </w:tr>
      <w:tr w:rsidR="00A64410" w:rsidRPr="006C609C" w:rsidTr="00B83753">
        <w:trPr>
          <w:trHeight w:val="255"/>
        </w:trPr>
        <w:tc>
          <w:tcPr>
            <w:tcW w:w="3200" w:type="dxa"/>
            <w:tcBorders>
              <w:top w:val="nil"/>
              <w:left w:val="single" w:sz="4" w:space="0" w:color="auto"/>
              <w:bottom w:val="single" w:sz="4" w:space="0" w:color="auto"/>
              <w:right w:val="single" w:sz="4" w:space="0" w:color="auto"/>
            </w:tcBorders>
            <w:noWrap/>
            <w:vAlign w:val="bottom"/>
          </w:tcPr>
          <w:p w:rsidR="00A64410" w:rsidRPr="000163B2" w:rsidRDefault="00A64410" w:rsidP="00B83753">
            <w:pPr>
              <w:spacing w:line="240" w:lineRule="auto"/>
              <w:jc w:val="left"/>
              <w:rPr>
                <w:rFonts w:ascii="Times New Roman" w:hAnsi="Times New Roman"/>
                <w:sz w:val="20"/>
                <w:szCs w:val="20"/>
                <w:lang w:val="sl-SI"/>
              </w:rPr>
            </w:pPr>
            <w:r w:rsidRPr="000163B2">
              <w:rPr>
                <w:rFonts w:ascii="Times New Roman" w:hAnsi="Times New Roman"/>
                <w:sz w:val="20"/>
                <w:szCs w:val="20"/>
                <w:lang w:val="sl-SI"/>
              </w:rPr>
              <w:t>Tehnika</w:t>
            </w:r>
          </w:p>
        </w:tc>
        <w:tc>
          <w:tcPr>
            <w:tcW w:w="1175" w:type="dxa"/>
            <w:tcBorders>
              <w:top w:val="nil"/>
              <w:left w:val="nil"/>
              <w:bottom w:val="single" w:sz="4" w:space="0" w:color="auto"/>
              <w:right w:val="single" w:sz="4" w:space="0" w:color="auto"/>
            </w:tcBorders>
            <w:noWrap/>
            <w:vAlign w:val="bottom"/>
          </w:tcPr>
          <w:p w:rsidR="00A64410" w:rsidRPr="000163B2" w:rsidRDefault="00A64410" w:rsidP="00B83753">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16</w:t>
            </w:r>
          </w:p>
        </w:tc>
        <w:tc>
          <w:tcPr>
            <w:tcW w:w="745" w:type="dxa"/>
            <w:tcBorders>
              <w:top w:val="nil"/>
              <w:left w:val="nil"/>
              <w:bottom w:val="single" w:sz="4" w:space="0" w:color="auto"/>
              <w:right w:val="single" w:sz="4" w:space="0" w:color="auto"/>
            </w:tcBorders>
            <w:noWrap/>
            <w:vAlign w:val="bottom"/>
          </w:tcPr>
          <w:p w:rsidR="00A64410" w:rsidRPr="000163B2" w:rsidRDefault="00A64410" w:rsidP="00B83753">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21,9</w:t>
            </w:r>
          </w:p>
        </w:tc>
        <w:tc>
          <w:tcPr>
            <w:tcW w:w="1175" w:type="dxa"/>
            <w:tcBorders>
              <w:top w:val="nil"/>
              <w:left w:val="nil"/>
              <w:bottom w:val="single" w:sz="4" w:space="0" w:color="auto"/>
              <w:right w:val="single" w:sz="4" w:space="0" w:color="auto"/>
            </w:tcBorders>
            <w:noWrap/>
            <w:vAlign w:val="bottom"/>
          </w:tcPr>
          <w:p w:rsidR="00A64410" w:rsidRPr="000163B2" w:rsidRDefault="00A64410" w:rsidP="00B83753">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18</w:t>
            </w:r>
          </w:p>
        </w:tc>
        <w:tc>
          <w:tcPr>
            <w:tcW w:w="745" w:type="dxa"/>
            <w:tcBorders>
              <w:top w:val="nil"/>
              <w:left w:val="nil"/>
              <w:bottom w:val="single" w:sz="4" w:space="0" w:color="auto"/>
              <w:right w:val="single" w:sz="4" w:space="0" w:color="auto"/>
            </w:tcBorders>
            <w:noWrap/>
            <w:vAlign w:val="bottom"/>
          </w:tcPr>
          <w:p w:rsidR="00A64410" w:rsidRPr="000163B2" w:rsidRDefault="00A64410" w:rsidP="00B83753">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20,5</w:t>
            </w:r>
          </w:p>
        </w:tc>
      </w:tr>
      <w:tr w:rsidR="00A64410" w:rsidRPr="006C609C" w:rsidTr="00B83753">
        <w:trPr>
          <w:trHeight w:val="255"/>
        </w:trPr>
        <w:tc>
          <w:tcPr>
            <w:tcW w:w="3200" w:type="dxa"/>
            <w:tcBorders>
              <w:top w:val="nil"/>
              <w:left w:val="single" w:sz="4" w:space="0" w:color="auto"/>
              <w:bottom w:val="single" w:sz="4" w:space="0" w:color="auto"/>
              <w:right w:val="single" w:sz="4" w:space="0" w:color="auto"/>
            </w:tcBorders>
            <w:noWrap/>
            <w:vAlign w:val="bottom"/>
          </w:tcPr>
          <w:p w:rsidR="00A64410" w:rsidRPr="000163B2" w:rsidRDefault="00A64410" w:rsidP="00B83753">
            <w:pPr>
              <w:spacing w:line="240" w:lineRule="auto"/>
              <w:jc w:val="left"/>
              <w:rPr>
                <w:rFonts w:ascii="Times New Roman" w:hAnsi="Times New Roman"/>
                <w:sz w:val="20"/>
                <w:szCs w:val="20"/>
                <w:lang w:val="sl-SI"/>
              </w:rPr>
            </w:pPr>
            <w:r w:rsidRPr="000163B2">
              <w:rPr>
                <w:rFonts w:ascii="Times New Roman" w:hAnsi="Times New Roman"/>
                <w:sz w:val="20"/>
                <w:szCs w:val="20"/>
                <w:lang w:val="sl-SI"/>
              </w:rPr>
              <w:t>Medicina</w:t>
            </w:r>
          </w:p>
        </w:tc>
        <w:tc>
          <w:tcPr>
            <w:tcW w:w="1175" w:type="dxa"/>
            <w:tcBorders>
              <w:top w:val="nil"/>
              <w:left w:val="nil"/>
              <w:bottom w:val="single" w:sz="4" w:space="0" w:color="auto"/>
              <w:right w:val="single" w:sz="4" w:space="0" w:color="auto"/>
            </w:tcBorders>
            <w:noWrap/>
            <w:vAlign w:val="bottom"/>
          </w:tcPr>
          <w:p w:rsidR="00A64410" w:rsidRPr="000163B2" w:rsidRDefault="00A64410" w:rsidP="00B83753">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7</w:t>
            </w:r>
          </w:p>
        </w:tc>
        <w:tc>
          <w:tcPr>
            <w:tcW w:w="745" w:type="dxa"/>
            <w:tcBorders>
              <w:top w:val="nil"/>
              <w:left w:val="nil"/>
              <w:bottom w:val="single" w:sz="4" w:space="0" w:color="auto"/>
              <w:right w:val="single" w:sz="4" w:space="0" w:color="auto"/>
            </w:tcBorders>
            <w:noWrap/>
            <w:vAlign w:val="bottom"/>
          </w:tcPr>
          <w:p w:rsidR="00A64410" w:rsidRPr="000163B2" w:rsidRDefault="00A64410" w:rsidP="00B83753">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9,6</w:t>
            </w:r>
          </w:p>
        </w:tc>
        <w:tc>
          <w:tcPr>
            <w:tcW w:w="1175" w:type="dxa"/>
            <w:tcBorders>
              <w:top w:val="nil"/>
              <w:left w:val="nil"/>
              <w:bottom w:val="single" w:sz="4" w:space="0" w:color="auto"/>
              <w:right w:val="single" w:sz="4" w:space="0" w:color="auto"/>
            </w:tcBorders>
            <w:noWrap/>
            <w:vAlign w:val="bottom"/>
          </w:tcPr>
          <w:p w:rsidR="00A64410" w:rsidRPr="000163B2" w:rsidRDefault="00A64410" w:rsidP="00B83753">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11</w:t>
            </w:r>
          </w:p>
        </w:tc>
        <w:tc>
          <w:tcPr>
            <w:tcW w:w="745" w:type="dxa"/>
            <w:tcBorders>
              <w:top w:val="nil"/>
              <w:left w:val="nil"/>
              <w:bottom w:val="single" w:sz="4" w:space="0" w:color="auto"/>
              <w:right w:val="single" w:sz="4" w:space="0" w:color="auto"/>
            </w:tcBorders>
            <w:noWrap/>
            <w:vAlign w:val="bottom"/>
          </w:tcPr>
          <w:p w:rsidR="00A64410" w:rsidRPr="000163B2" w:rsidRDefault="00A64410" w:rsidP="00B83753">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12,5</w:t>
            </w:r>
          </w:p>
        </w:tc>
      </w:tr>
      <w:tr w:rsidR="00A64410" w:rsidRPr="006C609C" w:rsidTr="00B83753">
        <w:trPr>
          <w:trHeight w:val="255"/>
        </w:trPr>
        <w:tc>
          <w:tcPr>
            <w:tcW w:w="3200" w:type="dxa"/>
            <w:tcBorders>
              <w:top w:val="nil"/>
              <w:left w:val="single" w:sz="4" w:space="0" w:color="auto"/>
              <w:bottom w:val="single" w:sz="4" w:space="0" w:color="auto"/>
              <w:right w:val="single" w:sz="4" w:space="0" w:color="auto"/>
            </w:tcBorders>
            <w:noWrap/>
            <w:vAlign w:val="bottom"/>
          </w:tcPr>
          <w:p w:rsidR="00A64410" w:rsidRPr="000163B2" w:rsidRDefault="00A64410" w:rsidP="00B83753">
            <w:pPr>
              <w:spacing w:line="240" w:lineRule="auto"/>
              <w:jc w:val="left"/>
              <w:rPr>
                <w:rFonts w:ascii="Times New Roman" w:hAnsi="Times New Roman"/>
                <w:sz w:val="20"/>
                <w:szCs w:val="20"/>
                <w:lang w:val="sl-SI"/>
              </w:rPr>
            </w:pPr>
            <w:r w:rsidRPr="000163B2">
              <w:rPr>
                <w:rFonts w:ascii="Times New Roman" w:hAnsi="Times New Roman"/>
                <w:sz w:val="20"/>
                <w:szCs w:val="20"/>
                <w:lang w:val="sl-SI"/>
              </w:rPr>
              <w:t>Biotehnika</w:t>
            </w:r>
          </w:p>
        </w:tc>
        <w:tc>
          <w:tcPr>
            <w:tcW w:w="1175" w:type="dxa"/>
            <w:tcBorders>
              <w:top w:val="nil"/>
              <w:left w:val="nil"/>
              <w:bottom w:val="single" w:sz="4" w:space="0" w:color="auto"/>
              <w:right w:val="single" w:sz="4" w:space="0" w:color="auto"/>
            </w:tcBorders>
            <w:noWrap/>
            <w:vAlign w:val="bottom"/>
          </w:tcPr>
          <w:p w:rsidR="00A64410" w:rsidRPr="000163B2" w:rsidRDefault="00A64410" w:rsidP="00B83753">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4</w:t>
            </w:r>
          </w:p>
        </w:tc>
        <w:tc>
          <w:tcPr>
            <w:tcW w:w="745" w:type="dxa"/>
            <w:tcBorders>
              <w:top w:val="nil"/>
              <w:left w:val="nil"/>
              <w:bottom w:val="single" w:sz="4" w:space="0" w:color="auto"/>
              <w:right w:val="single" w:sz="4" w:space="0" w:color="auto"/>
            </w:tcBorders>
            <w:noWrap/>
            <w:vAlign w:val="bottom"/>
          </w:tcPr>
          <w:p w:rsidR="00A64410" w:rsidRPr="000163B2" w:rsidRDefault="00A64410" w:rsidP="00B83753">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5,5</w:t>
            </w:r>
          </w:p>
        </w:tc>
        <w:tc>
          <w:tcPr>
            <w:tcW w:w="1175" w:type="dxa"/>
            <w:tcBorders>
              <w:top w:val="nil"/>
              <w:left w:val="nil"/>
              <w:bottom w:val="single" w:sz="4" w:space="0" w:color="auto"/>
              <w:right w:val="single" w:sz="4" w:space="0" w:color="auto"/>
            </w:tcBorders>
            <w:noWrap/>
            <w:vAlign w:val="bottom"/>
          </w:tcPr>
          <w:p w:rsidR="00A64410" w:rsidRPr="000163B2" w:rsidRDefault="00A64410" w:rsidP="00B83753">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5</w:t>
            </w:r>
          </w:p>
        </w:tc>
        <w:tc>
          <w:tcPr>
            <w:tcW w:w="745" w:type="dxa"/>
            <w:tcBorders>
              <w:top w:val="nil"/>
              <w:left w:val="nil"/>
              <w:bottom w:val="single" w:sz="4" w:space="0" w:color="auto"/>
              <w:right w:val="single" w:sz="4" w:space="0" w:color="auto"/>
            </w:tcBorders>
            <w:noWrap/>
            <w:vAlign w:val="bottom"/>
          </w:tcPr>
          <w:p w:rsidR="00A64410" w:rsidRPr="000163B2" w:rsidRDefault="00A64410" w:rsidP="00B83753">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5,7</w:t>
            </w:r>
          </w:p>
        </w:tc>
      </w:tr>
      <w:tr w:rsidR="00A64410" w:rsidRPr="006C609C" w:rsidTr="00B83753">
        <w:trPr>
          <w:trHeight w:val="255"/>
        </w:trPr>
        <w:tc>
          <w:tcPr>
            <w:tcW w:w="3200" w:type="dxa"/>
            <w:tcBorders>
              <w:top w:val="nil"/>
              <w:left w:val="single" w:sz="4" w:space="0" w:color="auto"/>
              <w:bottom w:val="single" w:sz="4" w:space="0" w:color="auto"/>
              <w:right w:val="single" w:sz="4" w:space="0" w:color="auto"/>
            </w:tcBorders>
            <w:noWrap/>
            <w:vAlign w:val="bottom"/>
          </w:tcPr>
          <w:p w:rsidR="00A64410" w:rsidRPr="000163B2" w:rsidRDefault="00A64410" w:rsidP="00B83753">
            <w:pPr>
              <w:spacing w:line="240" w:lineRule="auto"/>
              <w:jc w:val="left"/>
              <w:rPr>
                <w:rFonts w:ascii="Times New Roman" w:hAnsi="Times New Roman"/>
                <w:sz w:val="20"/>
                <w:szCs w:val="20"/>
                <w:lang w:val="sl-SI"/>
              </w:rPr>
            </w:pPr>
            <w:r w:rsidRPr="000163B2">
              <w:rPr>
                <w:rFonts w:ascii="Times New Roman" w:hAnsi="Times New Roman"/>
                <w:sz w:val="20"/>
                <w:szCs w:val="20"/>
                <w:lang w:val="sl-SI"/>
              </w:rPr>
              <w:t>Družboslovje</w:t>
            </w:r>
          </w:p>
        </w:tc>
        <w:tc>
          <w:tcPr>
            <w:tcW w:w="1175" w:type="dxa"/>
            <w:tcBorders>
              <w:top w:val="nil"/>
              <w:left w:val="nil"/>
              <w:bottom w:val="single" w:sz="4" w:space="0" w:color="auto"/>
              <w:right w:val="single" w:sz="4" w:space="0" w:color="auto"/>
            </w:tcBorders>
            <w:noWrap/>
            <w:vAlign w:val="bottom"/>
          </w:tcPr>
          <w:p w:rsidR="00A64410" w:rsidRPr="000163B2" w:rsidRDefault="00A64410" w:rsidP="00B83753">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9</w:t>
            </w:r>
          </w:p>
        </w:tc>
        <w:tc>
          <w:tcPr>
            <w:tcW w:w="745" w:type="dxa"/>
            <w:tcBorders>
              <w:top w:val="nil"/>
              <w:left w:val="nil"/>
              <w:bottom w:val="single" w:sz="4" w:space="0" w:color="auto"/>
              <w:right w:val="single" w:sz="4" w:space="0" w:color="auto"/>
            </w:tcBorders>
            <w:noWrap/>
            <w:vAlign w:val="bottom"/>
          </w:tcPr>
          <w:p w:rsidR="00A64410" w:rsidRPr="000163B2" w:rsidRDefault="00A64410" w:rsidP="00B83753">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12,3</w:t>
            </w:r>
          </w:p>
        </w:tc>
        <w:tc>
          <w:tcPr>
            <w:tcW w:w="1175" w:type="dxa"/>
            <w:tcBorders>
              <w:top w:val="nil"/>
              <w:left w:val="nil"/>
              <w:bottom w:val="single" w:sz="4" w:space="0" w:color="auto"/>
              <w:right w:val="single" w:sz="4" w:space="0" w:color="auto"/>
            </w:tcBorders>
            <w:noWrap/>
            <w:vAlign w:val="bottom"/>
          </w:tcPr>
          <w:p w:rsidR="00A64410" w:rsidRPr="000163B2" w:rsidRDefault="00A64410" w:rsidP="00B83753">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14</w:t>
            </w:r>
          </w:p>
        </w:tc>
        <w:tc>
          <w:tcPr>
            <w:tcW w:w="745" w:type="dxa"/>
            <w:tcBorders>
              <w:top w:val="nil"/>
              <w:left w:val="nil"/>
              <w:bottom w:val="single" w:sz="4" w:space="0" w:color="auto"/>
              <w:right w:val="single" w:sz="4" w:space="0" w:color="auto"/>
            </w:tcBorders>
            <w:noWrap/>
            <w:vAlign w:val="bottom"/>
          </w:tcPr>
          <w:p w:rsidR="00A64410" w:rsidRPr="000163B2" w:rsidRDefault="00A64410" w:rsidP="00B83753">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15,9</w:t>
            </w:r>
          </w:p>
        </w:tc>
      </w:tr>
      <w:tr w:rsidR="00A64410" w:rsidRPr="006C609C" w:rsidTr="00B83753">
        <w:trPr>
          <w:trHeight w:val="255"/>
        </w:trPr>
        <w:tc>
          <w:tcPr>
            <w:tcW w:w="3200" w:type="dxa"/>
            <w:tcBorders>
              <w:top w:val="nil"/>
              <w:left w:val="single" w:sz="4" w:space="0" w:color="auto"/>
              <w:bottom w:val="single" w:sz="4" w:space="0" w:color="auto"/>
              <w:right w:val="single" w:sz="4" w:space="0" w:color="auto"/>
            </w:tcBorders>
            <w:noWrap/>
            <w:vAlign w:val="bottom"/>
          </w:tcPr>
          <w:p w:rsidR="00A64410" w:rsidRPr="000163B2" w:rsidRDefault="00A64410" w:rsidP="00B83753">
            <w:pPr>
              <w:spacing w:line="240" w:lineRule="auto"/>
              <w:jc w:val="left"/>
              <w:rPr>
                <w:rFonts w:ascii="Times New Roman" w:hAnsi="Times New Roman"/>
                <w:sz w:val="20"/>
                <w:szCs w:val="20"/>
                <w:lang w:val="sl-SI"/>
              </w:rPr>
            </w:pPr>
            <w:r w:rsidRPr="000163B2">
              <w:rPr>
                <w:rFonts w:ascii="Times New Roman" w:hAnsi="Times New Roman"/>
                <w:sz w:val="20"/>
                <w:szCs w:val="20"/>
                <w:lang w:val="sl-SI"/>
              </w:rPr>
              <w:t>Humanistika</w:t>
            </w:r>
          </w:p>
        </w:tc>
        <w:tc>
          <w:tcPr>
            <w:tcW w:w="1175" w:type="dxa"/>
            <w:tcBorders>
              <w:top w:val="nil"/>
              <w:left w:val="nil"/>
              <w:bottom w:val="single" w:sz="4" w:space="0" w:color="auto"/>
              <w:right w:val="single" w:sz="4" w:space="0" w:color="auto"/>
            </w:tcBorders>
            <w:noWrap/>
            <w:vAlign w:val="bottom"/>
          </w:tcPr>
          <w:p w:rsidR="00A64410" w:rsidRPr="000163B2" w:rsidRDefault="00A64410" w:rsidP="00B83753">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1</w:t>
            </w:r>
          </w:p>
        </w:tc>
        <w:tc>
          <w:tcPr>
            <w:tcW w:w="745" w:type="dxa"/>
            <w:tcBorders>
              <w:top w:val="nil"/>
              <w:left w:val="nil"/>
              <w:bottom w:val="single" w:sz="4" w:space="0" w:color="auto"/>
              <w:right w:val="single" w:sz="4" w:space="0" w:color="auto"/>
            </w:tcBorders>
            <w:noWrap/>
            <w:vAlign w:val="bottom"/>
          </w:tcPr>
          <w:p w:rsidR="00A64410" w:rsidRPr="000163B2" w:rsidRDefault="00A64410" w:rsidP="00B83753">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1,4</w:t>
            </w:r>
          </w:p>
        </w:tc>
        <w:tc>
          <w:tcPr>
            <w:tcW w:w="1175" w:type="dxa"/>
            <w:tcBorders>
              <w:top w:val="nil"/>
              <w:left w:val="nil"/>
              <w:bottom w:val="single" w:sz="4" w:space="0" w:color="auto"/>
              <w:right w:val="single" w:sz="4" w:space="0" w:color="auto"/>
            </w:tcBorders>
            <w:noWrap/>
            <w:vAlign w:val="bottom"/>
          </w:tcPr>
          <w:p w:rsidR="00A64410" w:rsidRPr="000163B2" w:rsidRDefault="00A64410" w:rsidP="00B83753">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5</w:t>
            </w:r>
          </w:p>
        </w:tc>
        <w:tc>
          <w:tcPr>
            <w:tcW w:w="745" w:type="dxa"/>
            <w:tcBorders>
              <w:top w:val="nil"/>
              <w:left w:val="nil"/>
              <w:bottom w:val="single" w:sz="4" w:space="0" w:color="auto"/>
              <w:right w:val="single" w:sz="4" w:space="0" w:color="auto"/>
            </w:tcBorders>
            <w:noWrap/>
            <w:vAlign w:val="bottom"/>
          </w:tcPr>
          <w:p w:rsidR="00A64410" w:rsidRPr="000163B2" w:rsidRDefault="00A64410" w:rsidP="00B83753">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5,7</w:t>
            </w:r>
          </w:p>
        </w:tc>
      </w:tr>
      <w:tr w:rsidR="00A64410" w:rsidRPr="006C609C" w:rsidTr="00B83753">
        <w:trPr>
          <w:trHeight w:val="255"/>
        </w:trPr>
        <w:tc>
          <w:tcPr>
            <w:tcW w:w="3200" w:type="dxa"/>
            <w:tcBorders>
              <w:top w:val="nil"/>
              <w:left w:val="single" w:sz="4" w:space="0" w:color="auto"/>
              <w:bottom w:val="single" w:sz="4" w:space="0" w:color="auto"/>
              <w:right w:val="single" w:sz="4" w:space="0" w:color="auto"/>
            </w:tcBorders>
            <w:noWrap/>
            <w:vAlign w:val="bottom"/>
          </w:tcPr>
          <w:p w:rsidR="00A64410" w:rsidRPr="000163B2" w:rsidRDefault="00A64410" w:rsidP="00B83753">
            <w:pPr>
              <w:spacing w:line="240" w:lineRule="auto"/>
              <w:jc w:val="left"/>
              <w:rPr>
                <w:rFonts w:ascii="Times New Roman" w:hAnsi="Times New Roman"/>
                <w:sz w:val="20"/>
                <w:szCs w:val="20"/>
                <w:lang w:val="sl-SI"/>
              </w:rPr>
            </w:pPr>
            <w:r w:rsidRPr="000163B2">
              <w:rPr>
                <w:rFonts w:ascii="Times New Roman" w:hAnsi="Times New Roman"/>
                <w:sz w:val="20"/>
                <w:szCs w:val="20"/>
                <w:lang w:val="sl-SI"/>
              </w:rPr>
              <w:t>Interdisciplinarne raziskave</w:t>
            </w:r>
          </w:p>
        </w:tc>
        <w:tc>
          <w:tcPr>
            <w:tcW w:w="1175" w:type="dxa"/>
            <w:tcBorders>
              <w:top w:val="nil"/>
              <w:left w:val="nil"/>
              <w:bottom w:val="single" w:sz="4" w:space="0" w:color="auto"/>
              <w:right w:val="single" w:sz="4" w:space="0" w:color="auto"/>
            </w:tcBorders>
            <w:noWrap/>
            <w:vAlign w:val="bottom"/>
          </w:tcPr>
          <w:p w:rsidR="00A64410" w:rsidRPr="000163B2" w:rsidRDefault="00A64410" w:rsidP="00B83753">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 </w:t>
            </w:r>
          </w:p>
        </w:tc>
        <w:tc>
          <w:tcPr>
            <w:tcW w:w="745" w:type="dxa"/>
            <w:tcBorders>
              <w:top w:val="nil"/>
              <w:left w:val="nil"/>
              <w:bottom w:val="single" w:sz="4" w:space="0" w:color="auto"/>
              <w:right w:val="single" w:sz="4" w:space="0" w:color="auto"/>
            </w:tcBorders>
            <w:noWrap/>
            <w:vAlign w:val="bottom"/>
          </w:tcPr>
          <w:p w:rsidR="00A64410" w:rsidRPr="000163B2" w:rsidRDefault="00A64410" w:rsidP="00B83753">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0,0</w:t>
            </w:r>
          </w:p>
        </w:tc>
        <w:tc>
          <w:tcPr>
            <w:tcW w:w="1175" w:type="dxa"/>
            <w:tcBorders>
              <w:top w:val="nil"/>
              <w:left w:val="nil"/>
              <w:bottom w:val="single" w:sz="4" w:space="0" w:color="auto"/>
              <w:right w:val="single" w:sz="4" w:space="0" w:color="auto"/>
            </w:tcBorders>
            <w:noWrap/>
            <w:vAlign w:val="bottom"/>
          </w:tcPr>
          <w:p w:rsidR="00A64410" w:rsidRPr="000163B2" w:rsidRDefault="00A64410" w:rsidP="00B83753">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3</w:t>
            </w:r>
          </w:p>
        </w:tc>
        <w:tc>
          <w:tcPr>
            <w:tcW w:w="745" w:type="dxa"/>
            <w:tcBorders>
              <w:top w:val="nil"/>
              <w:left w:val="nil"/>
              <w:bottom w:val="single" w:sz="4" w:space="0" w:color="auto"/>
              <w:right w:val="single" w:sz="4" w:space="0" w:color="auto"/>
            </w:tcBorders>
            <w:noWrap/>
            <w:vAlign w:val="bottom"/>
          </w:tcPr>
          <w:p w:rsidR="00A64410" w:rsidRPr="000163B2" w:rsidRDefault="00A64410" w:rsidP="00B83753">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3,4</w:t>
            </w:r>
          </w:p>
        </w:tc>
      </w:tr>
      <w:tr w:rsidR="00A64410" w:rsidRPr="006C609C" w:rsidTr="00B83753">
        <w:trPr>
          <w:trHeight w:val="255"/>
        </w:trPr>
        <w:tc>
          <w:tcPr>
            <w:tcW w:w="3200" w:type="dxa"/>
            <w:tcBorders>
              <w:top w:val="nil"/>
              <w:left w:val="single" w:sz="4" w:space="0" w:color="auto"/>
              <w:bottom w:val="single" w:sz="4" w:space="0" w:color="auto"/>
              <w:right w:val="single" w:sz="4" w:space="0" w:color="auto"/>
            </w:tcBorders>
            <w:noWrap/>
            <w:vAlign w:val="bottom"/>
          </w:tcPr>
          <w:p w:rsidR="00A64410" w:rsidRPr="000163B2" w:rsidRDefault="00A64410" w:rsidP="00B83753">
            <w:pPr>
              <w:spacing w:line="240" w:lineRule="auto"/>
              <w:jc w:val="left"/>
              <w:rPr>
                <w:rFonts w:ascii="Times New Roman" w:hAnsi="Times New Roman"/>
                <w:sz w:val="20"/>
                <w:szCs w:val="20"/>
                <w:lang w:val="sl-SI"/>
              </w:rPr>
            </w:pPr>
            <w:r w:rsidRPr="000163B2">
              <w:rPr>
                <w:rFonts w:ascii="Times New Roman" w:hAnsi="Times New Roman"/>
                <w:sz w:val="20"/>
                <w:szCs w:val="20"/>
                <w:lang w:val="sl-SI"/>
              </w:rPr>
              <w:t>Ni podatka</w:t>
            </w:r>
          </w:p>
        </w:tc>
        <w:tc>
          <w:tcPr>
            <w:tcW w:w="1175" w:type="dxa"/>
            <w:tcBorders>
              <w:top w:val="nil"/>
              <w:left w:val="nil"/>
              <w:bottom w:val="single" w:sz="4" w:space="0" w:color="auto"/>
              <w:right w:val="single" w:sz="4" w:space="0" w:color="auto"/>
            </w:tcBorders>
            <w:noWrap/>
            <w:vAlign w:val="bottom"/>
          </w:tcPr>
          <w:p w:rsidR="00A64410" w:rsidRPr="000163B2" w:rsidRDefault="00A64410" w:rsidP="00B83753">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2</w:t>
            </w:r>
          </w:p>
        </w:tc>
        <w:tc>
          <w:tcPr>
            <w:tcW w:w="745" w:type="dxa"/>
            <w:tcBorders>
              <w:top w:val="nil"/>
              <w:left w:val="nil"/>
              <w:bottom w:val="single" w:sz="4" w:space="0" w:color="auto"/>
              <w:right w:val="single" w:sz="4" w:space="0" w:color="auto"/>
            </w:tcBorders>
            <w:noWrap/>
            <w:vAlign w:val="bottom"/>
          </w:tcPr>
          <w:p w:rsidR="00A64410" w:rsidRPr="000163B2" w:rsidRDefault="00A64410" w:rsidP="00B83753">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2,7</w:t>
            </w:r>
          </w:p>
        </w:tc>
        <w:tc>
          <w:tcPr>
            <w:tcW w:w="1175" w:type="dxa"/>
            <w:tcBorders>
              <w:top w:val="nil"/>
              <w:left w:val="nil"/>
              <w:bottom w:val="single" w:sz="4" w:space="0" w:color="auto"/>
              <w:right w:val="single" w:sz="4" w:space="0" w:color="auto"/>
            </w:tcBorders>
            <w:noWrap/>
            <w:vAlign w:val="bottom"/>
          </w:tcPr>
          <w:p w:rsidR="00A64410" w:rsidRPr="000163B2" w:rsidRDefault="00A64410" w:rsidP="00B83753">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 </w:t>
            </w:r>
          </w:p>
        </w:tc>
        <w:tc>
          <w:tcPr>
            <w:tcW w:w="745" w:type="dxa"/>
            <w:tcBorders>
              <w:top w:val="nil"/>
              <w:left w:val="nil"/>
              <w:bottom w:val="single" w:sz="4" w:space="0" w:color="auto"/>
              <w:right w:val="single" w:sz="4" w:space="0" w:color="auto"/>
            </w:tcBorders>
            <w:noWrap/>
            <w:vAlign w:val="bottom"/>
          </w:tcPr>
          <w:p w:rsidR="00A64410" w:rsidRPr="000163B2" w:rsidRDefault="00A64410" w:rsidP="00B83753">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0,0</w:t>
            </w:r>
          </w:p>
        </w:tc>
      </w:tr>
      <w:tr w:rsidR="00A64410" w:rsidRPr="006C609C" w:rsidTr="00B83753">
        <w:trPr>
          <w:trHeight w:val="255"/>
        </w:trPr>
        <w:tc>
          <w:tcPr>
            <w:tcW w:w="3200" w:type="dxa"/>
            <w:tcBorders>
              <w:top w:val="nil"/>
              <w:left w:val="single" w:sz="4" w:space="0" w:color="auto"/>
              <w:bottom w:val="single" w:sz="4" w:space="0" w:color="auto"/>
              <w:right w:val="single" w:sz="4" w:space="0" w:color="auto"/>
            </w:tcBorders>
            <w:noWrap/>
            <w:vAlign w:val="bottom"/>
          </w:tcPr>
          <w:p w:rsidR="00A64410" w:rsidRPr="000163B2" w:rsidRDefault="00A64410" w:rsidP="00B83753">
            <w:pPr>
              <w:spacing w:line="240" w:lineRule="auto"/>
              <w:jc w:val="left"/>
              <w:rPr>
                <w:rFonts w:ascii="Times New Roman" w:hAnsi="Times New Roman"/>
                <w:sz w:val="20"/>
                <w:szCs w:val="20"/>
                <w:lang w:val="sl-SI"/>
              </w:rPr>
            </w:pPr>
            <w:r w:rsidRPr="000163B2">
              <w:rPr>
                <w:rFonts w:ascii="Times New Roman" w:hAnsi="Times New Roman"/>
                <w:sz w:val="20"/>
                <w:szCs w:val="20"/>
                <w:lang w:val="sl-SI"/>
              </w:rPr>
              <w:t>SKUPAJ</w:t>
            </w:r>
          </w:p>
        </w:tc>
        <w:tc>
          <w:tcPr>
            <w:tcW w:w="1175" w:type="dxa"/>
            <w:tcBorders>
              <w:top w:val="nil"/>
              <w:left w:val="nil"/>
              <w:bottom w:val="single" w:sz="4" w:space="0" w:color="auto"/>
              <w:right w:val="single" w:sz="4" w:space="0" w:color="auto"/>
            </w:tcBorders>
            <w:noWrap/>
            <w:vAlign w:val="bottom"/>
          </w:tcPr>
          <w:p w:rsidR="00A64410" w:rsidRPr="000163B2" w:rsidRDefault="00A64410" w:rsidP="00B83753">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73</w:t>
            </w:r>
          </w:p>
        </w:tc>
        <w:tc>
          <w:tcPr>
            <w:tcW w:w="745" w:type="dxa"/>
            <w:tcBorders>
              <w:top w:val="nil"/>
              <w:left w:val="nil"/>
              <w:bottom w:val="single" w:sz="4" w:space="0" w:color="auto"/>
              <w:right w:val="single" w:sz="4" w:space="0" w:color="auto"/>
            </w:tcBorders>
            <w:noWrap/>
            <w:vAlign w:val="bottom"/>
          </w:tcPr>
          <w:p w:rsidR="00A64410" w:rsidRPr="000163B2" w:rsidRDefault="00A64410" w:rsidP="00B83753">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100</w:t>
            </w:r>
          </w:p>
        </w:tc>
        <w:tc>
          <w:tcPr>
            <w:tcW w:w="1175" w:type="dxa"/>
            <w:tcBorders>
              <w:top w:val="nil"/>
              <w:left w:val="nil"/>
              <w:bottom w:val="single" w:sz="4" w:space="0" w:color="auto"/>
              <w:right w:val="single" w:sz="4" w:space="0" w:color="auto"/>
            </w:tcBorders>
            <w:noWrap/>
            <w:vAlign w:val="bottom"/>
          </w:tcPr>
          <w:p w:rsidR="00A64410" w:rsidRPr="000163B2" w:rsidRDefault="00A64410" w:rsidP="00B83753">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88</w:t>
            </w:r>
          </w:p>
        </w:tc>
        <w:tc>
          <w:tcPr>
            <w:tcW w:w="745" w:type="dxa"/>
            <w:tcBorders>
              <w:top w:val="nil"/>
              <w:left w:val="nil"/>
              <w:bottom w:val="single" w:sz="4" w:space="0" w:color="auto"/>
              <w:right w:val="single" w:sz="4" w:space="0" w:color="auto"/>
            </w:tcBorders>
            <w:noWrap/>
            <w:vAlign w:val="bottom"/>
          </w:tcPr>
          <w:p w:rsidR="00A64410" w:rsidRPr="000163B2" w:rsidRDefault="00A64410" w:rsidP="00B83753">
            <w:pPr>
              <w:spacing w:line="240" w:lineRule="auto"/>
              <w:jc w:val="center"/>
              <w:rPr>
                <w:rFonts w:ascii="Times New Roman" w:hAnsi="Times New Roman"/>
                <w:sz w:val="20"/>
                <w:szCs w:val="20"/>
                <w:lang w:val="sl-SI"/>
              </w:rPr>
            </w:pPr>
            <w:r w:rsidRPr="000163B2">
              <w:rPr>
                <w:rFonts w:ascii="Times New Roman" w:hAnsi="Times New Roman"/>
                <w:sz w:val="20"/>
                <w:szCs w:val="20"/>
                <w:lang w:val="sl-SI"/>
              </w:rPr>
              <w:t>100</w:t>
            </w:r>
          </w:p>
        </w:tc>
      </w:tr>
    </w:tbl>
    <w:p w:rsidR="00A64410" w:rsidRPr="000163B2" w:rsidRDefault="00A64410" w:rsidP="001C2800">
      <w:pPr>
        <w:autoSpaceDE w:val="0"/>
        <w:autoSpaceDN w:val="0"/>
        <w:adjustRightInd w:val="0"/>
        <w:rPr>
          <w:rFonts w:ascii="Times New Roman" w:hAnsi="Times New Roman"/>
          <w:sz w:val="24"/>
          <w:szCs w:val="24"/>
          <w:lang w:val="sl-SI"/>
        </w:rPr>
      </w:pPr>
    </w:p>
    <w:p w:rsidR="00A64410" w:rsidRPr="000163B2" w:rsidRDefault="00A64410" w:rsidP="001C2800">
      <w:pPr>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 xml:space="preserve">Vir: Bevc, Ogorevc, Koman 2011 : 48.  </w:t>
      </w:r>
    </w:p>
    <w:p w:rsidR="00A64410" w:rsidRPr="000163B2" w:rsidRDefault="00A64410" w:rsidP="001C2800">
      <w:pPr>
        <w:autoSpaceDE w:val="0"/>
        <w:autoSpaceDN w:val="0"/>
        <w:adjustRightInd w:val="0"/>
        <w:rPr>
          <w:rFonts w:ascii="Times New Roman" w:hAnsi="Times New Roman"/>
          <w:sz w:val="24"/>
          <w:szCs w:val="24"/>
          <w:lang w:val="sl-SI"/>
        </w:rPr>
      </w:pPr>
    </w:p>
    <w:p w:rsidR="00A64410" w:rsidRPr="000163B2" w:rsidRDefault="00A64410" w:rsidP="001C2800">
      <w:pPr>
        <w:autoSpaceDE w:val="0"/>
        <w:autoSpaceDN w:val="0"/>
        <w:adjustRightInd w:val="0"/>
        <w:rPr>
          <w:rFonts w:ascii="Times New Roman" w:hAnsi="Times New Roman"/>
          <w:bCs/>
          <w:sz w:val="24"/>
          <w:szCs w:val="24"/>
          <w:lang w:val="sl-SI"/>
        </w:rPr>
      </w:pPr>
      <w:r w:rsidRPr="000163B2">
        <w:rPr>
          <w:rFonts w:ascii="Times New Roman" w:hAnsi="Times New Roman"/>
          <w:sz w:val="24"/>
          <w:szCs w:val="24"/>
          <w:lang w:val="sl-SI"/>
        </w:rPr>
        <w:t xml:space="preserve">Do velikih sprememb je prišlo predvsem pri ciljni državi oziroma regiji. Na eni strani se je povečalo število držav, v katere so odhajali (od 14 na 23), na drugi strani se je spremenila njihova struktura. Med evropskimi državami se je zmanjšal pomen nemško-govorečih držav </w:t>
      </w:r>
      <w:r w:rsidRPr="000163B2">
        <w:rPr>
          <w:rFonts w:ascii="Times New Roman" w:hAnsi="Times New Roman"/>
          <w:sz w:val="24"/>
          <w:szCs w:val="24"/>
          <w:lang w:val="sl-SI"/>
        </w:rPr>
        <w:lastRenderedPageBreak/>
        <w:t xml:space="preserve">(Avstrije, Nemčije) in Italije, Francije, povečal pa pomen Velike Britanije in držav Beneluksa (zlasti Belgije: skupaj je v te države šla petina vseh emigrantov). V širšem okviru ostaja ZDA najbolj priljubljena ciljna država (16% vseh emigrantov), pet emigrantov pa je šlo v Avstralijo, kamor v prejšnjem analiziranem obdobju niso odhajali </w:t>
      </w:r>
      <w:r w:rsidRPr="000163B2">
        <w:rPr>
          <w:rFonts w:ascii="Times New Roman" w:hAnsi="Times New Roman"/>
          <w:bCs/>
          <w:sz w:val="24"/>
          <w:szCs w:val="24"/>
          <w:lang w:val="sl-SI"/>
        </w:rPr>
        <w:t>(Bevc, Ogorevc, Koman 2011: 58-59). V spodnji tabeli je prikazano, koliko raziskovalcev je emigriralo v katero državo v obdobju med leti 1995 in 2004 ter 2004 in 2009.</w:t>
      </w:r>
    </w:p>
    <w:p w:rsidR="00A64410" w:rsidRPr="000163B2" w:rsidRDefault="00A64410" w:rsidP="003F0C4C">
      <w:pPr>
        <w:autoSpaceDE w:val="0"/>
        <w:autoSpaceDN w:val="0"/>
        <w:adjustRightInd w:val="0"/>
        <w:rPr>
          <w:rFonts w:ascii="Times New Roman" w:hAnsi="Times New Roman"/>
          <w:bCs/>
          <w:sz w:val="24"/>
          <w:szCs w:val="24"/>
          <w:lang w:val="sl-SI"/>
        </w:rPr>
      </w:pPr>
    </w:p>
    <w:p w:rsidR="00A64410" w:rsidRPr="000163B2" w:rsidRDefault="00A64410" w:rsidP="003F0C4C">
      <w:pPr>
        <w:autoSpaceDE w:val="0"/>
        <w:autoSpaceDN w:val="0"/>
        <w:adjustRightInd w:val="0"/>
        <w:rPr>
          <w:rFonts w:ascii="Times New Roman" w:hAnsi="Times New Roman"/>
          <w:bCs/>
          <w:sz w:val="24"/>
          <w:szCs w:val="24"/>
          <w:lang w:val="sl-SI"/>
        </w:rPr>
      </w:pPr>
      <w:r w:rsidRPr="000163B2">
        <w:rPr>
          <w:rFonts w:ascii="Times New Roman" w:hAnsi="Times New Roman"/>
          <w:bCs/>
          <w:sz w:val="24"/>
          <w:szCs w:val="24"/>
          <w:lang w:val="sl-SI"/>
        </w:rPr>
        <w:t>Tabela: Emigranti med slovenskimi raziskovalci glede na državo, v katero so šli</w:t>
      </w:r>
      <w:r w:rsidRPr="000163B2">
        <w:rPr>
          <w:rStyle w:val="Sprotnaopomba-sklic"/>
          <w:rFonts w:ascii="Times New Roman" w:hAnsi="Times New Roman"/>
          <w:bCs/>
          <w:sz w:val="24"/>
          <w:szCs w:val="24"/>
          <w:lang w:val="sl-SI"/>
        </w:rPr>
        <w:footnoteReference w:id="46"/>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4"/>
        <w:gridCol w:w="1376"/>
        <w:gridCol w:w="1376"/>
      </w:tblGrid>
      <w:tr w:rsidR="00A64410" w:rsidRPr="006C609C" w:rsidTr="006C609C">
        <w:tc>
          <w:tcPr>
            <w:tcW w:w="1844" w:type="dxa"/>
          </w:tcPr>
          <w:p w:rsidR="00A64410" w:rsidRPr="006C609C" w:rsidRDefault="00A64410" w:rsidP="006C609C">
            <w:pPr>
              <w:autoSpaceDE w:val="0"/>
              <w:autoSpaceDN w:val="0"/>
              <w:adjustRightInd w:val="0"/>
              <w:spacing w:line="240" w:lineRule="auto"/>
              <w:jc w:val="left"/>
              <w:rPr>
                <w:rFonts w:ascii="Times New Roman" w:hAnsi="Times New Roman"/>
                <w:bCs/>
                <w:sz w:val="20"/>
                <w:szCs w:val="20"/>
                <w:lang w:val="sl-SI"/>
              </w:rPr>
            </w:pPr>
            <w:r w:rsidRPr="006C609C">
              <w:rPr>
                <w:rFonts w:ascii="Times New Roman" w:hAnsi="Times New Roman"/>
                <w:bCs/>
                <w:sz w:val="20"/>
                <w:szCs w:val="20"/>
                <w:lang w:val="sl-SI"/>
              </w:rPr>
              <w:t>Država prihoda</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r w:rsidRPr="006C609C">
              <w:rPr>
                <w:rFonts w:ascii="Times New Roman" w:hAnsi="Times New Roman"/>
                <w:bCs/>
                <w:sz w:val="20"/>
                <w:szCs w:val="20"/>
                <w:lang w:val="sl-SI"/>
              </w:rPr>
              <w:t>1995-2004</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r w:rsidRPr="006C609C">
              <w:rPr>
                <w:rFonts w:ascii="Times New Roman" w:hAnsi="Times New Roman"/>
                <w:bCs/>
                <w:sz w:val="20"/>
                <w:szCs w:val="20"/>
                <w:lang w:val="sl-SI"/>
              </w:rPr>
              <w:t>2004-2009</w:t>
            </w:r>
          </w:p>
        </w:tc>
      </w:tr>
      <w:tr w:rsidR="00A64410" w:rsidRPr="006C609C" w:rsidTr="006C609C">
        <w:tc>
          <w:tcPr>
            <w:tcW w:w="1844" w:type="dxa"/>
          </w:tcPr>
          <w:p w:rsidR="00A64410" w:rsidRPr="006C609C" w:rsidRDefault="00A64410" w:rsidP="006C609C">
            <w:pPr>
              <w:autoSpaceDE w:val="0"/>
              <w:autoSpaceDN w:val="0"/>
              <w:adjustRightInd w:val="0"/>
              <w:spacing w:line="240" w:lineRule="auto"/>
              <w:jc w:val="left"/>
              <w:rPr>
                <w:rFonts w:ascii="Times New Roman" w:hAnsi="Times New Roman"/>
                <w:bCs/>
                <w:sz w:val="20"/>
                <w:szCs w:val="20"/>
                <w:lang w:val="sl-SI"/>
              </w:rPr>
            </w:pPr>
            <w:r w:rsidRPr="006C609C">
              <w:rPr>
                <w:rFonts w:ascii="Times New Roman" w:hAnsi="Times New Roman"/>
                <w:bCs/>
                <w:sz w:val="20"/>
                <w:szCs w:val="20"/>
                <w:lang w:val="sl-SI"/>
              </w:rPr>
              <w:t>ZDA</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r w:rsidRPr="006C609C">
              <w:rPr>
                <w:rFonts w:ascii="Times New Roman" w:hAnsi="Times New Roman"/>
                <w:bCs/>
                <w:sz w:val="20"/>
                <w:szCs w:val="20"/>
                <w:lang w:val="sl-SI"/>
              </w:rPr>
              <w:t>9</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r w:rsidRPr="006C609C">
              <w:rPr>
                <w:rFonts w:ascii="Times New Roman" w:hAnsi="Times New Roman"/>
                <w:bCs/>
                <w:sz w:val="20"/>
                <w:szCs w:val="20"/>
                <w:lang w:val="sl-SI"/>
              </w:rPr>
              <w:t>13</w:t>
            </w:r>
          </w:p>
        </w:tc>
      </w:tr>
      <w:tr w:rsidR="00A64410" w:rsidRPr="006C609C" w:rsidTr="006C609C">
        <w:tc>
          <w:tcPr>
            <w:tcW w:w="1844" w:type="dxa"/>
          </w:tcPr>
          <w:p w:rsidR="00A64410" w:rsidRPr="006C609C" w:rsidRDefault="00A64410" w:rsidP="006C609C">
            <w:pPr>
              <w:autoSpaceDE w:val="0"/>
              <w:autoSpaceDN w:val="0"/>
              <w:adjustRightInd w:val="0"/>
              <w:spacing w:line="240" w:lineRule="auto"/>
              <w:jc w:val="left"/>
              <w:rPr>
                <w:rFonts w:ascii="Times New Roman" w:hAnsi="Times New Roman"/>
                <w:bCs/>
                <w:sz w:val="20"/>
                <w:szCs w:val="20"/>
                <w:lang w:val="sl-SI"/>
              </w:rPr>
            </w:pPr>
            <w:r w:rsidRPr="006C609C">
              <w:rPr>
                <w:rFonts w:ascii="Times New Roman" w:hAnsi="Times New Roman"/>
                <w:bCs/>
                <w:sz w:val="20"/>
                <w:szCs w:val="20"/>
                <w:lang w:val="sl-SI"/>
              </w:rPr>
              <w:t>Nizozemska</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r w:rsidRPr="006C609C">
              <w:rPr>
                <w:rFonts w:ascii="Times New Roman" w:hAnsi="Times New Roman"/>
                <w:bCs/>
                <w:sz w:val="20"/>
                <w:szCs w:val="20"/>
                <w:lang w:val="sl-SI"/>
              </w:rPr>
              <w:t>8</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r w:rsidRPr="006C609C">
              <w:rPr>
                <w:rFonts w:ascii="Times New Roman" w:hAnsi="Times New Roman"/>
                <w:bCs/>
                <w:sz w:val="20"/>
                <w:szCs w:val="20"/>
                <w:lang w:val="sl-SI"/>
              </w:rPr>
              <w:t>10</w:t>
            </w:r>
          </w:p>
        </w:tc>
      </w:tr>
      <w:tr w:rsidR="00A64410" w:rsidRPr="006C609C" w:rsidTr="006C609C">
        <w:tc>
          <w:tcPr>
            <w:tcW w:w="1844" w:type="dxa"/>
          </w:tcPr>
          <w:p w:rsidR="00A64410" w:rsidRPr="006C609C" w:rsidRDefault="00A64410" w:rsidP="006C609C">
            <w:pPr>
              <w:autoSpaceDE w:val="0"/>
              <w:autoSpaceDN w:val="0"/>
              <w:adjustRightInd w:val="0"/>
              <w:spacing w:line="240" w:lineRule="auto"/>
              <w:jc w:val="left"/>
              <w:rPr>
                <w:rFonts w:ascii="Times New Roman" w:hAnsi="Times New Roman"/>
                <w:bCs/>
                <w:sz w:val="20"/>
                <w:szCs w:val="20"/>
                <w:lang w:val="sl-SI"/>
              </w:rPr>
            </w:pPr>
            <w:r w:rsidRPr="006C609C">
              <w:rPr>
                <w:rFonts w:ascii="Times New Roman" w:hAnsi="Times New Roman"/>
                <w:bCs/>
                <w:sz w:val="20"/>
                <w:szCs w:val="20"/>
                <w:lang w:val="sl-SI"/>
              </w:rPr>
              <w:t>Velika Britanija</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r w:rsidRPr="006C609C">
              <w:rPr>
                <w:rFonts w:ascii="Times New Roman" w:hAnsi="Times New Roman"/>
                <w:bCs/>
                <w:sz w:val="20"/>
                <w:szCs w:val="20"/>
                <w:lang w:val="sl-SI"/>
              </w:rPr>
              <w:t>5</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r w:rsidRPr="006C609C">
              <w:rPr>
                <w:rFonts w:ascii="Times New Roman" w:hAnsi="Times New Roman"/>
                <w:bCs/>
                <w:sz w:val="20"/>
                <w:szCs w:val="20"/>
                <w:lang w:val="sl-SI"/>
              </w:rPr>
              <w:t>10</w:t>
            </w:r>
          </w:p>
        </w:tc>
      </w:tr>
      <w:tr w:rsidR="00A64410" w:rsidRPr="006C609C" w:rsidTr="006C609C">
        <w:tc>
          <w:tcPr>
            <w:tcW w:w="1844" w:type="dxa"/>
          </w:tcPr>
          <w:p w:rsidR="00A64410" w:rsidRPr="006C609C" w:rsidRDefault="00A64410" w:rsidP="006C609C">
            <w:pPr>
              <w:autoSpaceDE w:val="0"/>
              <w:autoSpaceDN w:val="0"/>
              <w:adjustRightInd w:val="0"/>
              <w:spacing w:line="240" w:lineRule="auto"/>
              <w:jc w:val="left"/>
              <w:rPr>
                <w:rFonts w:ascii="Times New Roman" w:hAnsi="Times New Roman"/>
                <w:bCs/>
                <w:sz w:val="20"/>
                <w:szCs w:val="20"/>
                <w:lang w:val="sl-SI"/>
              </w:rPr>
            </w:pPr>
            <w:r w:rsidRPr="006C609C">
              <w:rPr>
                <w:rFonts w:ascii="Times New Roman" w:hAnsi="Times New Roman"/>
                <w:bCs/>
                <w:sz w:val="20"/>
                <w:szCs w:val="20"/>
                <w:lang w:val="sl-SI"/>
              </w:rPr>
              <w:t>Nemčija</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r w:rsidRPr="006C609C">
              <w:rPr>
                <w:rFonts w:ascii="Times New Roman" w:hAnsi="Times New Roman"/>
                <w:bCs/>
                <w:sz w:val="20"/>
                <w:szCs w:val="20"/>
                <w:lang w:val="sl-SI"/>
              </w:rPr>
              <w:t>5</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r w:rsidRPr="006C609C">
              <w:rPr>
                <w:rFonts w:ascii="Times New Roman" w:hAnsi="Times New Roman"/>
                <w:bCs/>
                <w:sz w:val="20"/>
                <w:szCs w:val="20"/>
                <w:lang w:val="sl-SI"/>
              </w:rPr>
              <w:t>6</w:t>
            </w:r>
          </w:p>
        </w:tc>
      </w:tr>
      <w:tr w:rsidR="00A64410" w:rsidRPr="006C609C" w:rsidTr="006C609C">
        <w:tc>
          <w:tcPr>
            <w:tcW w:w="1844" w:type="dxa"/>
          </w:tcPr>
          <w:p w:rsidR="00A64410" w:rsidRPr="006C609C" w:rsidRDefault="00A64410" w:rsidP="006C609C">
            <w:pPr>
              <w:autoSpaceDE w:val="0"/>
              <w:autoSpaceDN w:val="0"/>
              <w:adjustRightInd w:val="0"/>
              <w:spacing w:line="240" w:lineRule="auto"/>
              <w:jc w:val="left"/>
              <w:rPr>
                <w:rFonts w:ascii="Times New Roman" w:hAnsi="Times New Roman"/>
                <w:bCs/>
                <w:sz w:val="20"/>
                <w:szCs w:val="20"/>
                <w:lang w:val="sl-SI"/>
              </w:rPr>
            </w:pPr>
            <w:r w:rsidRPr="006C609C">
              <w:rPr>
                <w:rFonts w:ascii="Times New Roman" w:hAnsi="Times New Roman"/>
                <w:bCs/>
                <w:sz w:val="20"/>
                <w:szCs w:val="20"/>
                <w:lang w:val="sl-SI"/>
              </w:rPr>
              <w:t>Avstrija</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r w:rsidRPr="006C609C">
              <w:rPr>
                <w:rFonts w:ascii="Times New Roman" w:hAnsi="Times New Roman"/>
                <w:bCs/>
                <w:sz w:val="20"/>
                <w:szCs w:val="20"/>
                <w:lang w:val="sl-SI"/>
              </w:rPr>
              <w:t>9</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r w:rsidRPr="006C609C">
              <w:rPr>
                <w:rFonts w:ascii="Times New Roman" w:hAnsi="Times New Roman"/>
                <w:bCs/>
                <w:sz w:val="20"/>
                <w:szCs w:val="20"/>
                <w:lang w:val="sl-SI"/>
              </w:rPr>
              <w:t>5</w:t>
            </w:r>
          </w:p>
        </w:tc>
      </w:tr>
      <w:tr w:rsidR="00A64410" w:rsidRPr="006C609C" w:rsidTr="006C609C">
        <w:tc>
          <w:tcPr>
            <w:tcW w:w="1844" w:type="dxa"/>
          </w:tcPr>
          <w:p w:rsidR="00A64410" w:rsidRPr="006C609C" w:rsidRDefault="00A64410" w:rsidP="006C609C">
            <w:pPr>
              <w:autoSpaceDE w:val="0"/>
              <w:autoSpaceDN w:val="0"/>
              <w:adjustRightInd w:val="0"/>
              <w:spacing w:line="240" w:lineRule="auto"/>
              <w:jc w:val="left"/>
              <w:rPr>
                <w:rFonts w:ascii="Times New Roman" w:hAnsi="Times New Roman"/>
                <w:bCs/>
                <w:sz w:val="20"/>
                <w:szCs w:val="20"/>
                <w:lang w:val="sl-SI"/>
              </w:rPr>
            </w:pPr>
            <w:r w:rsidRPr="006C609C">
              <w:rPr>
                <w:rFonts w:ascii="Times New Roman" w:hAnsi="Times New Roman"/>
                <w:bCs/>
                <w:sz w:val="20"/>
                <w:szCs w:val="20"/>
                <w:lang w:val="sl-SI"/>
              </w:rPr>
              <w:t>Italija</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r w:rsidRPr="006C609C">
              <w:rPr>
                <w:rFonts w:ascii="Times New Roman" w:hAnsi="Times New Roman"/>
                <w:bCs/>
                <w:sz w:val="20"/>
                <w:szCs w:val="20"/>
                <w:lang w:val="sl-SI"/>
              </w:rPr>
              <w:t>5</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r w:rsidRPr="006C609C">
              <w:rPr>
                <w:rFonts w:ascii="Times New Roman" w:hAnsi="Times New Roman"/>
                <w:bCs/>
                <w:sz w:val="20"/>
                <w:szCs w:val="20"/>
                <w:lang w:val="sl-SI"/>
              </w:rPr>
              <w:t>5</w:t>
            </w:r>
          </w:p>
        </w:tc>
      </w:tr>
      <w:tr w:rsidR="00A64410" w:rsidRPr="006C609C" w:rsidTr="006C609C">
        <w:tc>
          <w:tcPr>
            <w:tcW w:w="1844" w:type="dxa"/>
          </w:tcPr>
          <w:p w:rsidR="00A64410" w:rsidRPr="006C609C" w:rsidRDefault="00A64410" w:rsidP="006C609C">
            <w:pPr>
              <w:autoSpaceDE w:val="0"/>
              <w:autoSpaceDN w:val="0"/>
              <w:adjustRightInd w:val="0"/>
              <w:spacing w:line="240" w:lineRule="auto"/>
              <w:jc w:val="left"/>
              <w:rPr>
                <w:rFonts w:ascii="Times New Roman" w:hAnsi="Times New Roman"/>
                <w:bCs/>
                <w:sz w:val="20"/>
                <w:szCs w:val="20"/>
                <w:lang w:val="sl-SI"/>
              </w:rPr>
            </w:pPr>
            <w:r w:rsidRPr="006C609C">
              <w:rPr>
                <w:rFonts w:ascii="Times New Roman" w:hAnsi="Times New Roman"/>
                <w:bCs/>
                <w:sz w:val="20"/>
                <w:szCs w:val="20"/>
                <w:lang w:val="sl-SI"/>
              </w:rPr>
              <w:t>Belgija</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r w:rsidRPr="006C609C">
              <w:rPr>
                <w:rFonts w:ascii="Times New Roman" w:hAnsi="Times New Roman"/>
                <w:bCs/>
                <w:sz w:val="20"/>
                <w:szCs w:val="20"/>
                <w:lang w:val="sl-SI"/>
              </w:rPr>
              <w:t>5</w:t>
            </w:r>
          </w:p>
        </w:tc>
      </w:tr>
      <w:tr w:rsidR="00A64410" w:rsidRPr="006C609C" w:rsidTr="006C609C">
        <w:tc>
          <w:tcPr>
            <w:tcW w:w="1844" w:type="dxa"/>
          </w:tcPr>
          <w:p w:rsidR="00A64410" w:rsidRPr="006C609C" w:rsidRDefault="00A64410" w:rsidP="006C609C">
            <w:pPr>
              <w:autoSpaceDE w:val="0"/>
              <w:autoSpaceDN w:val="0"/>
              <w:adjustRightInd w:val="0"/>
              <w:spacing w:line="240" w:lineRule="auto"/>
              <w:jc w:val="left"/>
              <w:rPr>
                <w:rFonts w:ascii="Times New Roman" w:hAnsi="Times New Roman"/>
                <w:bCs/>
                <w:sz w:val="20"/>
                <w:szCs w:val="20"/>
                <w:lang w:val="sl-SI"/>
              </w:rPr>
            </w:pPr>
            <w:r w:rsidRPr="006C609C">
              <w:rPr>
                <w:rFonts w:ascii="Times New Roman" w:hAnsi="Times New Roman"/>
                <w:bCs/>
                <w:sz w:val="20"/>
                <w:szCs w:val="20"/>
                <w:lang w:val="sl-SI"/>
              </w:rPr>
              <w:t>Avstralija</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r w:rsidRPr="006C609C">
              <w:rPr>
                <w:rFonts w:ascii="Times New Roman" w:hAnsi="Times New Roman"/>
                <w:bCs/>
                <w:sz w:val="20"/>
                <w:szCs w:val="20"/>
                <w:lang w:val="sl-SI"/>
              </w:rPr>
              <w:t>5</w:t>
            </w:r>
          </w:p>
        </w:tc>
      </w:tr>
      <w:tr w:rsidR="00A64410" w:rsidRPr="006C609C" w:rsidTr="006C609C">
        <w:tc>
          <w:tcPr>
            <w:tcW w:w="1844" w:type="dxa"/>
          </w:tcPr>
          <w:p w:rsidR="00A64410" w:rsidRPr="006C609C" w:rsidRDefault="00A64410" w:rsidP="006C609C">
            <w:pPr>
              <w:autoSpaceDE w:val="0"/>
              <w:autoSpaceDN w:val="0"/>
              <w:adjustRightInd w:val="0"/>
              <w:spacing w:line="240" w:lineRule="auto"/>
              <w:jc w:val="left"/>
              <w:rPr>
                <w:rFonts w:ascii="Times New Roman" w:hAnsi="Times New Roman"/>
                <w:bCs/>
                <w:sz w:val="20"/>
                <w:szCs w:val="20"/>
                <w:lang w:val="sl-SI"/>
              </w:rPr>
            </w:pPr>
            <w:r w:rsidRPr="006C609C">
              <w:rPr>
                <w:rFonts w:ascii="Times New Roman" w:hAnsi="Times New Roman"/>
                <w:bCs/>
                <w:sz w:val="20"/>
                <w:szCs w:val="20"/>
                <w:lang w:val="sl-SI"/>
              </w:rPr>
              <w:t xml:space="preserve"> Poljska</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r w:rsidRPr="006C609C">
              <w:rPr>
                <w:rFonts w:ascii="Times New Roman" w:hAnsi="Times New Roman"/>
                <w:bCs/>
                <w:sz w:val="20"/>
                <w:szCs w:val="20"/>
                <w:lang w:val="sl-SI"/>
              </w:rPr>
              <w:t>3</w:t>
            </w:r>
          </w:p>
        </w:tc>
      </w:tr>
      <w:tr w:rsidR="00A64410" w:rsidRPr="006C609C" w:rsidTr="006C609C">
        <w:tc>
          <w:tcPr>
            <w:tcW w:w="1844" w:type="dxa"/>
          </w:tcPr>
          <w:p w:rsidR="00A64410" w:rsidRPr="006C609C" w:rsidRDefault="00A64410" w:rsidP="006C609C">
            <w:pPr>
              <w:autoSpaceDE w:val="0"/>
              <w:autoSpaceDN w:val="0"/>
              <w:adjustRightInd w:val="0"/>
              <w:spacing w:line="240" w:lineRule="auto"/>
              <w:jc w:val="left"/>
              <w:rPr>
                <w:rFonts w:ascii="Times New Roman" w:hAnsi="Times New Roman"/>
                <w:bCs/>
                <w:sz w:val="20"/>
                <w:szCs w:val="20"/>
                <w:lang w:val="sl-SI"/>
              </w:rPr>
            </w:pPr>
            <w:r w:rsidRPr="006C609C">
              <w:rPr>
                <w:rFonts w:ascii="Times New Roman" w:hAnsi="Times New Roman"/>
                <w:bCs/>
                <w:sz w:val="20"/>
                <w:szCs w:val="20"/>
                <w:lang w:val="sl-SI"/>
              </w:rPr>
              <w:t>Irska</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r w:rsidRPr="006C609C">
              <w:rPr>
                <w:rFonts w:ascii="Times New Roman" w:hAnsi="Times New Roman"/>
                <w:bCs/>
                <w:sz w:val="20"/>
                <w:szCs w:val="20"/>
                <w:lang w:val="sl-SI"/>
              </w:rPr>
              <w:t>2</w:t>
            </w:r>
          </w:p>
        </w:tc>
      </w:tr>
      <w:tr w:rsidR="00A64410" w:rsidRPr="006C609C" w:rsidTr="006C609C">
        <w:tc>
          <w:tcPr>
            <w:tcW w:w="1844" w:type="dxa"/>
          </w:tcPr>
          <w:p w:rsidR="00A64410" w:rsidRPr="006C609C" w:rsidRDefault="00A64410" w:rsidP="006C609C">
            <w:pPr>
              <w:autoSpaceDE w:val="0"/>
              <w:autoSpaceDN w:val="0"/>
              <w:adjustRightInd w:val="0"/>
              <w:spacing w:line="240" w:lineRule="auto"/>
              <w:jc w:val="left"/>
              <w:rPr>
                <w:rFonts w:ascii="Times New Roman" w:hAnsi="Times New Roman"/>
                <w:bCs/>
                <w:sz w:val="20"/>
                <w:szCs w:val="20"/>
                <w:lang w:val="sl-SI"/>
              </w:rPr>
            </w:pPr>
            <w:r w:rsidRPr="006C609C">
              <w:rPr>
                <w:rFonts w:ascii="Times New Roman" w:hAnsi="Times New Roman"/>
                <w:bCs/>
                <w:sz w:val="20"/>
                <w:szCs w:val="20"/>
                <w:lang w:val="sl-SI"/>
              </w:rPr>
              <w:t>Norveška</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r w:rsidRPr="006C609C">
              <w:rPr>
                <w:rFonts w:ascii="Times New Roman" w:hAnsi="Times New Roman"/>
                <w:bCs/>
                <w:sz w:val="20"/>
                <w:szCs w:val="20"/>
                <w:lang w:val="sl-SI"/>
              </w:rPr>
              <w:t>2</w:t>
            </w:r>
          </w:p>
        </w:tc>
      </w:tr>
      <w:tr w:rsidR="00A64410" w:rsidRPr="006C609C" w:rsidTr="006C609C">
        <w:tc>
          <w:tcPr>
            <w:tcW w:w="1844" w:type="dxa"/>
          </w:tcPr>
          <w:p w:rsidR="00A64410" w:rsidRPr="006C609C" w:rsidRDefault="00A64410" w:rsidP="006C609C">
            <w:pPr>
              <w:autoSpaceDE w:val="0"/>
              <w:autoSpaceDN w:val="0"/>
              <w:adjustRightInd w:val="0"/>
              <w:spacing w:line="240" w:lineRule="auto"/>
              <w:jc w:val="left"/>
              <w:rPr>
                <w:rFonts w:ascii="Times New Roman" w:hAnsi="Times New Roman"/>
                <w:bCs/>
                <w:sz w:val="20"/>
                <w:szCs w:val="20"/>
                <w:lang w:val="sl-SI"/>
              </w:rPr>
            </w:pPr>
            <w:r w:rsidRPr="006C609C">
              <w:rPr>
                <w:rFonts w:ascii="Times New Roman" w:hAnsi="Times New Roman"/>
                <w:bCs/>
                <w:sz w:val="20"/>
                <w:szCs w:val="20"/>
                <w:lang w:val="sl-SI"/>
              </w:rPr>
              <w:t>Španija</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r w:rsidRPr="006C609C">
              <w:rPr>
                <w:rFonts w:ascii="Times New Roman" w:hAnsi="Times New Roman"/>
                <w:bCs/>
                <w:sz w:val="20"/>
                <w:szCs w:val="20"/>
                <w:lang w:val="sl-SI"/>
              </w:rPr>
              <w:t>2</w:t>
            </w:r>
          </w:p>
        </w:tc>
      </w:tr>
      <w:tr w:rsidR="00A64410" w:rsidRPr="006C609C" w:rsidTr="006C609C">
        <w:tc>
          <w:tcPr>
            <w:tcW w:w="1844" w:type="dxa"/>
          </w:tcPr>
          <w:p w:rsidR="00A64410" w:rsidRPr="006C609C" w:rsidRDefault="00A64410" w:rsidP="006C609C">
            <w:pPr>
              <w:autoSpaceDE w:val="0"/>
              <w:autoSpaceDN w:val="0"/>
              <w:adjustRightInd w:val="0"/>
              <w:spacing w:line="240" w:lineRule="auto"/>
              <w:jc w:val="left"/>
              <w:rPr>
                <w:rFonts w:ascii="Times New Roman" w:hAnsi="Times New Roman"/>
                <w:bCs/>
                <w:sz w:val="20"/>
                <w:szCs w:val="20"/>
                <w:lang w:val="sl-SI"/>
              </w:rPr>
            </w:pPr>
            <w:r w:rsidRPr="006C609C">
              <w:rPr>
                <w:rFonts w:ascii="Times New Roman" w:hAnsi="Times New Roman"/>
                <w:bCs/>
                <w:sz w:val="20"/>
                <w:szCs w:val="20"/>
                <w:lang w:val="sl-SI"/>
              </w:rPr>
              <w:t>Švica</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r w:rsidRPr="006C609C">
              <w:rPr>
                <w:rFonts w:ascii="Times New Roman" w:hAnsi="Times New Roman"/>
                <w:bCs/>
                <w:sz w:val="20"/>
                <w:szCs w:val="20"/>
                <w:lang w:val="sl-SI"/>
              </w:rPr>
              <w:t>1</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r w:rsidRPr="006C609C">
              <w:rPr>
                <w:rFonts w:ascii="Times New Roman" w:hAnsi="Times New Roman"/>
                <w:bCs/>
                <w:sz w:val="20"/>
                <w:szCs w:val="20"/>
                <w:lang w:val="sl-SI"/>
              </w:rPr>
              <w:t>2</w:t>
            </w:r>
          </w:p>
        </w:tc>
      </w:tr>
      <w:tr w:rsidR="00A64410" w:rsidRPr="006C609C" w:rsidTr="006C609C">
        <w:tc>
          <w:tcPr>
            <w:tcW w:w="1844" w:type="dxa"/>
          </w:tcPr>
          <w:p w:rsidR="00A64410" w:rsidRPr="006C609C" w:rsidRDefault="00A64410" w:rsidP="006C609C">
            <w:pPr>
              <w:autoSpaceDE w:val="0"/>
              <w:autoSpaceDN w:val="0"/>
              <w:adjustRightInd w:val="0"/>
              <w:spacing w:line="240" w:lineRule="auto"/>
              <w:jc w:val="left"/>
              <w:rPr>
                <w:rFonts w:ascii="Times New Roman" w:hAnsi="Times New Roman"/>
                <w:bCs/>
                <w:sz w:val="20"/>
                <w:szCs w:val="20"/>
                <w:lang w:val="sl-SI"/>
              </w:rPr>
            </w:pPr>
            <w:r w:rsidRPr="006C609C">
              <w:rPr>
                <w:rFonts w:ascii="Times New Roman" w:hAnsi="Times New Roman"/>
                <w:bCs/>
                <w:sz w:val="20"/>
                <w:szCs w:val="20"/>
                <w:lang w:val="sl-SI"/>
              </w:rPr>
              <w:t>Danska</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r w:rsidRPr="006C609C">
              <w:rPr>
                <w:rFonts w:ascii="Times New Roman" w:hAnsi="Times New Roman"/>
                <w:bCs/>
                <w:sz w:val="20"/>
                <w:szCs w:val="20"/>
                <w:lang w:val="sl-SI"/>
              </w:rPr>
              <w:t>1</w:t>
            </w:r>
          </w:p>
        </w:tc>
      </w:tr>
      <w:tr w:rsidR="00A64410" w:rsidRPr="006C609C" w:rsidTr="006C609C">
        <w:tc>
          <w:tcPr>
            <w:tcW w:w="1844" w:type="dxa"/>
          </w:tcPr>
          <w:p w:rsidR="00A64410" w:rsidRPr="006C609C" w:rsidRDefault="00A64410" w:rsidP="006C609C">
            <w:pPr>
              <w:autoSpaceDE w:val="0"/>
              <w:autoSpaceDN w:val="0"/>
              <w:adjustRightInd w:val="0"/>
              <w:spacing w:line="240" w:lineRule="auto"/>
              <w:jc w:val="left"/>
              <w:rPr>
                <w:rFonts w:ascii="Times New Roman" w:hAnsi="Times New Roman"/>
                <w:bCs/>
                <w:sz w:val="20"/>
                <w:szCs w:val="20"/>
                <w:lang w:val="sl-SI"/>
              </w:rPr>
            </w:pPr>
            <w:r w:rsidRPr="006C609C">
              <w:rPr>
                <w:rFonts w:ascii="Times New Roman" w:hAnsi="Times New Roman"/>
                <w:bCs/>
                <w:sz w:val="20"/>
                <w:szCs w:val="20"/>
                <w:lang w:val="sl-SI"/>
              </w:rPr>
              <w:t>Luksemburg</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r w:rsidRPr="006C609C">
              <w:rPr>
                <w:rFonts w:ascii="Times New Roman" w:hAnsi="Times New Roman"/>
                <w:bCs/>
                <w:sz w:val="20"/>
                <w:szCs w:val="20"/>
                <w:lang w:val="sl-SI"/>
              </w:rPr>
              <w:t>1</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r w:rsidRPr="006C609C">
              <w:rPr>
                <w:rFonts w:ascii="Times New Roman" w:hAnsi="Times New Roman"/>
                <w:bCs/>
                <w:sz w:val="20"/>
                <w:szCs w:val="20"/>
                <w:lang w:val="sl-SI"/>
              </w:rPr>
              <w:t>1</w:t>
            </w:r>
          </w:p>
        </w:tc>
      </w:tr>
      <w:tr w:rsidR="00A64410" w:rsidRPr="006C609C" w:rsidTr="006C609C">
        <w:tc>
          <w:tcPr>
            <w:tcW w:w="1844" w:type="dxa"/>
          </w:tcPr>
          <w:p w:rsidR="00A64410" w:rsidRPr="006C609C" w:rsidRDefault="00A64410" w:rsidP="006C609C">
            <w:pPr>
              <w:autoSpaceDE w:val="0"/>
              <w:autoSpaceDN w:val="0"/>
              <w:adjustRightInd w:val="0"/>
              <w:spacing w:line="240" w:lineRule="auto"/>
              <w:jc w:val="left"/>
              <w:rPr>
                <w:rFonts w:ascii="Times New Roman" w:hAnsi="Times New Roman"/>
                <w:bCs/>
                <w:sz w:val="20"/>
                <w:szCs w:val="20"/>
                <w:lang w:val="sl-SI"/>
              </w:rPr>
            </w:pPr>
            <w:r w:rsidRPr="006C609C">
              <w:rPr>
                <w:rFonts w:ascii="Times New Roman" w:hAnsi="Times New Roman"/>
                <w:bCs/>
                <w:sz w:val="20"/>
                <w:szCs w:val="20"/>
                <w:lang w:val="sl-SI"/>
              </w:rPr>
              <w:t>Francija</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r w:rsidRPr="006C609C">
              <w:rPr>
                <w:rFonts w:ascii="Times New Roman" w:hAnsi="Times New Roman"/>
                <w:bCs/>
                <w:sz w:val="20"/>
                <w:szCs w:val="20"/>
                <w:lang w:val="sl-SI"/>
              </w:rPr>
              <w:t>4</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r w:rsidRPr="006C609C">
              <w:rPr>
                <w:rFonts w:ascii="Times New Roman" w:hAnsi="Times New Roman"/>
                <w:bCs/>
                <w:sz w:val="20"/>
                <w:szCs w:val="20"/>
                <w:lang w:val="sl-SI"/>
              </w:rPr>
              <w:t>1</w:t>
            </w:r>
          </w:p>
        </w:tc>
      </w:tr>
      <w:tr w:rsidR="00A64410" w:rsidRPr="006C609C" w:rsidTr="006C609C">
        <w:tc>
          <w:tcPr>
            <w:tcW w:w="1844" w:type="dxa"/>
          </w:tcPr>
          <w:p w:rsidR="00A64410" w:rsidRPr="006C609C" w:rsidRDefault="00A64410" w:rsidP="006C609C">
            <w:pPr>
              <w:autoSpaceDE w:val="0"/>
              <w:autoSpaceDN w:val="0"/>
              <w:adjustRightInd w:val="0"/>
              <w:spacing w:line="240" w:lineRule="auto"/>
              <w:jc w:val="left"/>
              <w:rPr>
                <w:rFonts w:ascii="Times New Roman" w:hAnsi="Times New Roman"/>
                <w:bCs/>
                <w:sz w:val="20"/>
                <w:szCs w:val="20"/>
                <w:lang w:val="sl-SI"/>
              </w:rPr>
            </w:pPr>
            <w:r w:rsidRPr="006C609C">
              <w:rPr>
                <w:rFonts w:ascii="Times New Roman" w:hAnsi="Times New Roman"/>
                <w:bCs/>
                <w:sz w:val="20"/>
                <w:szCs w:val="20"/>
                <w:lang w:val="sl-SI"/>
              </w:rPr>
              <w:t>Švedska</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r w:rsidRPr="006C609C">
              <w:rPr>
                <w:rFonts w:ascii="Times New Roman" w:hAnsi="Times New Roman"/>
                <w:bCs/>
                <w:sz w:val="20"/>
                <w:szCs w:val="20"/>
                <w:lang w:val="sl-SI"/>
              </w:rPr>
              <w:t>1</w:t>
            </w:r>
          </w:p>
        </w:tc>
      </w:tr>
      <w:tr w:rsidR="00A64410" w:rsidRPr="006C609C" w:rsidTr="006C609C">
        <w:tc>
          <w:tcPr>
            <w:tcW w:w="1844" w:type="dxa"/>
          </w:tcPr>
          <w:p w:rsidR="00A64410" w:rsidRPr="006C609C" w:rsidRDefault="00A64410" w:rsidP="006C609C">
            <w:pPr>
              <w:autoSpaceDE w:val="0"/>
              <w:autoSpaceDN w:val="0"/>
              <w:adjustRightInd w:val="0"/>
              <w:spacing w:line="240" w:lineRule="auto"/>
              <w:jc w:val="left"/>
              <w:rPr>
                <w:rFonts w:ascii="Times New Roman" w:hAnsi="Times New Roman"/>
                <w:bCs/>
                <w:sz w:val="20"/>
                <w:szCs w:val="20"/>
                <w:lang w:val="sl-SI"/>
              </w:rPr>
            </w:pPr>
            <w:r w:rsidRPr="006C609C">
              <w:rPr>
                <w:rFonts w:ascii="Times New Roman" w:hAnsi="Times New Roman"/>
                <w:bCs/>
                <w:sz w:val="20"/>
                <w:szCs w:val="20"/>
                <w:lang w:val="sl-SI"/>
              </w:rPr>
              <w:t>Monako</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r w:rsidRPr="006C609C">
              <w:rPr>
                <w:rFonts w:ascii="Times New Roman" w:hAnsi="Times New Roman"/>
                <w:bCs/>
                <w:sz w:val="20"/>
                <w:szCs w:val="20"/>
                <w:lang w:val="sl-SI"/>
              </w:rPr>
              <w:t>1</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p>
        </w:tc>
      </w:tr>
      <w:tr w:rsidR="00A64410" w:rsidRPr="006C609C" w:rsidTr="006C609C">
        <w:tc>
          <w:tcPr>
            <w:tcW w:w="1844" w:type="dxa"/>
          </w:tcPr>
          <w:p w:rsidR="00A64410" w:rsidRPr="006C609C" w:rsidRDefault="00A64410" w:rsidP="006C609C">
            <w:pPr>
              <w:autoSpaceDE w:val="0"/>
              <w:autoSpaceDN w:val="0"/>
              <w:adjustRightInd w:val="0"/>
              <w:spacing w:line="240" w:lineRule="auto"/>
              <w:jc w:val="left"/>
              <w:rPr>
                <w:rFonts w:ascii="Times New Roman" w:hAnsi="Times New Roman"/>
                <w:bCs/>
                <w:sz w:val="20"/>
                <w:szCs w:val="20"/>
                <w:lang w:val="sl-SI"/>
              </w:rPr>
            </w:pPr>
            <w:r w:rsidRPr="006C609C">
              <w:rPr>
                <w:rFonts w:ascii="Times New Roman" w:hAnsi="Times New Roman"/>
                <w:bCs/>
                <w:sz w:val="20"/>
                <w:szCs w:val="20"/>
                <w:lang w:val="sl-SI"/>
              </w:rPr>
              <w:t>Rusija</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r w:rsidRPr="006C609C">
              <w:rPr>
                <w:rFonts w:ascii="Times New Roman" w:hAnsi="Times New Roman"/>
                <w:bCs/>
                <w:sz w:val="20"/>
                <w:szCs w:val="20"/>
                <w:lang w:val="sl-SI"/>
              </w:rPr>
              <w:t>1</w:t>
            </w:r>
          </w:p>
        </w:tc>
      </w:tr>
      <w:tr w:rsidR="00A64410" w:rsidRPr="006C609C" w:rsidTr="006C609C">
        <w:tc>
          <w:tcPr>
            <w:tcW w:w="1844" w:type="dxa"/>
          </w:tcPr>
          <w:p w:rsidR="00A64410" w:rsidRPr="006C609C" w:rsidRDefault="00A64410" w:rsidP="006C609C">
            <w:pPr>
              <w:autoSpaceDE w:val="0"/>
              <w:autoSpaceDN w:val="0"/>
              <w:adjustRightInd w:val="0"/>
              <w:spacing w:line="240" w:lineRule="auto"/>
              <w:jc w:val="left"/>
              <w:rPr>
                <w:rFonts w:ascii="Times New Roman" w:hAnsi="Times New Roman"/>
                <w:bCs/>
                <w:sz w:val="20"/>
                <w:szCs w:val="20"/>
                <w:lang w:val="sl-SI"/>
              </w:rPr>
            </w:pPr>
            <w:r w:rsidRPr="006C609C">
              <w:rPr>
                <w:rFonts w:ascii="Times New Roman" w:hAnsi="Times New Roman"/>
                <w:bCs/>
                <w:sz w:val="20"/>
                <w:szCs w:val="20"/>
                <w:lang w:val="sl-SI"/>
              </w:rPr>
              <w:t>Hrvaška</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r w:rsidRPr="006C609C">
              <w:rPr>
                <w:rFonts w:ascii="Times New Roman" w:hAnsi="Times New Roman"/>
                <w:bCs/>
                <w:sz w:val="20"/>
                <w:szCs w:val="20"/>
                <w:lang w:val="sl-SI"/>
              </w:rPr>
              <w:t>1</w:t>
            </w:r>
          </w:p>
        </w:tc>
      </w:tr>
      <w:tr w:rsidR="00A64410" w:rsidRPr="006C609C" w:rsidTr="006C609C">
        <w:tc>
          <w:tcPr>
            <w:tcW w:w="1844" w:type="dxa"/>
          </w:tcPr>
          <w:p w:rsidR="00A64410" w:rsidRPr="006C609C" w:rsidRDefault="00A64410" w:rsidP="006C609C">
            <w:pPr>
              <w:autoSpaceDE w:val="0"/>
              <w:autoSpaceDN w:val="0"/>
              <w:adjustRightInd w:val="0"/>
              <w:spacing w:line="240" w:lineRule="auto"/>
              <w:jc w:val="left"/>
              <w:rPr>
                <w:rFonts w:ascii="Times New Roman" w:hAnsi="Times New Roman"/>
                <w:bCs/>
                <w:sz w:val="20"/>
                <w:szCs w:val="20"/>
                <w:lang w:val="sl-SI"/>
              </w:rPr>
            </w:pPr>
            <w:r w:rsidRPr="006C609C">
              <w:rPr>
                <w:rFonts w:ascii="Times New Roman" w:hAnsi="Times New Roman"/>
                <w:bCs/>
                <w:sz w:val="20"/>
                <w:szCs w:val="20"/>
                <w:lang w:val="sl-SI"/>
              </w:rPr>
              <w:t>Kanada</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r w:rsidRPr="006C609C">
              <w:rPr>
                <w:rFonts w:ascii="Times New Roman" w:hAnsi="Times New Roman"/>
                <w:bCs/>
                <w:sz w:val="20"/>
                <w:szCs w:val="20"/>
                <w:lang w:val="sl-SI"/>
              </w:rPr>
              <w:t>3</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r w:rsidRPr="006C609C">
              <w:rPr>
                <w:rFonts w:ascii="Times New Roman" w:hAnsi="Times New Roman"/>
                <w:bCs/>
                <w:sz w:val="20"/>
                <w:szCs w:val="20"/>
                <w:lang w:val="sl-SI"/>
              </w:rPr>
              <w:t>1</w:t>
            </w:r>
          </w:p>
        </w:tc>
      </w:tr>
      <w:tr w:rsidR="00A64410" w:rsidRPr="006C609C" w:rsidTr="006C609C">
        <w:tc>
          <w:tcPr>
            <w:tcW w:w="1844" w:type="dxa"/>
          </w:tcPr>
          <w:p w:rsidR="00A64410" w:rsidRPr="006C609C" w:rsidRDefault="00A64410" w:rsidP="006C609C">
            <w:pPr>
              <w:autoSpaceDE w:val="0"/>
              <w:autoSpaceDN w:val="0"/>
              <w:adjustRightInd w:val="0"/>
              <w:spacing w:line="240" w:lineRule="auto"/>
              <w:jc w:val="left"/>
              <w:rPr>
                <w:rFonts w:ascii="Times New Roman" w:hAnsi="Times New Roman"/>
                <w:bCs/>
                <w:sz w:val="20"/>
                <w:szCs w:val="20"/>
                <w:lang w:val="sl-SI"/>
              </w:rPr>
            </w:pPr>
            <w:r w:rsidRPr="006C609C">
              <w:rPr>
                <w:rFonts w:ascii="Times New Roman" w:hAnsi="Times New Roman"/>
                <w:bCs/>
                <w:sz w:val="20"/>
                <w:szCs w:val="20"/>
                <w:lang w:val="sl-SI"/>
              </w:rPr>
              <w:t>Makedonija</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r w:rsidRPr="006C609C">
              <w:rPr>
                <w:rFonts w:ascii="Times New Roman" w:hAnsi="Times New Roman"/>
                <w:bCs/>
                <w:sz w:val="20"/>
                <w:szCs w:val="20"/>
                <w:lang w:val="sl-SI"/>
              </w:rPr>
              <w:t>1</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p>
        </w:tc>
      </w:tr>
      <w:tr w:rsidR="00A64410" w:rsidRPr="006C609C" w:rsidTr="006C609C">
        <w:tc>
          <w:tcPr>
            <w:tcW w:w="1844" w:type="dxa"/>
          </w:tcPr>
          <w:p w:rsidR="00A64410" w:rsidRPr="006C609C" w:rsidRDefault="00A64410" w:rsidP="006C609C">
            <w:pPr>
              <w:autoSpaceDE w:val="0"/>
              <w:autoSpaceDN w:val="0"/>
              <w:adjustRightInd w:val="0"/>
              <w:spacing w:line="240" w:lineRule="auto"/>
              <w:jc w:val="left"/>
              <w:rPr>
                <w:rFonts w:ascii="Times New Roman" w:hAnsi="Times New Roman"/>
                <w:bCs/>
                <w:sz w:val="20"/>
                <w:szCs w:val="20"/>
                <w:lang w:val="sl-SI"/>
              </w:rPr>
            </w:pPr>
            <w:r w:rsidRPr="006C609C">
              <w:rPr>
                <w:rFonts w:ascii="Times New Roman" w:hAnsi="Times New Roman"/>
                <w:bCs/>
                <w:sz w:val="20"/>
                <w:szCs w:val="20"/>
                <w:lang w:val="sl-SI"/>
              </w:rPr>
              <w:t>Srbija in Črna gora</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r w:rsidRPr="006C609C">
              <w:rPr>
                <w:rFonts w:ascii="Times New Roman" w:hAnsi="Times New Roman"/>
                <w:bCs/>
                <w:sz w:val="20"/>
                <w:szCs w:val="20"/>
                <w:lang w:val="sl-SI"/>
              </w:rPr>
              <w:t>1</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p>
        </w:tc>
      </w:tr>
      <w:tr w:rsidR="00A64410" w:rsidRPr="006C609C" w:rsidTr="006C609C">
        <w:tc>
          <w:tcPr>
            <w:tcW w:w="1844" w:type="dxa"/>
          </w:tcPr>
          <w:p w:rsidR="00A64410" w:rsidRPr="006C609C" w:rsidRDefault="00A64410" w:rsidP="006C609C">
            <w:pPr>
              <w:autoSpaceDE w:val="0"/>
              <w:autoSpaceDN w:val="0"/>
              <w:adjustRightInd w:val="0"/>
              <w:spacing w:line="240" w:lineRule="auto"/>
              <w:jc w:val="left"/>
              <w:rPr>
                <w:rFonts w:ascii="Times New Roman" w:hAnsi="Times New Roman"/>
                <w:bCs/>
                <w:sz w:val="20"/>
                <w:szCs w:val="20"/>
                <w:lang w:val="sl-SI"/>
              </w:rPr>
            </w:pPr>
            <w:r w:rsidRPr="006C609C">
              <w:rPr>
                <w:rFonts w:ascii="Times New Roman" w:hAnsi="Times New Roman"/>
                <w:bCs/>
                <w:sz w:val="20"/>
                <w:szCs w:val="20"/>
                <w:lang w:val="sl-SI"/>
              </w:rPr>
              <w:t>Kanarski otoki</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r w:rsidRPr="006C609C">
              <w:rPr>
                <w:rFonts w:ascii="Times New Roman" w:hAnsi="Times New Roman"/>
                <w:bCs/>
                <w:sz w:val="20"/>
                <w:szCs w:val="20"/>
                <w:lang w:val="sl-SI"/>
              </w:rPr>
              <w:t>1</w:t>
            </w:r>
          </w:p>
        </w:tc>
      </w:tr>
      <w:tr w:rsidR="00A64410" w:rsidRPr="006C609C" w:rsidTr="006C609C">
        <w:tc>
          <w:tcPr>
            <w:tcW w:w="1844" w:type="dxa"/>
          </w:tcPr>
          <w:p w:rsidR="00A64410" w:rsidRPr="006C609C" w:rsidRDefault="00A64410" w:rsidP="006C609C">
            <w:pPr>
              <w:autoSpaceDE w:val="0"/>
              <w:autoSpaceDN w:val="0"/>
              <w:adjustRightInd w:val="0"/>
              <w:spacing w:line="240" w:lineRule="auto"/>
              <w:jc w:val="left"/>
              <w:rPr>
                <w:rFonts w:ascii="Times New Roman" w:hAnsi="Times New Roman"/>
                <w:bCs/>
                <w:sz w:val="20"/>
                <w:szCs w:val="20"/>
                <w:lang w:val="sl-SI"/>
              </w:rPr>
            </w:pPr>
            <w:r w:rsidRPr="006C609C">
              <w:rPr>
                <w:rFonts w:ascii="Times New Roman" w:hAnsi="Times New Roman"/>
                <w:bCs/>
                <w:sz w:val="20"/>
                <w:szCs w:val="20"/>
                <w:lang w:val="sl-SI"/>
              </w:rPr>
              <w:t>Brazilija</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r w:rsidRPr="006C609C">
              <w:rPr>
                <w:rFonts w:ascii="Times New Roman" w:hAnsi="Times New Roman"/>
                <w:bCs/>
                <w:sz w:val="20"/>
                <w:szCs w:val="20"/>
                <w:lang w:val="sl-SI"/>
              </w:rPr>
              <w:t>1</w:t>
            </w:r>
          </w:p>
        </w:tc>
      </w:tr>
      <w:tr w:rsidR="00A64410" w:rsidRPr="006C609C" w:rsidTr="006C609C">
        <w:tc>
          <w:tcPr>
            <w:tcW w:w="1844" w:type="dxa"/>
          </w:tcPr>
          <w:p w:rsidR="00A64410" w:rsidRPr="006C609C" w:rsidRDefault="00A64410" w:rsidP="006C609C">
            <w:pPr>
              <w:autoSpaceDE w:val="0"/>
              <w:autoSpaceDN w:val="0"/>
              <w:adjustRightInd w:val="0"/>
              <w:spacing w:line="240" w:lineRule="auto"/>
              <w:jc w:val="left"/>
              <w:rPr>
                <w:rFonts w:ascii="Times New Roman" w:hAnsi="Times New Roman"/>
                <w:bCs/>
                <w:sz w:val="20"/>
                <w:szCs w:val="20"/>
                <w:lang w:val="sl-SI"/>
              </w:rPr>
            </w:pPr>
            <w:r w:rsidRPr="006C609C">
              <w:rPr>
                <w:rFonts w:ascii="Times New Roman" w:hAnsi="Times New Roman"/>
                <w:bCs/>
                <w:sz w:val="20"/>
                <w:szCs w:val="20"/>
                <w:lang w:val="sl-SI"/>
              </w:rPr>
              <w:t>Kitajska</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r w:rsidRPr="006C609C">
              <w:rPr>
                <w:rFonts w:ascii="Times New Roman" w:hAnsi="Times New Roman"/>
                <w:bCs/>
                <w:sz w:val="20"/>
                <w:szCs w:val="20"/>
                <w:lang w:val="sl-SI"/>
              </w:rPr>
              <w:t>1</w:t>
            </w:r>
          </w:p>
        </w:tc>
      </w:tr>
      <w:tr w:rsidR="00A64410" w:rsidRPr="006C609C" w:rsidTr="006C609C">
        <w:tc>
          <w:tcPr>
            <w:tcW w:w="1844" w:type="dxa"/>
          </w:tcPr>
          <w:p w:rsidR="00A64410" w:rsidRPr="006C609C" w:rsidRDefault="00A64410" w:rsidP="006C609C">
            <w:pPr>
              <w:autoSpaceDE w:val="0"/>
              <w:autoSpaceDN w:val="0"/>
              <w:adjustRightInd w:val="0"/>
              <w:spacing w:line="240" w:lineRule="auto"/>
              <w:jc w:val="left"/>
              <w:rPr>
                <w:rFonts w:ascii="Times New Roman" w:hAnsi="Times New Roman"/>
                <w:bCs/>
                <w:sz w:val="20"/>
                <w:szCs w:val="20"/>
                <w:lang w:val="sl-SI"/>
              </w:rPr>
            </w:pPr>
            <w:r w:rsidRPr="006C609C">
              <w:rPr>
                <w:rFonts w:ascii="Times New Roman" w:hAnsi="Times New Roman"/>
                <w:bCs/>
                <w:sz w:val="20"/>
                <w:szCs w:val="20"/>
                <w:lang w:val="sl-SI"/>
              </w:rPr>
              <w:t>Japonska</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r w:rsidRPr="006C609C">
              <w:rPr>
                <w:rFonts w:ascii="Times New Roman" w:hAnsi="Times New Roman"/>
                <w:bCs/>
                <w:sz w:val="20"/>
                <w:szCs w:val="20"/>
                <w:lang w:val="sl-SI"/>
              </w:rPr>
              <w:t>2</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p>
        </w:tc>
      </w:tr>
      <w:tr w:rsidR="00A64410" w:rsidRPr="006C609C" w:rsidTr="006C609C">
        <w:tc>
          <w:tcPr>
            <w:tcW w:w="1844" w:type="dxa"/>
          </w:tcPr>
          <w:p w:rsidR="00A64410" w:rsidRPr="006C609C" w:rsidRDefault="00A64410" w:rsidP="006C609C">
            <w:pPr>
              <w:autoSpaceDE w:val="0"/>
              <w:autoSpaceDN w:val="0"/>
              <w:adjustRightInd w:val="0"/>
              <w:spacing w:line="240" w:lineRule="auto"/>
              <w:jc w:val="left"/>
              <w:rPr>
                <w:rFonts w:ascii="Times New Roman" w:hAnsi="Times New Roman"/>
                <w:bCs/>
                <w:sz w:val="20"/>
                <w:szCs w:val="20"/>
                <w:lang w:val="sl-SI"/>
              </w:rPr>
            </w:pPr>
            <w:r w:rsidRPr="006C609C">
              <w:rPr>
                <w:rFonts w:ascii="Times New Roman" w:hAnsi="Times New Roman"/>
                <w:bCs/>
                <w:sz w:val="20"/>
                <w:szCs w:val="20"/>
                <w:lang w:val="sl-SI"/>
              </w:rPr>
              <w:t>Neznano</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r w:rsidRPr="006C609C">
              <w:rPr>
                <w:rFonts w:ascii="Times New Roman" w:hAnsi="Times New Roman"/>
                <w:bCs/>
                <w:sz w:val="20"/>
                <w:szCs w:val="20"/>
                <w:lang w:val="sl-SI"/>
              </w:rPr>
              <w:t>7</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r w:rsidRPr="006C609C">
              <w:rPr>
                <w:rFonts w:ascii="Times New Roman" w:hAnsi="Times New Roman"/>
                <w:bCs/>
                <w:sz w:val="20"/>
                <w:szCs w:val="20"/>
                <w:lang w:val="sl-SI"/>
              </w:rPr>
              <w:t>1</w:t>
            </w:r>
          </w:p>
        </w:tc>
      </w:tr>
      <w:tr w:rsidR="00A64410" w:rsidRPr="006C609C" w:rsidTr="006C609C">
        <w:tc>
          <w:tcPr>
            <w:tcW w:w="1844" w:type="dxa"/>
          </w:tcPr>
          <w:p w:rsidR="00A64410" w:rsidRPr="006C609C" w:rsidRDefault="00A64410" w:rsidP="006C609C">
            <w:pPr>
              <w:autoSpaceDE w:val="0"/>
              <w:autoSpaceDN w:val="0"/>
              <w:adjustRightInd w:val="0"/>
              <w:spacing w:line="240" w:lineRule="auto"/>
              <w:jc w:val="left"/>
              <w:rPr>
                <w:rFonts w:ascii="Times New Roman" w:hAnsi="Times New Roman"/>
                <w:bCs/>
                <w:sz w:val="20"/>
                <w:szCs w:val="20"/>
                <w:lang w:val="sl-SI"/>
              </w:rPr>
            </w:pPr>
            <w:r w:rsidRPr="006C609C">
              <w:rPr>
                <w:rFonts w:ascii="Times New Roman" w:hAnsi="Times New Roman"/>
                <w:bCs/>
                <w:sz w:val="20"/>
                <w:szCs w:val="20"/>
                <w:lang w:val="sl-SI"/>
              </w:rPr>
              <w:t>Skupaj</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r w:rsidRPr="006C609C">
              <w:rPr>
                <w:rFonts w:ascii="Times New Roman" w:hAnsi="Times New Roman"/>
                <w:bCs/>
                <w:sz w:val="20"/>
                <w:szCs w:val="20"/>
                <w:lang w:val="sl-SI"/>
              </w:rPr>
              <w:t>62</w:t>
            </w:r>
          </w:p>
        </w:tc>
        <w:tc>
          <w:tcPr>
            <w:tcW w:w="1376" w:type="dxa"/>
          </w:tcPr>
          <w:p w:rsidR="00A64410" w:rsidRPr="006C609C" w:rsidRDefault="00A64410" w:rsidP="006C609C">
            <w:pPr>
              <w:autoSpaceDE w:val="0"/>
              <w:autoSpaceDN w:val="0"/>
              <w:adjustRightInd w:val="0"/>
              <w:spacing w:line="240" w:lineRule="auto"/>
              <w:jc w:val="center"/>
              <w:rPr>
                <w:rFonts w:ascii="Times New Roman" w:hAnsi="Times New Roman"/>
                <w:bCs/>
                <w:sz w:val="20"/>
                <w:szCs w:val="20"/>
                <w:lang w:val="sl-SI"/>
              </w:rPr>
            </w:pPr>
            <w:r w:rsidRPr="006C609C">
              <w:rPr>
                <w:rFonts w:ascii="Times New Roman" w:hAnsi="Times New Roman"/>
                <w:bCs/>
                <w:sz w:val="20"/>
                <w:szCs w:val="20"/>
                <w:lang w:val="sl-SI"/>
              </w:rPr>
              <w:t>81</w:t>
            </w:r>
          </w:p>
        </w:tc>
      </w:tr>
    </w:tbl>
    <w:p w:rsidR="00A64410" w:rsidRPr="000163B2" w:rsidRDefault="00A64410" w:rsidP="003F0C4C">
      <w:pPr>
        <w:autoSpaceDE w:val="0"/>
        <w:autoSpaceDN w:val="0"/>
        <w:adjustRightInd w:val="0"/>
        <w:rPr>
          <w:rFonts w:ascii="Times New Roman" w:hAnsi="Times New Roman"/>
          <w:bCs/>
          <w:sz w:val="24"/>
          <w:szCs w:val="24"/>
          <w:lang w:val="sl-SI"/>
        </w:rPr>
      </w:pPr>
    </w:p>
    <w:p w:rsidR="00A64410" w:rsidRPr="000163B2" w:rsidRDefault="00A64410" w:rsidP="00F67122">
      <w:pPr>
        <w:rPr>
          <w:rFonts w:ascii="Times New Roman" w:hAnsi="Times New Roman"/>
          <w:sz w:val="24"/>
          <w:szCs w:val="24"/>
          <w:lang w:val="sl-SI"/>
        </w:rPr>
      </w:pPr>
      <w:bookmarkStart w:id="62" w:name="_Toc322884096"/>
      <w:r w:rsidRPr="000163B2">
        <w:rPr>
          <w:rFonts w:ascii="Times New Roman" w:hAnsi="Times New Roman"/>
          <w:sz w:val="24"/>
          <w:szCs w:val="24"/>
          <w:lang w:val="sl-SI"/>
        </w:rPr>
        <w:t xml:space="preserve">Vir: Bevc, Ogorevc, Koman 2011 : 196.  </w:t>
      </w:r>
    </w:p>
    <w:p w:rsidR="00A64410" w:rsidRPr="000163B2" w:rsidRDefault="00A64410" w:rsidP="00F67122">
      <w:pPr>
        <w:rPr>
          <w:rFonts w:ascii="Times New Roman" w:hAnsi="Times New Roman"/>
          <w:sz w:val="24"/>
          <w:szCs w:val="24"/>
          <w:lang w:val="sl-SI"/>
        </w:rPr>
      </w:pPr>
    </w:p>
    <w:p w:rsidR="00A64410" w:rsidRPr="000163B2" w:rsidRDefault="00A64410" w:rsidP="00790D71">
      <w:pPr>
        <w:pStyle w:val="Naslov3"/>
        <w:numPr>
          <w:ilvl w:val="2"/>
          <w:numId w:val="2"/>
        </w:numPr>
        <w:rPr>
          <w:rFonts w:ascii="Times New Roman" w:hAnsi="Times New Roman"/>
          <w:color w:val="auto"/>
          <w:sz w:val="24"/>
          <w:szCs w:val="24"/>
          <w:lang w:val="sl-SI"/>
        </w:rPr>
      </w:pPr>
      <w:bookmarkStart w:id="63" w:name="_Toc325904697"/>
      <w:r w:rsidRPr="000163B2">
        <w:rPr>
          <w:rFonts w:ascii="Times New Roman" w:hAnsi="Times New Roman"/>
          <w:color w:val="auto"/>
          <w:sz w:val="24"/>
          <w:szCs w:val="24"/>
          <w:lang w:val="sl-SI"/>
        </w:rPr>
        <w:lastRenderedPageBreak/>
        <w:t>Sogovorniki razkrivajo svoje izkušnje</w:t>
      </w:r>
      <w:bookmarkEnd w:id="63"/>
    </w:p>
    <w:p w:rsidR="00A64410" w:rsidRPr="000163B2" w:rsidRDefault="00A64410" w:rsidP="001B04D2">
      <w:pPr>
        <w:rPr>
          <w:rFonts w:ascii="Times New Roman" w:hAnsi="Times New Roman"/>
          <w:lang w:val="sl-SI"/>
        </w:rPr>
      </w:pPr>
    </w:p>
    <w:p w:rsidR="00A64410" w:rsidRPr="000163B2" w:rsidRDefault="00A64410" w:rsidP="001B04D2">
      <w:pPr>
        <w:rPr>
          <w:rFonts w:ascii="Times New Roman" w:hAnsi="Times New Roman"/>
          <w:sz w:val="24"/>
          <w:szCs w:val="24"/>
          <w:lang w:val="sl-SI"/>
        </w:rPr>
      </w:pPr>
      <w:r w:rsidRPr="000163B2">
        <w:rPr>
          <w:rFonts w:ascii="Times New Roman" w:hAnsi="Times New Roman"/>
          <w:sz w:val="24"/>
          <w:szCs w:val="24"/>
          <w:lang w:val="sl-SI"/>
        </w:rPr>
        <w:t>Poleg ugotavljanja statistične plati bega možganov, se pravi koliko je bilo visokokvalificiranih emigrantov, kakšne so bile njihove tako strokovne kot osebne značilnosti in podobno, se raziskave na področju bega možganov ukvarjajo predvsem z vprašanjem, zakaj so odšli. V spodnji tabeli prikazujem razloge za odhod glede na raziskavo IER.</w:t>
      </w:r>
    </w:p>
    <w:p w:rsidR="00A64410" w:rsidRPr="000163B2" w:rsidRDefault="00A64410" w:rsidP="001B04D2">
      <w:pPr>
        <w:rPr>
          <w:rFonts w:ascii="Times New Roman" w:hAnsi="Times New Roman"/>
          <w:sz w:val="24"/>
          <w:szCs w:val="24"/>
          <w:lang w:val="sl-SI"/>
        </w:rPr>
      </w:pPr>
    </w:p>
    <w:p w:rsidR="00A64410" w:rsidRPr="000163B2" w:rsidRDefault="00A64410" w:rsidP="00DB6304">
      <w:pPr>
        <w:pStyle w:val="Napis"/>
        <w:rPr>
          <w:rFonts w:ascii="Times New Roman" w:hAnsi="Times New Roman"/>
          <w:b w:val="0"/>
          <w:color w:val="auto"/>
          <w:sz w:val="24"/>
          <w:szCs w:val="24"/>
          <w:lang w:val="sl-SI"/>
        </w:rPr>
      </w:pPr>
      <w:r w:rsidRPr="000163B2">
        <w:rPr>
          <w:rFonts w:ascii="Times New Roman" w:hAnsi="Times New Roman"/>
          <w:b w:val="0"/>
          <w:color w:val="auto"/>
          <w:sz w:val="24"/>
          <w:szCs w:val="24"/>
          <w:lang w:val="sl-SI"/>
        </w:rPr>
        <w:t xml:space="preserve">Tabela </w:t>
      </w:r>
      <w:r w:rsidRPr="000163B2">
        <w:rPr>
          <w:rFonts w:ascii="Times New Roman" w:hAnsi="Times New Roman"/>
          <w:b w:val="0"/>
          <w:color w:val="auto"/>
          <w:sz w:val="24"/>
          <w:szCs w:val="24"/>
          <w:lang w:val="sl-SI"/>
        </w:rPr>
        <w:fldChar w:fldCharType="begin"/>
      </w:r>
      <w:r w:rsidRPr="000163B2">
        <w:rPr>
          <w:rFonts w:ascii="Times New Roman" w:hAnsi="Times New Roman"/>
          <w:b w:val="0"/>
          <w:color w:val="auto"/>
          <w:sz w:val="24"/>
          <w:szCs w:val="24"/>
          <w:lang w:val="sl-SI"/>
        </w:rPr>
        <w:instrText xml:space="preserve"> SEQ Tabela \* ARABIC </w:instrText>
      </w:r>
      <w:r w:rsidRPr="000163B2">
        <w:rPr>
          <w:rFonts w:ascii="Times New Roman" w:hAnsi="Times New Roman"/>
          <w:b w:val="0"/>
          <w:color w:val="auto"/>
          <w:sz w:val="24"/>
          <w:szCs w:val="24"/>
          <w:lang w:val="sl-SI"/>
        </w:rPr>
        <w:fldChar w:fldCharType="separate"/>
      </w:r>
      <w:r>
        <w:rPr>
          <w:rFonts w:ascii="Times New Roman" w:hAnsi="Times New Roman"/>
          <w:b w:val="0"/>
          <w:noProof/>
          <w:color w:val="auto"/>
          <w:sz w:val="24"/>
          <w:szCs w:val="24"/>
          <w:lang w:val="sl-SI"/>
        </w:rPr>
        <w:t>5</w:t>
      </w:r>
      <w:r w:rsidRPr="000163B2">
        <w:rPr>
          <w:rFonts w:ascii="Times New Roman" w:hAnsi="Times New Roman"/>
          <w:b w:val="0"/>
          <w:color w:val="auto"/>
          <w:sz w:val="24"/>
          <w:szCs w:val="24"/>
          <w:lang w:val="sl-SI"/>
        </w:rPr>
        <w:fldChar w:fldCharType="end"/>
      </w:r>
      <w:r w:rsidRPr="000163B2">
        <w:rPr>
          <w:rFonts w:ascii="Times New Roman" w:hAnsi="Times New Roman"/>
          <w:b w:val="0"/>
          <w:color w:val="auto"/>
          <w:sz w:val="24"/>
          <w:szCs w:val="24"/>
          <w:lang w:val="sl-SI"/>
        </w:rPr>
        <w:t>: Razlog za odhod v tujino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2"/>
        <w:gridCol w:w="1285"/>
        <w:gridCol w:w="1285"/>
      </w:tblGrid>
      <w:tr w:rsidR="00A64410" w:rsidRPr="006C609C" w:rsidTr="006C609C">
        <w:tc>
          <w:tcPr>
            <w:tcW w:w="3192" w:type="dxa"/>
          </w:tcPr>
          <w:p w:rsidR="00A64410" w:rsidRPr="006C609C" w:rsidRDefault="00A64410" w:rsidP="006C609C">
            <w:pPr>
              <w:spacing w:line="240" w:lineRule="auto"/>
              <w:rPr>
                <w:rFonts w:ascii="Times New Roman" w:hAnsi="Times New Roman"/>
                <w:sz w:val="24"/>
                <w:szCs w:val="24"/>
                <w:lang w:val="sl-SI"/>
              </w:rPr>
            </w:pPr>
            <w:r w:rsidRPr="006C609C">
              <w:rPr>
                <w:rFonts w:ascii="Times New Roman" w:hAnsi="Times New Roman"/>
                <w:sz w:val="24"/>
                <w:szCs w:val="24"/>
                <w:lang w:val="sl-SI"/>
              </w:rPr>
              <w:t>Razlog odhoda</w:t>
            </w:r>
          </w:p>
        </w:tc>
        <w:tc>
          <w:tcPr>
            <w:tcW w:w="1285" w:type="dxa"/>
          </w:tcPr>
          <w:p w:rsidR="00A64410" w:rsidRPr="006C609C" w:rsidRDefault="00A64410" w:rsidP="006C609C">
            <w:pPr>
              <w:spacing w:line="240" w:lineRule="auto"/>
              <w:jc w:val="center"/>
              <w:rPr>
                <w:rFonts w:ascii="Times New Roman" w:hAnsi="Times New Roman"/>
                <w:sz w:val="24"/>
                <w:szCs w:val="24"/>
                <w:lang w:val="sl-SI"/>
              </w:rPr>
            </w:pPr>
            <w:r w:rsidRPr="006C609C">
              <w:rPr>
                <w:rFonts w:ascii="Times New Roman" w:hAnsi="Times New Roman"/>
                <w:sz w:val="24"/>
                <w:szCs w:val="24"/>
                <w:lang w:val="sl-SI"/>
              </w:rPr>
              <w:t>1995-2004</w:t>
            </w:r>
          </w:p>
        </w:tc>
        <w:tc>
          <w:tcPr>
            <w:tcW w:w="1285" w:type="dxa"/>
          </w:tcPr>
          <w:p w:rsidR="00A64410" w:rsidRPr="006C609C" w:rsidRDefault="00A64410" w:rsidP="006C609C">
            <w:pPr>
              <w:spacing w:line="240" w:lineRule="auto"/>
              <w:jc w:val="center"/>
              <w:rPr>
                <w:rFonts w:ascii="Times New Roman" w:hAnsi="Times New Roman"/>
                <w:sz w:val="24"/>
                <w:szCs w:val="24"/>
                <w:lang w:val="sl-SI"/>
              </w:rPr>
            </w:pPr>
            <w:r w:rsidRPr="006C609C">
              <w:rPr>
                <w:rFonts w:ascii="Times New Roman" w:hAnsi="Times New Roman"/>
                <w:sz w:val="24"/>
                <w:szCs w:val="24"/>
                <w:lang w:val="sl-SI"/>
              </w:rPr>
              <w:t>2004-2009</w:t>
            </w:r>
          </w:p>
        </w:tc>
      </w:tr>
      <w:tr w:rsidR="00A64410" w:rsidRPr="006C609C" w:rsidTr="006C609C">
        <w:tc>
          <w:tcPr>
            <w:tcW w:w="3192" w:type="dxa"/>
          </w:tcPr>
          <w:p w:rsidR="00A64410" w:rsidRPr="006C609C" w:rsidRDefault="00A64410" w:rsidP="006C609C">
            <w:pPr>
              <w:spacing w:line="240" w:lineRule="auto"/>
              <w:rPr>
                <w:rFonts w:ascii="Times New Roman" w:hAnsi="Times New Roman"/>
                <w:sz w:val="24"/>
                <w:szCs w:val="24"/>
                <w:lang w:val="sl-SI"/>
              </w:rPr>
            </w:pPr>
            <w:r w:rsidRPr="006C609C">
              <w:rPr>
                <w:rFonts w:ascii="Times New Roman" w:hAnsi="Times New Roman"/>
                <w:sz w:val="24"/>
                <w:szCs w:val="24"/>
                <w:lang w:val="sl-SI"/>
              </w:rPr>
              <w:t>Raziskovalno delo</w:t>
            </w:r>
          </w:p>
        </w:tc>
        <w:tc>
          <w:tcPr>
            <w:tcW w:w="1285" w:type="dxa"/>
          </w:tcPr>
          <w:p w:rsidR="00A64410" w:rsidRPr="006C609C" w:rsidRDefault="00A64410" w:rsidP="006C609C">
            <w:pPr>
              <w:spacing w:line="240" w:lineRule="auto"/>
              <w:jc w:val="center"/>
              <w:rPr>
                <w:rFonts w:ascii="Times New Roman" w:hAnsi="Times New Roman"/>
                <w:sz w:val="24"/>
                <w:szCs w:val="24"/>
                <w:lang w:val="sl-SI"/>
              </w:rPr>
            </w:pPr>
            <w:r w:rsidRPr="006C609C">
              <w:rPr>
                <w:rFonts w:ascii="Times New Roman" w:hAnsi="Times New Roman"/>
                <w:sz w:val="24"/>
                <w:szCs w:val="24"/>
                <w:lang w:val="sl-SI"/>
              </w:rPr>
              <w:t>31,9%</w:t>
            </w:r>
          </w:p>
        </w:tc>
        <w:tc>
          <w:tcPr>
            <w:tcW w:w="1285" w:type="dxa"/>
          </w:tcPr>
          <w:p w:rsidR="00A64410" w:rsidRPr="006C609C" w:rsidRDefault="00A64410" w:rsidP="006C609C">
            <w:pPr>
              <w:spacing w:line="240" w:lineRule="auto"/>
              <w:jc w:val="center"/>
              <w:rPr>
                <w:rFonts w:ascii="Times New Roman" w:hAnsi="Times New Roman"/>
                <w:sz w:val="24"/>
                <w:szCs w:val="24"/>
                <w:lang w:val="sl-SI"/>
              </w:rPr>
            </w:pPr>
            <w:r w:rsidRPr="006C609C">
              <w:rPr>
                <w:rFonts w:ascii="Times New Roman" w:hAnsi="Times New Roman"/>
                <w:sz w:val="24"/>
                <w:szCs w:val="24"/>
                <w:lang w:val="sl-SI"/>
              </w:rPr>
              <w:t>26,4%</w:t>
            </w:r>
          </w:p>
        </w:tc>
      </w:tr>
      <w:tr w:rsidR="00A64410" w:rsidRPr="006C609C" w:rsidTr="006C609C">
        <w:tc>
          <w:tcPr>
            <w:tcW w:w="3192" w:type="dxa"/>
          </w:tcPr>
          <w:p w:rsidR="00A64410" w:rsidRPr="006C609C" w:rsidRDefault="00A64410" w:rsidP="006C609C">
            <w:pPr>
              <w:spacing w:line="240" w:lineRule="auto"/>
              <w:rPr>
                <w:rFonts w:ascii="Times New Roman" w:hAnsi="Times New Roman"/>
                <w:sz w:val="24"/>
                <w:szCs w:val="24"/>
                <w:lang w:val="sl-SI"/>
              </w:rPr>
            </w:pPr>
            <w:r w:rsidRPr="006C609C">
              <w:rPr>
                <w:rFonts w:ascii="Times New Roman" w:hAnsi="Times New Roman"/>
                <w:sz w:val="24"/>
                <w:szCs w:val="24"/>
                <w:lang w:val="sl-SI"/>
              </w:rPr>
              <w:t xml:space="preserve">Študij </w:t>
            </w:r>
          </w:p>
        </w:tc>
        <w:tc>
          <w:tcPr>
            <w:tcW w:w="1285" w:type="dxa"/>
          </w:tcPr>
          <w:p w:rsidR="00A64410" w:rsidRPr="006C609C" w:rsidRDefault="00A64410" w:rsidP="006C609C">
            <w:pPr>
              <w:spacing w:line="240" w:lineRule="auto"/>
              <w:jc w:val="center"/>
              <w:rPr>
                <w:rFonts w:ascii="Times New Roman" w:hAnsi="Times New Roman"/>
                <w:sz w:val="24"/>
                <w:szCs w:val="24"/>
                <w:lang w:val="sl-SI"/>
              </w:rPr>
            </w:pPr>
            <w:r w:rsidRPr="006C609C">
              <w:rPr>
                <w:rFonts w:ascii="Times New Roman" w:hAnsi="Times New Roman"/>
                <w:sz w:val="24"/>
                <w:szCs w:val="24"/>
                <w:lang w:val="sl-SI"/>
              </w:rPr>
              <w:t>16,7%</w:t>
            </w:r>
          </w:p>
        </w:tc>
        <w:tc>
          <w:tcPr>
            <w:tcW w:w="1285" w:type="dxa"/>
          </w:tcPr>
          <w:p w:rsidR="00A64410" w:rsidRPr="006C609C" w:rsidRDefault="00A64410" w:rsidP="006C609C">
            <w:pPr>
              <w:spacing w:line="240" w:lineRule="auto"/>
              <w:jc w:val="center"/>
              <w:rPr>
                <w:rFonts w:ascii="Times New Roman" w:hAnsi="Times New Roman"/>
                <w:sz w:val="24"/>
                <w:szCs w:val="24"/>
                <w:lang w:val="sl-SI"/>
              </w:rPr>
            </w:pPr>
            <w:r w:rsidRPr="006C609C">
              <w:rPr>
                <w:rFonts w:ascii="Times New Roman" w:hAnsi="Times New Roman"/>
                <w:sz w:val="24"/>
                <w:szCs w:val="24"/>
                <w:lang w:val="sl-SI"/>
              </w:rPr>
              <w:t>13,2%</w:t>
            </w:r>
          </w:p>
        </w:tc>
      </w:tr>
      <w:tr w:rsidR="00A64410" w:rsidRPr="006C609C" w:rsidTr="006C609C">
        <w:tc>
          <w:tcPr>
            <w:tcW w:w="3192" w:type="dxa"/>
          </w:tcPr>
          <w:p w:rsidR="00A64410" w:rsidRPr="006C609C" w:rsidRDefault="00A64410" w:rsidP="006C609C">
            <w:pPr>
              <w:spacing w:line="240" w:lineRule="auto"/>
              <w:rPr>
                <w:rFonts w:ascii="Times New Roman" w:hAnsi="Times New Roman"/>
                <w:sz w:val="24"/>
                <w:szCs w:val="24"/>
                <w:lang w:val="sl-SI"/>
              </w:rPr>
            </w:pPr>
            <w:r w:rsidRPr="006C609C">
              <w:rPr>
                <w:rFonts w:ascii="Times New Roman" w:hAnsi="Times New Roman"/>
                <w:sz w:val="24"/>
                <w:szCs w:val="24"/>
                <w:lang w:val="sl-SI"/>
              </w:rPr>
              <w:t>Ekonomski razlogi</w:t>
            </w:r>
          </w:p>
        </w:tc>
        <w:tc>
          <w:tcPr>
            <w:tcW w:w="1285" w:type="dxa"/>
          </w:tcPr>
          <w:p w:rsidR="00A64410" w:rsidRPr="006C609C" w:rsidRDefault="00A64410" w:rsidP="006C609C">
            <w:pPr>
              <w:spacing w:line="240" w:lineRule="auto"/>
              <w:jc w:val="center"/>
              <w:rPr>
                <w:rFonts w:ascii="Times New Roman" w:hAnsi="Times New Roman"/>
                <w:sz w:val="24"/>
                <w:szCs w:val="24"/>
                <w:lang w:val="sl-SI"/>
              </w:rPr>
            </w:pPr>
            <w:r w:rsidRPr="006C609C">
              <w:rPr>
                <w:rFonts w:ascii="Times New Roman" w:hAnsi="Times New Roman"/>
                <w:sz w:val="24"/>
                <w:szCs w:val="24"/>
                <w:lang w:val="sl-SI"/>
              </w:rPr>
              <w:t>18,1%</w:t>
            </w:r>
          </w:p>
        </w:tc>
        <w:tc>
          <w:tcPr>
            <w:tcW w:w="1285" w:type="dxa"/>
          </w:tcPr>
          <w:p w:rsidR="00A64410" w:rsidRPr="006C609C" w:rsidRDefault="00A64410" w:rsidP="006C609C">
            <w:pPr>
              <w:spacing w:line="240" w:lineRule="auto"/>
              <w:jc w:val="center"/>
              <w:rPr>
                <w:rFonts w:ascii="Times New Roman" w:hAnsi="Times New Roman"/>
                <w:sz w:val="24"/>
                <w:szCs w:val="24"/>
                <w:lang w:val="sl-SI"/>
              </w:rPr>
            </w:pPr>
            <w:r w:rsidRPr="006C609C">
              <w:rPr>
                <w:rFonts w:ascii="Times New Roman" w:hAnsi="Times New Roman"/>
                <w:sz w:val="24"/>
                <w:szCs w:val="24"/>
                <w:lang w:val="sl-SI"/>
              </w:rPr>
              <w:t>15,4%</w:t>
            </w:r>
          </w:p>
        </w:tc>
      </w:tr>
      <w:tr w:rsidR="00A64410" w:rsidRPr="006C609C" w:rsidTr="006C609C">
        <w:tc>
          <w:tcPr>
            <w:tcW w:w="3192" w:type="dxa"/>
          </w:tcPr>
          <w:p w:rsidR="00A64410" w:rsidRPr="006C609C" w:rsidRDefault="00A64410" w:rsidP="006C609C">
            <w:pPr>
              <w:spacing w:line="240" w:lineRule="auto"/>
              <w:rPr>
                <w:rFonts w:ascii="Times New Roman" w:hAnsi="Times New Roman"/>
                <w:sz w:val="24"/>
                <w:szCs w:val="24"/>
                <w:lang w:val="sl-SI"/>
              </w:rPr>
            </w:pPr>
            <w:r w:rsidRPr="006C609C">
              <w:rPr>
                <w:rFonts w:ascii="Times New Roman" w:hAnsi="Times New Roman"/>
                <w:sz w:val="24"/>
                <w:szCs w:val="24"/>
                <w:lang w:val="sl-SI"/>
              </w:rPr>
              <w:t>Drugo</w:t>
            </w:r>
          </w:p>
        </w:tc>
        <w:tc>
          <w:tcPr>
            <w:tcW w:w="1285" w:type="dxa"/>
          </w:tcPr>
          <w:p w:rsidR="00A64410" w:rsidRPr="006C609C" w:rsidRDefault="00A64410" w:rsidP="006C609C">
            <w:pPr>
              <w:spacing w:line="240" w:lineRule="auto"/>
              <w:jc w:val="center"/>
              <w:rPr>
                <w:rFonts w:ascii="Times New Roman" w:hAnsi="Times New Roman"/>
                <w:sz w:val="24"/>
                <w:szCs w:val="24"/>
                <w:lang w:val="sl-SI"/>
              </w:rPr>
            </w:pPr>
            <w:r w:rsidRPr="006C609C">
              <w:rPr>
                <w:rFonts w:ascii="Times New Roman" w:hAnsi="Times New Roman"/>
                <w:sz w:val="24"/>
                <w:szCs w:val="24"/>
                <w:lang w:val="sl-SI"/>
              </w:rPr>
              <w:t>18,1%</w:t>
            </w:r>
          </w:p>
        </w:tc>
        <w:tc>
          <w:tcPr>
            <w:tcW w:w="1285" w:type="dxa"/>
          </w:tcPr>
          <w:p w:rsidR="00A64410" w:rsidRPr="006C609C" w:rsidRDefault="00A64410" w:rsidP="006C609C">
            <w:pPr>
              <w:spacing w:line="240" w:lineRule="auto"/>
              <w:jc w:val="center"/>
              <w:rPr>
                <w:rFonts w:ascii="Times New Roman" w:hAnsi="Times New Roman"/>
                <w:sz w:val="24"/>
                <w:szCs w:val="24"/>
                <w:lang w:val="sl-SI"/>
              </w:rPr>
            </w:pPr>
            <w:r w:rsidRPr="006C609C">
              <w:rPr>
                <w:rFonts w:ascii="Times New Roman" w:hAnsi="Times New Roman"/>
                <w:sz w:val="24"/>
                <w:szCs w:val="24"/>
                <w:lang w:val="sl-SI"/>
              </w:rPr>
              <w:t>22,0%</w:t>
            </w:r>
          </w:p>
        </w:tc>
      </w:tr>
      <w:tr w:rsidR="00A64410" w:rsidRPr="006C609C" w:rsidTr="006C609C">
        <w:tc>
          <w:tcPr>
            <w:tcW w:w="3192" w:type="dxa"/>
          </w:tcPr>
          <w:p w:rsidR="00A64410" w:rsidRPr="006C609C" w:rsidRDefault="00A64410" w:rsidP="006C609C">
            <w:pPr>
              <w:spacing w:line="240" w:lineRule="auto"/>
              <w:rPr>
                <w:rFonts w:ascii="Times New Roman" w:hAnsi="Times New Roman"/>
                <w:sz w:val="24"/>
                <w:szCs w:val="24"/>
                <w:lang w:val="sl-SI"/>
              </w:rPr>
            </w:pPr>
            <w:r w:rsidRPr="006C609C">
              <w:rPr>
                <w:rFonts w:ascii="Times New Roman" w:hAnsi="Times New Roman"/>
                <w:sz w:val="24"/>
                <w:szCs w:val="24"/>
                <w:lang w:val="sl-SI"/>
              </w:rPr>
              <w:t>Neznano</w:t>
            </w:r>
          </w:p>
        </w:tc>
        <w:tc>
          <w:tcPr>
            <w:tcW w:w="1285" w:type="dxa"/>
          </w:tcPr>
          <w:p w:rsidR="00A64410" w:rsidRPr="006C609C" w:rsidRDefault="00A64410" w:rsidP="006C609C">
            <w:pPr>
              <w:spacing w:line="240" w:lineRule="auto"/>
              <w:jc w:val="center"/>
              <w:rPr>
                <w:rFonts w:ascii="Times New Roman" w:hAnsi="Times New Roman"/>
                <w:sz w:val="24"/>
                <w:szCs w:val="24"/>
                <w:lang w:val="sl-SI"/>
              </w:rPr>
            </w:pPr>
            <w:r w:rsidRPr="006C609C">
              <w:rPr>
                <w:rFonts w:ascii="Times New Roman" w:hAnsi="Times New Roman"/>
                <w:sz w:val="24"/>
                <w:szCs w:val="24"/>
                <w:lang w:val="sl-SI"/>
              </w:rPr>
              <w:t>15,3%</w:t>
            </w:r>
          </w:p>
        </w:tc>
        <w:tc>
          <w:tcPr>
            <w:tcW w:w="1285" w:type="dxa"/>
          </w:tcPr>
          <w:p w:rsidR="00A64410" w:rsidRPr="006C609C" w:rsidRDefault="00A64410" w:rsidP="006C609C">
            <w:pPr>
              <w:spacing w:line="240" w:lineRule="auto"/>
              <w:jc w:val="center"/>
              <w:rPr>
                <w:rFonts w:ascii="Times New Roman" w:hAnsi="Times New Roman"/>
                <w:sz w:val="24"/>
                <w:szCs w:val="24"/>
                <w:lang w:val="sl-SI"/>
              </w:rPr>
            </w:pPr>
            <w:r w:rsidRPr="006C609C">
              <w:rPr>
                <w:rFonts w:ascii="Times New Roman" w:hAnsi="Times New Roman"/>
                <w:sz w:val="24"/>
                <w:szCs w:val="24"/>
                <w:lang w:val="sl-SI"/>
              </w:rPr>
              <w:t>23,1%</w:t>
            </w:r>
          </w:p>
        </w:tc>
      </w:tr>
    </w:tbl>
    <w:p w:rsidR="00A64410" w:rsidRPr="000163B2" w:rsidRDefault="00A64410" w:rsidP="00DB6304">
      <w:pPr>
        <w:rPr>
          <w:rFonts w:ascii="Times New Roman" w:hAnsi="Times New Roman"/>
          <w:lang w:val="sl-SI"/>
        </w:rPr>
      </w:pPr>
    </w:p>
    <w:p w:rsidR="00A64410" w:rsidRPr="000163B2" w:rsidRDefault="00A64410" w:rsidP="00DB6304">
      <w:pPr>
        <w:rPr>
          <w:rFonts w:ascii="Times New Roman" w:hAnsi="Times New Roman"/>
          <w:sz w:val="24"/>
          <w:szCs w:val="24"/>
          <w:lang w:val="sl-SI"/>
        </w:rPr>
      </w:pPr>
      <w:r w:rsidRPr="000163B2">
        <w:rPr>
          <w:rFonts w:ascii="Times New Roman" w:hAnsi="Times New Roman"/>
          <w:sz w:val="24"/>
          <w:szCs w:val="24"/>
          <w:lang w:val="sl-SI"/>
        </w:rPr>
        <w:t>Vir: Bevc, Ogorevc, Koman 2011 : 198.</w:t>
      </w:r>
    </w:p>
    <w:p w:rsidR="00A64410" w:rsidRPr="000163B2" w:rsidRDefault="00A64410" w:rsidP="00C303FF">
      <w:pPr>
        <w:rPr>
          <w:rFonts w:ascii="Times New Roman" w:hAnsi="Times New Roman"/>
          <w:sz w:val="24"/>
          <w:szCs w:val="24"/>
          <w:lang w:val="sl-SI"/>
        </w:rPr>
      </w:pPr>
    </w:p>
    <w:p w:rsidR="00A64410" w:rsidRPr="000163B2" w:rsidRDefault="00A64410" w:rsidP="00C303FF">
      <w:pPr>
        <w:rPr>
          <w:rFonts w:ascii="Times New Roman" w:hAnsi="Times New Roman"/>
          <w:sz w:val="24"/>
          <w:szCs w:val="24"/>
          <w:lang w:val="sl-SI"/>
        </w:rPr>
      </w:pPr>
      <w:r w:rsidRPr="000163B2">
        <w:rPr>
          <w:rFonts w:ascii="Times New Roman" w:hAnsi="Times New Roman"/>
          <w:sz w:val="24"/>
          <w:szCs w:val="24"/>
          <w:lang w:val="sl-SI"/>
        </w:rPr>
        <w:t xml:space="preserve">Iz tabele je razvidno, da v obeh obravnavanih obdobjih kot glaven razlog prevladuje raziskovalno delo. Zelo očiten pa je tudi velik odstotek odgovorov pod rubriko »drugo« v obeh obdobjih. Ker niso navedeni konkretni podatki o tem, kaj naj bi ta kategorija vsebovala, lahko zgolj sklepam, da so morda tukaj povezani bolj osebni motivi (Bevc, Ogorevc, Koman 2011) ter vzroki. </w:t>
      </w:r>
    </w:p>
    <w:p w:rsidR="00A64410" w:rsidRPr="000163B2" w:rsidRDefault="00A64410" w:rsidP="00C303FF">
      <w:pPr>
        <w:rPr>
          <w:rFonts w:ascii="Times New Roman" w:hAnsi="Times New Roman"/>
          <w:sz w:val="24"/>
          <w:szCs w:val="24"/>
          <w:lang w:val="sl-SI"/>
        </w:rPr>
      </w:pPr>
    </w:p>
    <w:p w:rsidR="00A64410" w:rsidRPr="000163B2" w:rsidRDefault="00A64410" w:rsidP="00C303FF">
      <w:pPr>
        <w:rPr>
          <w:rFonts w:ascii="Times New Roman" w:hAnsi="Times New Roman"/>
          <w:sz w:val="24"/>
          <w:szCs w:val="24"/>
          <w:lang w:val="sl-SI"/>
        </w:rPr>
      </w:pPr>
      <w:r>
        <w:rPr>
          <w:rFonts w:ascii="Times New Roman" w:hAnsi="Times New Roman"/>
          <w:sz w:val="24"/>
          <w:szCs w:val="24"/>
          <w:lang w:val="sl-SI"/>
        </w:rPr>
        <w:t>Tako je</w:t>
      </w:r>
      <w:r w:rsidRPr="000163B2">
        <w:rPr>
          <w:rFonts w:ascii="Times New Roman" w:hAnsi="Times New Roman"/>
          <w:sz w:val="24"/>
          <w:szCs w:val="24"/>
          <w:lang w:val="sl-SI"/>
        </w:rPr>
        <w:t xml:space="preserve"> v primeru dveh mojih sogovornikov odločitvi za odhod </w:t>
      </w:r>
      <w:r>
        <w:rPr>
          <w:rFonts w:ascii="Times New Roman" w:hAnsi="Times New Roman"/>
          <w:sz w:val="24"/>
          <w:szCs w:val="24"/>
          <w:lang w:val="sl-SI"/>
        </w:rPr>
        <w:t xml:space="preserve">iz Slovenije </w:t>
      </w:r>
      <w:r w:rsidRPr="000163B2">
        <w:rPr>
          <w:rFonts w:ascii="Times New Roman" w:hAnsi="Times New Roman"/>
          <w:sz w:val="24"/>
          <w:szCs w:val="24"/>
          <w:lang w:val="sl-SI"/>
        </w:rPr>
        <w:t xml:space="preserve">botrovala ljubezen, in sicer je ena sogovornica že imela partnerja Nizozemca, drug sogovornik pa je spremljal partnerko, ki se je odločila za študij na Nizozemskem: »Jaz sem pa logično sledil. Tako sem se odločil, ker nisva želela long-distance razmerja. Že prej sem imel izkušnjo z bivanjem v tujini, saj sem bil na trimesečni študijski izmenjavi na Portugalskem, pa jaz sem itak zmeraj bil za it kamorkoli po svetu.«. Že v Sloveniji je bil zadovoljen z delovnim mestom in nadrejenim (»sem imel super fajn šefa«), vendar pa mu v primerjavi s sedanjo zaposlitvijo niso pripadale nikakršne ugodnosti in pravice, ker je delal preko študentske napotnice. Ne na prejšnjem ne na sedanjem delovnem mestu ni imel večjih problemov s sodelavci ali delodajalci: »Obe podjetji sta taki, da je dialog med sodelavci zelo odprt, tu kar se tega tiče, ne vidim velike razlike. Verjetno pride to </w:t>
      </w:r>
      <w:r w:rsidRPr="000163B2">
        <w:rPr>
          <w:rFonts w:ascii="Times New Roman" w:hAnsi="Times New Roman"/>
          <w:sz w:val="24"/>
          <w:szCs w:val="24"/>
          <w:lang w:val="sl-SI"/>
        </w:rPr>
        <w:lastRenderedPageBreak/>
        <w:t>tudi zaradi tega, oziroma je delno povezano s tem, da podjetje, v katerem sem delal v Sloveniji ni bilo ogromno. Mislim, da je v tistem trenutku bilo tam okoli 60, 70 ljudi zaposlenih, to ni ne vem kaj malo, ni pa ogromno, tako da vsak je nekaj pomenil, vsak je bil pomemben člen v tisti verigi vseh procesov okrog katerih se je vrtelo življenje v pisarni in podjetju. Podoben način pa je tukaj na Nizozemskem, nas je okoli trideset, tako da še manjše, še bolj si pomemben, pomembno je, kaj delaš in kako delaš. Tudi lažje ti ugodijo prošnji, če imaš recimo potrebe po dodatnem izobraževanju, jezike, računalniške sposobnosti, karkoli, se zmeraj da pogovoriti. Ni, da bi zdaj za vsako stvar nonšalantno rekli 'ja' za vsako stvar ali pa 'ne', seveda je treba vse utemeljiti. Ampak obe podjetji sta zelo primerljivi okoli tega. Tako da imam kar srečo.« (S1(U) marec 2011, Amsterdam).</w:t>
      </w:r>
    </w:p>
    <w:p w:rsidR="00A64410" w:rsidRPr="000163B2" w:rsidRDefault="00A64410" w:rsidP="00DB6304">
      <w:pPr>
        <w:rPr>
          <w:rFonts w:ascii="Times New Roman" w:hAnsi="Times New Roman"/>
          <w:sz w:val="24"/>
          <w:szCs w:val="24"/>
          <w:lang w:val="sl-SI"/>
        </w:rPr>
      </w:pPr>
    </w:p>
    <w:p w:rsidR="00A64410" w:rsidRPr="000163B2" w:rsidRDefault="00A64410" w:rsidP="00DB6304">
      <w:pPr>
        <w:rPr>
          <w:rFonts w:ascii="Times New Roman" w:hAnsi="Times New Roman"/>
          <w:sz w:val="24"/>
          <w:szCs w:val="24"/>
          <w:lang w:val="sl-SI"/>
        </w:rPr>
      </w:pPr>
      <w:r w:rsidRPr="000163B2">
        <w:rPr>
          <w:rFonts w:ascii="Times New Roman" w:hAnsi="Times New Roman"/>
          <w:sz w:val="24"/>
          <w:szCs w:val="24"/>
          <w:lang w:val="sl-SI"/>
        </w:rPr>
        <w:t>Njegova partnerka na Nizozemskem študira na konzervatoriju za glasbo. V Sloveniji je zaključila nižjo in srednjo glasbeno šolo, od profesorjev in učiteljev pa je dobila priporočilo, da gre študirat v tujino, »ker je v Sloveniji program dokaj konzervativen.« Za Nizozemsk</w:t>
      </w:r>
      <w:r>
        <w:rPr>
          <w:rFonts w:ascii="Times New Roman" w:hAnsi="Times New Roman"/>
          <w:sz w:val="24"/>
          <w:szCs w:val="24"/>
          <w:lang w:val="sl-SI"/>
        </w:rPr>
        <w:t>o se je odločila</w:t>
      </w:r>
      <w:r w:rsidRPr="000163B2">
        <w:rPr>
          <w:rFonts w:ascii="Times New Roman" w:hAnsi="Times New Roman"/>
          <w:sz w:val="24"/>
          <w:szCs w:val="24"/>
          <w:lang w:val="sl-SI"/>
        </w:rPr>
        <w:t xml:space="preserve"> tako iz strokovnih kot tudi osebnih razlogov. </w:t>
      </w:r>
      <w:r>
        <w:rPr>
          <w:rFonts w:ascii="Times New Roman" w:hAnsi="Times New Roman"/>
          <w:sz w:val="24"/>
          <w:szCs w:val="24"/>
          <w:lang w:val="sl-SI"/>
        </w:rPr>
        <w:t>»</w:t>
      </w:r>
      <w:r w:rsidRPr="000163B2">
        <w:rPr>
          <w:rFonts w:ascii="Times New Roman" w:hAnsi="Times New Roman"/>
          <w:sz w:val="24"/>
          <w:szCs w:val="24"/>
          <w:lang w:val="sl-SI"/>
        </w:rPr>
        <w:t>Država ima namreč dobre šole na tem področju</w:t>
      </w:r>
      <w:r>
        <w:rPr>
          <w:rFonts w:ascii="Times New Roman" w:hAnsi="Times New Roman"/>
          <w:sz w:val="24"/>
          <w:szCs w:val="24"/>
          <w:lang w:val="sl-SI"/>
        </w:rPr>
        <w:t>«</w:t>
      </w:r>
      <w:r w:rsidRPr="000163B2">
        <w:rPr>
          <w:rFonts w:ascii="Times New Roman" w:hAnsi="Times New Roman"/>
          <w:sz w:val="24"/>
          <w:szCs w:val="24"/>
          <w:lang w:val="sl-SI"/>
        </w:rPr>
        <w:t xml:space="preserve"> (zasledila je močna priporočila s strani študentov, ki so tudi študirali na tem konzervatoriju), pa tudi teta sogovornice živi na Nizozemskem že trideset let, kar jima je olajšalo selitev: »Ker sem vedela, da se lahko obrnem na teto, kadar bi bilo treba. Najprej sva živela pri družinskih prijateljih, potem pa sem dobila študentsko stanovanje v bližini šole.« Dodaten razlog je bil, da je program možen tudi v angleščini, v drugih državah, kot so Italija, Nemčija in Francija pa ne: »Nizozemska je bila res ta prava zame.« izpostavila pa je tudi po njenem mnenju poglavitno razliko, kar se tiče študija v Sloveniji in na Nizozemskem: </w:t>
      </w:r>
      <w:r w:rsidRPr="000163B2">
        <w:rPr>
          <w:lang w:val="sl-SI"/>
        </w:rPr>
        <w:t>»</w:t>
      </w:r>
      <w:r w:rsidRPr="000163B2">
        <w:rPr>
          <w:rFonts w:ascii="Times New Roman" w:hAnsi="Times New Roman"/>
          <w:sz w:val="24"/>
          <w:szCs w:val="24"/>
          <w:lang w:val="sl-SI"/>
        </w:rPr>
        <w:t>Medtem ko na Nizozemskem ni državnega programa, ni učnega načrta, ampak vsak učitelj ustvari svoj učni načrt, svojo metodo po kateri uči. Tako da je to velika razlika. Pri nas bi človek rekel, da delamo vse po istem kopitu, tukaj pa vsak dela po svoji metodi, oziroma po metodi njegovega učitelja.« To spodbujanje inovativnosti in aktivnega ustvarjanja ter razvoja potencialov nadalje sogovornica poudari tudi že tekom študija: »Tudi jaz imam zdaj v šoli nalogo, da sama ustvarim svoj učni načrt, kar v Sloveniji je že ustvarjeno, ga ni treba. Ti učiš po tistem, kar je.</w:t>
      </w:r>
      <w:r w:rsidRPr="000163B2">
        <w:rPr>
          <w:lang w:val="sl-SI"/>
        </w:rPr>
        <w:t xml:space="preserve">« </w:t>
      </w:r>
      <w:r w:rsidRPr="000163B2">
        <w:rPr>
          <w:rFonts w:ascii="Times New Roman" w:hAnsi="Times New Roman"/>
          <w:sz w:val="24"/>
          <w:szCs w:val="24"/>
          <w:lang w:val="sl-SI"/>
        </w:rPr>
        <w:t>(S6(V) marec 2011, Amsterdam).</w:t>
      </w:r>
    </w:p>
    <w:p w:rsidR="00A64410" w:rsidRPr="000163B2" w:rsidRDefault="00A64410" w:rsidP="001B1E34">
      <w:pPr>
        <w:rPr>
          <w:rFonts w:ascii="Times New Roman" w:hAnsi="Times New Roman"/>
          <w:sz w:val="24"/>
          <w:szCs w:val="24"/>
          <w:lang w:val="sl-SI"/>
        </w:rPr>
      </w:pPr>
    </w:p>
    <w:p w:rsidR="00A64410" w:rsidRPr="000163B2" w:rsidRDefault="00A64410" w:rsidP="001B1E34">
      <w:pPr>
        <w:rPr>
          <w:lang w:val="sl-SI"/>
        </w:rPr>
      </w:pPr>
      <w:r w:rsidRPr="000163B2">
        <w:rPr>
          <w:rFonts w:ascii="Times New Roman" w:hAnsi="Times New Roman"/>
          <w:sz w:val="24"/>
          <w:szCs w:val="24"/>
          <w:lang w:val="sl-SI"/>
        </w:rPr>
        <w:lastRenderedPageBreak/>
        <w:t>Pri treh sogovornikih so pri odločitvi za odhod prevladovali skoraj izključno strokovni motivi, ki se tičejo zaposlitve, kot so možnost napredovanja, možnost za razvoj, novi izzivi, boljše urejene delovne razmere, odnosi med delodajalci in uslužbenci ipd. Močna pa je bila tudi želja po življenju in delu v tujini: »Zato sem se tudi pridružila tej firmi v Sloveniji, ker so mi rekli, da obstaja možnost mednarodne mobilnosti. Tako sem delala za slovensko podružnico in imajo skozi interne razpise. Že eno leto prej sem videla razpis za to delovno mesto, pa se takrat nisem prijavila, eno leto kasneje, ko sem spet videla ta razpis, pa sem se prijavila, ker je bil to logičen korak, da to naredim. Prijavila sem se septembra, konec septembra oziroma oktobra smo imeli 'video conference' razgovor, novembra sem za en dan letela v Amsterdam na razgovor, v začetku decembra pa so mi sporočili odločitev. Njihova ideja je bila sicer, da čim prej začnem, vendar sem še morala urediti stvari v Sloveniji, v službi, tako da so se dogovorili z mojo šefico v Sloveniji, da januarja zaključim v Sloveniji, februarja pa začnem na Nizozemskem</w:t>
      </w:r>
      <w:r w:rsidRPr="000163B2">
        <w:rPr>
          <w:lang w:val="sl-SI"/>
        </w:rPr>
        <w:t>.</w:t>
      </w:r>
      <w:r w:rsidRPr="000163B2">
        <w:rPr>
          <w:rFonts w:ascii="Times New Roman" w:hAnsi="Times New Roman"/>
          <w:sz w:val="24"/>
          <w:szCs w:val="24"/>
          <w:lang w:val="sl-SI"/>
        </w:rPr>
        <w:t>« (S5(M) marec 2011, Amsterdam).</w:t>
      </w:r>
    </w:p>
    <w:p w:rsidR="00A64410" w:rsidRPr="000163B2" w:rsidRDefault="00A64410" w:rsidP="0029536B">
      <w:pPr>
        <w:rPr>
          <w:rFonts w:ascii="Times New Roman" w:hAnsi="Times New Roman"/>
          <w:sz w:val="24"/>
          <w:szCs w:val="24"/>
          <w:lang w:val="sl-SI"/>
        </w:rPr>
      </w:pPr>
    </w:p>
    <w:p w:rsidR="00A64410" w:rsidRPr="000163B2" w:rsidRDefault="00A64410" w:rsidP="0029536B">
      <w:pPr>
        <w:rPr>
          <w:rFonts w:ascii="Times New Roman" w:hAnsi="Times New Roman"/>
          <w:sz w:val="24"/>
          <w:szCs w:val="24"/>
          <w:lang w:val="sl-SI"/>
        </w:rPr>
      </w:pPr>
      <w:r w:rsidRPr="000163B2">
        <w:rPr>
          <w:rFonts w:ascii="Times New Roman" w:hAnsi="Times New Roman"/>
          <w:sz w:val="24"/>
          <w:szCs w:val="24"/>
          <w:lang w:val="sl-SI"/>
        </w:rPr>
        <w:t xml:space="preserve">Sogovornik, ki ga navajam v nadaljevanju, vidi svojo selitev izključno kot korak naprej v poslovnem in strokovnem razvoju. Njegova selitev je bila premišljena, osnovana na dejstvih, tudi svojega bodočega delodajalca je že poprej dobro spoznal, preden se je odločil za zaposlitev: </w:t>
      </w:r>
      <w:r w:rsidRPr="000163B2">
        <w:rPr>
          <w:rFonts w:ascii="Times New Roman" w:hAnsi="Times New Roman"/>
          <w:lang w:val="sl-SI"/>
        </w:rPr>
        <w:t>»</w:t>
      </w:r>
      <w:r w:rsidRPr="000163B2">
        <w:rPr>
          <w:rFonts w:ascii="Times New Roman" w:hAnsi="Times New Roman"/>
          <w:sz w:val="24"/>
          <w:szCs w:val="24"/>
          <w:lang w:val="sl-SI"/>
        </w:rPr>
        <w:t>Sicer sem prej že poslovno sodeloval s tem podjetjem, zato sem jih tudi poznal in na tak način sem prišel do ponudbe z njihove strani, ampak, ko sem jaz prišel, me ni poznal nihče. Mislim, tri četrt ljudi ni vedelo, kje je Slovenija. Še eno leto kasneje, ko je bil še vedno stari direktor, je mislil, da sem nekje iz Češke /.../ Jaz sem šel z enim zelo specifičnim namenom na to delovno mesto, zato sem se tudi odločil, da grem v Rotterdam, kjer sem dobil tako ponudbo, namesto da bi šel v London, kjer je bila drugačna, namreč mene zanima... potem ko sem začel v Sloveniji delat v velikem podjetju v mednarodni trgovini, me je mednarodna trgovina začela zelo zanimati. Že prej sem bil precej mednarodno orientiran, potoval po tujini in tako naprej in zato mi je bilo to delo zelo všeč, mednarodni posli, trgovanje s tujino in zato sem z namenom prišel v Rotterdam.</w:t>
      </w:r>
      <w:r w:rsidRPr="000163B2">
        <w:rPr>
          <w:rFonts w:ascii="Times New Roman" w:hAnsi="Times New Roman"/>
          <w:lang w:val="sl-SI"/>
        </w:rPr>
        <w:t xml:space="preserve">« </w:t>
      </w:r>
      <w:r w:rsidRPr="000163B2">
        <w:rPr>
          <w:rFonts w:ascii="Times New Roman" w:hAnsi="Times New Roman"/>
          <w:sz w:val="24"/>
          <w:szCs w:val="24"/>
          <w:lang w:val="sl-SI"/>
        </w:rPr>
        <w:t>(S2(G), marec 2011 Rotterdam).</w:t>
      </w:r>
    </w:p>
    <w:p w:rsidR="00A64410" w:rsidRPr="000163B2" w:rsidRDefault="00A64410" w:rsidP="0029536B">
      <w:pPr>
        <w:rPr>
          <w:rFonts w:ascii="Times New Roman" w:hAnsi="Times New Roman"/>
          <w:sz w:val="24"/>
          <w:szCs w:val="24"/>
          <w:lang w:val="sl-SI"/>
        </w:rPr>
      </w:pPr>
    </w:p>
    <w:p w:rsidR="00A64410" w:rsidRPr="000163B2" w:rsidRDefault="00A64410" w:rsidP="0029536B">
      <w:pPr>
        <w:rPr>
          <w:rFonts w:ascii="Times New Roman" w:hAnsi="Times New Roman"/>
          <w:sz w:val="24"/>
          <w:szCs w:val="24"/>
          <w:lang w:val="sl-SI"/>
        </w:rPr>
      </w:pPr>
      <w:r w:rsidRPr="000163B2">
        <w:rPr>
          <w:rFonts w:ascii="Times New Roman" w:hAnsi="Times New Roman"/>
          <w:sz w:val="24"/>
          <w:szCs w:val="24"/>
          <w:lang w:val="sl-SI"/>
        </w:rPr>
        <w:t xml:space="preserve">Ko se je pojavila potreba po novem kadru v podjetju, je k sodelovanju povabil nekdanjega sodelavca iz podjetja v Sloveniji, ki je tako opisal svoj vodilni motiv za odhod: »/…/ sem tudi delal za eno podjetje za zdravo življenje, spletne storitve, pa razvijali smo tudi medij, tako da se </w:t>
      </w:r>
      <w:r w:rsidRPr="000163B2">
        <w:rPr>
          <w:rFonts w:ascii="Times New Roman" w:hAnsi="Times New Roman"/>
          <w:sz w:val="24"/>
          <w:szCs w:val="24"/>
          <w:lang w:val="sl-SI"/>
        </w:rPr>
        <w:lastRenderedPageBreak/>
        <w:t xml:space="preserve">je vse skupaj tako nekako zapletlo, da bi me oni zaposlili za daljše obdobje, samo nisem jaz tam videl dovolj velikega izziva, tako da za neko drugo ponudbo, kot je ta, ki mi jo je kolega ponudil, je pa zagotovo to druga zgodba. /.../ Če bi na plačo gledal, verjetno ne bi šel sem. Je pa res, da tukaj v tujini, je lahko plača zelo hitro, če se dokažeš, dobiš povišanje. Če se dokažeš ... ni tako kot v Sloveniji, ko imaš enkrat na leto razgovor, potem pa mogoče ja, ti povišajo, mogoče pa ne, ponavadi ne.« (S3(F) marec 2011, Rotterdam). </w:t>
      </w:r>
    </w:p>
    <w:p w:rsidR="00A64410" w:rsidRPr="000163B2" w:rsidRDefault="00A64410" w:rsidP="0029536B">
      <w:pPr>
        <w:rPr>
          <w:rFonts w:ascii="Times New Roman" w:hAnsi="Times New Roman"/>
          <w:sz w:val="24"/>
          <w:szCs w:val="24"/>
          <w:lang w:val="sl-SI"/>
        </w:rPr>
      </w:pPr>
    </w:p>
    <w:p w:rsidR="00A64410" w:rsidRPr="000163B2" w:rsidRDefault="00A64410" w:rsidP="00DB6304">
      <w:pPr>
        <w:rPr>
          <w:rFonts w:ascii="Times New Roman" w:hAnsi="Times New Roman"/>
          <w:sz w:val="24"/>
          <w:szCs w:val="24"/>
          <w:lang w:val="sl-SI"/>
        </w:rPr>
      </w:pPr>
    </w:p>
    <w:p w:rsidR="00A64410" w:rsidRPr="000163B2" w:rsidRDefault="00A64410" w:rsidP="00790D71">
      <w:pPr>
        <w:pStyle w:val="Naslov1"/>
        <w:numPr>
          <w:ilvl w:val="0"/>
          <w:numId w:val="2"/>
        </w:numPr>
        <w:rPr>
          <w:rFonts w:ascii="Times New Roman" w:hAnsi="Times New Roman"/>
          <w:color w:val="auto"/>
          <w:sz w:val="32"/>
          <w:szCs w:val="32"/>
          <w:lang w:val="sl-SI"/>
        </w:rPr>
      </w:pPr>
      <w:r w:rsidRPr="000163B2">
        <w:rPr>
          <w:rFonts w:ascii="Times New Roman" w:hAnsi="Times New Roman"/>
          <w:color w:val="auto"/>
          <w:lang w:val="sl-SI"/>
        </w:rPr>
        <w:br w:type="page"/>
      </w:r>
      <w:bookmarkStart w:id="64" w:name="_Toc325904698"/>
      <w:r w:rsidRPr="000163B2">
        <w:rPr>
          <w:rFonts w:ascii="Times New Roman" w:hAnsi="Times New Roman"/>
          <w:color w:val="auto"/>
          <w:sz w:val="32"/>
          <w:szCs w:val="32"/>
          <w:lang w:val="sl-SI"/>
        </w:rPr>
        <w:lastRenderedPageBreak/>
        <w:t>ZAKLJUČEK</w:t>
      </w:r>
      <w:bookmarkEnd w:id="64"/>
    </w:p>
    <w:p w:rsidR="00A64410" w:rsidRPr="000163B2" w:rsidRDefault="00A64410" w:rsidP="00A77FAA">
      <w:pPr>
        <w:rPr>
          <w:rFonts w:ascii="Times New Roman" w:hAnsi="Times New Roman"/>
          <w:sz w:val="24"/>
          <w:szCs w:val="24"/>
          <w:lang w:val="sl-SI"/>
        </w:rPr>
      </w:pPr>
    </w:p>
    <w:p w:rsidR="00A64410" w:rsidRPr="000163B2" w:rsidRDefault="00A64410" w:rsidP="00A77FAA">
      <w:pPr>
        <w:rPr>
          <w:rFonts w:ascii="Times New Roman" w:hAnsi="Times New Roman"/>
          <w:sz w:val="24"/>
          <w:szCs w:val="24"/>
          <w:lang w:val="sl-SI"/>
        </w:rPr>
      </w:pPr>
      <w:r w:rsidRPr="000163B2">
        <w:rPr>
          <w:rFonts w:ascii="Times New Roman" w:hAnsi="Times New Roman"/>
          <w:sz w:val="24"/>
          <w:szCs w:val="24"/>
          <w:lang w:val="sl-SI"/>
        </w:rPr>
        <w:t xml:space="preserve">Med samim raziskovanjem bega možganov sem se zaradi pomanjkanja antropološke literature o begu možganov navezovala na dela avtorjev iz drugih znanstvenih disciplin (na primer iz ekonomije ali sociologije), v katerih so obravnavali omenjen pojav in njegove pojavne oblike. Prvo vprašanje, na katerega sem skušala odgovoriti, se tiče samega pojava, in sicer me je zanimalo, kaj </w:t>
      </w:r>
      <w:r>
        <w:rPr>
          <w:rFonts w:ascii="Times New Roman" w:hAnsi="Times New Roman"/>
          <w:sz w:val="24"/>
          <w:szCs w:val="24"/>
          <w:lang w:val="sl-SI"/>
        </w:rPr>
        <w:t>obsega</w:t>
      </w:r>
      <w:r w:rsidRPr="000163B2">
        <w:rPr>
          <w:rFonts w:ascii="Times New Roman" w:hAnsi="Times New Roman"/>
          <w:sz w:val="24"/>
          <w:szCs w:val="24"/>
          <w:lang w:val="sl-SI"/>
        </w:rPr>
        <w:t xml:space="preserve"> in kakšen je njegov pomen. Pri tem sem ugotovila, da je zelo pomembno natančno opredeliti predmet raziskave, kot so to storili Bevčeva s sodelavci (v raziskavi o emigraciji slovenskih znanstvenikov med leti 2004 in 2009) ter Docquier in Rapoport ob preučevanju emigracije najvišje izobraženih (</w:t>
      </w:r>
      <w:r w:rsidRPr="000163B2">
        <w:rPr>
          <w:rFonts w:ascii="Times New Roman" w:hAnsi="Times New Roman"/>
          <w:bCs/>
          <w:sz w:val="24"/>
          <w:szCs w:val="24"/>
          <w:lang w:val="sl-SI"/>
        </w:rPr>
        <w:t xml:space="preserve">»la crème de la crème«, se pravi najmanj magistrov). V nasprotnem primeru lahko pride do velike zmede, saj se za udeležence bega možganov uporabljajo mnogi izrazi, ki niso tako natančni (visokokvalificirana delovna sila, strokovnjaki, izobraženci, visoko usposobljene osebe, tudi intelektualci ipd.). </w:t>
      </w:r>
      <w:r w:rsidRPr="000163B2">
        <w:rPr>
          <w:rFonts w:ascii="Times New Roman" w:hAnsi="Times New Roman"/>
          <w:sz w:val="24"/>
          <w:szCs w:val="24"/>
          <w:lang w:val="sl-SI"/>
        </w:rPr>
        <w:t xml:space="preserve">Poseben pomen in mesto v preučevanju bega možganov ima odliv medicinskega osebja v druge države, saj je država veliko vložila v njihovo izobrazbo, vplivajo pa na situacijo glede zdravstva v celotni državi. Na splošno pa podatki o mobilnosti strokovnjakov s področja medicine iz Slovenije v EU ne nakazujejo dramatično visoke stopnje migracije. </w:t>
      </w:r>
    </w:p>
    <w:p w:rsidR="00A64410" w:rsidRPr="000163B2" w:rsidRDefault="00A64410" w:rsidP="00A77FAA">
      <w:pPr>
        <w:rPr>
          <w:rFonts w:ascii="Times New Roman" w:hAnsi="Times New Roman"/>
          <w:sz w:val="24"/>
          <w:szCs w:val="24"/>
          <w:lang w:val="sl-SI"/>
        </w:rPr>
      </w:pPr>
    </w:p>
    <w:p w:rsidR="00A64410" w:rsidRPr="000163B2" w:rsidRDefault="00A64410" w:rsidP="00A77FAA">
      <w:pPr>
        <w:rPr>
          <w:rFonts w:ascii="Times New Roman" w:hAnsi="Times New Roman"/>
          <w:sz w:val="24"/>
          <w:szCs w:val="24"/>
          <w:lang w:val="sl-SI"/>
        </w:rPr>
      </w:pPr>
      <w:r w:rsidRPr="000163B2">
        <w:rPr>
          <w:rFonts w:ascii="Times New Roman" w:hAnsi="Times New Roman"/>
          <w:sz w:val="24"/>
          <w:szCs w:val="24"/>
          <w:lang w:val="sl-SI"/>
        </w:rPr>
        <w:t>Navadno je beg možganov razumljen kot stalna izguba visokokvalificiranih in izobraženih oseb (ki so ključnega pomena za vsako državo). Velika večina visoko usposobljenih je prostovoljnih migrantov. Na račun povpraševanja po njihovem znanju in veščinah v državah prihoda, jih je največ legalnih imigrantov. Pogosto, vendar ne vedno, so stalni migranti, kljub temu pa se narava migracije s tega vidika neprestano spreminja, zato nekateri strokovnjaki s področja preučevanja bega možganov predlagajo, da bi bilo bolje govoriti o globalizaciji človeškega kapitala, izmenjavi možganov, kroženju možganov in nastanku globalne mobilne delovne sile. Seveda pa obstajajo tudi izjeme in situacije v posameznih državah lahko močno odstopajo od te splošne ocene (na primer na Švedskem so poročali o znatnem številu kvalificiranih beguncev, ki pa jih večina obravnavnih avtorjev ni posebej izpostavila)</w:t>
      </w:r>
      <w:r w:rsidRPr="000163B2">
        <w:rPr>
          <w:rFonts w:ascii="Times New Roman" w:hAnsi="Times New Roman"/>
          <w:bCs/>
          <w:sz w:val="24"/>
          <w:szCs w:val="24"/>
          <w:lang w:val="sl-SI"/>
        </w:rPr>
        <w:t xml:space="preserve">. Ker </w:t>
      </w:r>
      <w:r w:rsidRPr="000163B2">
        <w:rPr>
          <w:rFonts w:ascii="Times New Roman" w:hAnsi="Times New Roman"/>
          <w:sz w:val="24"/>
          <w:szCs w:val="24"/>
          <w:lang w:val="sl-SI"/>
        </w:rPr>
        <w:t xml:space="preserve">ljudje, ki so upoštevani v sklopu proučevanja bega možganov, v svojem času predstavljajo izobrazbeni (manjšinski) vrh različnih gospodarsko-družbenih sfer in pomemben razvojni potencial za manj razvite države, danes pa </w:t>
      </w:r>
      <w:r w:rsidRPr="000163B2">
        <w:rPr>
          <w:rFonts w:ascii="Times New Roman" w:hAnsi="Times New Roman"/>
          <w:sz w:val="24"/>
          <w:szCs w:val="24"/>
          <w:lang w:val="sl-SI"/>
        </w:rPr>
        <w:lastRenderedPageBreak/>
        <w:t>vse bolj tudi za nekatere razvite evropske države, je tako ključno vprašanje mnogih prizadevanj, kako zamejiti njihovo odhajanje, po drugi strani pa zagotoviti vračanje znanstvenikov in strokovnjakov, ki so odšli na delo v tujino.</w:t>
      </w:r>
    </w:p>
    <w:p w:rsidR="00A64410" w:rsidRPr="000163B2" w:rsidRDefault="00A64410" w:rsidP="00A77FAA">
      <w:pPr>
        <w:tabs>
          <w:tab w:val="left" w:pos="7290"/>
        </w:tabs>
        <w:rPr>
          <w:rFonts w:ascii="Times New Roman" w:hAnsi="Times New Roman"/>
          <w:sz w:val="24"/>
          <w:szCs w:val="24"/>
          <w:lang w:val="sl-SI"/>
        </w:rPr>
      </w:pPr>
    </w:p>
    <w:p w:rsidR="00A64410" w:rsidRPr="000163B2" w:rsidRDefault="00A64410" w:rsidP="00A77FAA">
      <w:pPr>
        <w:tabs>
          <w:tab w:val="left" w:pos="7290"/>
        </w:tabs>
        <w:rPr>
          <w:rFonts w:ascii="Times New Roman" w:hAnsi="Times New Roman"/>
          <w:sz w:val="24"/>
          <w:szCs w:val="24"/>
          <w:lang w:val="sl-SI"/>
        </w:rPr>
      </w:pPr>
      <w:r w:rsidRPr="000163B2">
        <w:rPr>
          <w:rFonts w:ascii="Times New Roman" w:hAnsi="Times New Roman"/>
          <w:sz w:val="24"/>
          <w:szCs w:val="24"/>
          <w:lang w:val="sl-SI"/>
        </w:rPr>
        <w:t>Z namenom</w:t>
      </w:r>
      <w:r>
        <w:rPr>
          <w:rFonts w:ascii="Times New Roman" w:hAnsi="Times New Roman"/>
          <w:sz w:val="24"/>
          <w:szCs w:val="24"/>
          <w:lang w:val="sl-SI"/>
        </w:rPr>
        <w:t>,</w:t>
      </w:r>
      <w:r w:rsidRPr="000163B2">
        <w:rPr>
          <w:rFonts w:ascii="Times New Roman" w:hAnsi="Times New Roman"/>
          <w:sz w:val="24"/>
          <w:szCs w:val="24"/>
          <w:lang w:val="sl-SI"/>
        </w:rPr>
        <w:t xml:space="preserve"> da bi podala kar najboljši vpogled v problematiko bega možganov iz Slovenije, sem pri njegovem preučevanju prevzela interdisciplinaren pristop, ki ga nasploh zahteva obravnava migracij na račun njihove večplastnosti. Kot sociologi in ekonomisti sem tudi jaz delno upoštevala statistične podatke, ki so mi povedali, kako je potekal in se spreminjal beg možganov v določenih časovnih obdobjih v določenih državah/regijah. Pri tem sem se soočala z nekonsistentostjo in nepopolnostjo tovrstnih podatkov na področju bega možganov. Kot so opazili tudi drugi avtorji, je namreč zelo malo mednarodne standardizacije na področju statistike o selitvah, </w:t>
      </w:r>
      <w:r w:rsidRPr="000163B2">
        <w:rPr>
          <w:rFonts w:ascii="Times New Roman" w:hAnsi="Times New Roman"/>
          <w:bCs/>
          <w:sz w:val="24"/>
          <w:szCs w:val="24"/>
          <w:lang w:val="sl-SI"/>
        </w:rPr>
        <w:t xml:space="preserve">obstoječi podatki pa enostavno ne (in verjetno niti ne morejo) razlikovati dovolj natančno med vsemi migranti in visokokvalificiranimi. Poleg tega so že tako pomanjkljivi podatki </w:t>
      </w:r>
      <w:r w:rsidRPr="000163B2">
        <w:rPr>
          <w:rFonts w:ascii="Times New Roman" w:hAnsi="Times New Roman"/>
          <w:sz w:val="24"/>
          <w:szCs w:val="24"/>
          <w:lang w:val="sl-SI"/>
        </w:rPr>
        <w:t xml:space="preserve">razdrobljeni v mnoge segmente, ki jih je potrebno sestaviti kot sestavljanko. </w:t>
      </w:r>
    </w:p>
    <w:p w:rsidR="00A64410" w:rsidRPr="000163B2" w:rsidRDefault="00A64410" w:rsidP="00A77FAA">
      <w:pPr>
        <w:tabs>
          <w:tab w:val="left" w:pos="7290"/>
        </w:tabs>
        <w:rPr>
          <w:rFonts w:ascii="Times New Roman" w:hAnsi="Times New Roman"/>
          <w:sz w:val="24"/>
          <w:szCs w:val="24"/>
          <w:lang w:val="sl-SI"/>
        </w:rPr>
      </w:pPr>
    </w:p>
    <w:p w:rsidR="00A64410" w:rsidRPr="000163B2" w:rsidRDefault="00A64410" w:rsidP="00A77FAA">
      <w:pPr>
        <w:tabs>
          <w:tab w:val="left" w:pos="7290"/>
        </w:tabs>
        <w:rPr>
          <w:rFonts w:ascii="Times New Roman" w:hAnsi="Times New Roman"/>
          <w:sz w:val="24"/>
          <w:szCs w:val="24"/>
          <w:lang w:val="sl-SI"/>
        </w:rPr>
      </w:pPr>
      <w:r w:rsidRPr="000163B2">
        <w:rPr>
          <w:rFonts w:ascii="Times New Roman" w:hAnsi="Times New Roman"/>
          <w:sz w:val="24"/>
          <w:szCs w:val="24"/>
          <w:lang w:val="sl-SI"/>
        </w:rPr>
        <w:t>V diplomskem tekstu velik del obravnave bega možganov iz Slovenije obsega tudi historičen vidik, mestoma pa v diplomi stopajo v ospredje nekateri vidnejši znanstveniki, intelektualci in raziskovalci, ki so odšli v tujino (npr. Jurij Vega, Valter Schmid, Bibijana Čujec idr.), pri čemer sem se opirala predvsem na biografske zapise. V poskusu, da bi ponazorila čim bolj celostno sliko o pojavu, imenovanem beg možganov, sem pri raziskovanju teme uporabila tudi zelo raznolike vire poleg strokovne literature: internetne vire, televizijske oddaje, v katerih so strokovnjaki podali svoje poglede na beg možganov, dokumente Evropske unije in slovenskih pristojnih organov ter druge. Pomemben del mojega raziskovanja so predstavljali intervjuji z migranti v državi prihoda, saj sem glede na pretekle izkušnje mnenja, da je v takih primerih precej bolj primerno izvesti intervjuje v časovnem in prostorskem kontekstu, v katerega so vpeti  sogovorniki med bivanjem v državi prihoda.</w:t>
      </w:r>
    </w:p>
    <w:p w:rsidR="00A64410" w:rsidRPr="000163B2" w:rsidRDefault="00A64410" w:rsidP="00A77FAA">
      <w:pPr>
        <w:tabs>
          <w:tab w:val="left" w:pos="7290"/>
        </w:tabs>
        <w:rPr>
          <w:rFonts w:ascii="Times New Roman" w:hAnsi="Times New Roman"/>
          <w:sz w:val="24"/>
          <w:szCs w:val="24"/>
          <w:lang w:val="sl-SI"/>
        </w:rPr>
      </w:pPr>
    </w:p>
    <w:p w:rsidR="00A64410" w:rsidRPr="000163B2" w:rsidRDefault="00A64410" w:rsidP="00A77FAA">
      <w:pPr>
        <w:tabs>
          <w:tab w:val="left" w:pos="7290"/>
        </w:tabs>
        <w:rPr>
          <w:rFonts w:ascii="Times New Roman" w:hAnsi="Times New Roman"/>
          <w:sz w:val="24"/>
          <w:szCs w:val="24"/>
          <w:lang w:val="sl-SI"/>
        </w:rPr>
      </w:pPr>
      <w:r w:rsidRPr="000163B2">
        <w:rPr>
          <w:rFonts w:ascii="Times New Roman" w:hAnsi="Times New Roman"/>
          <w:sz w:val="24"/>
          <w:szCs w:val="24"/>
          <w:lang w:val="sl-SI"/>
        </w:rPr>
        <w:t xml:space="preserve">O begu možganov po eni strani lahko govorimo, odkar na slovenskem ozemlju obstaja možnost pridobiti višjo izobrazbo kot osnovno in srednjo. Dostop do višjega izobraževanja ter ustreznih delovnih mest je bil namreč omejen kar nekaj časa. Po drugi strani pa je pomembno upoštevati tudi stopnjo poklicne usposobljenosti osebe, ki je emigrirala, in njene delovne kompetence, zato kljub temu, da datira nastanek slovenske univerze šele v leto 1919, lahko trdim, da sega beg možganov </w:t>
      </w:r>
      <w:r>
        <w:rPr>
          <w:rFonts w:ascii="Times New Roman" w:hAnsi="Times New Roman"/>
          <w:sz w:val="24"/>
          <w:szCs w:val="24"/>
          <w:lang w:val="sl-SI"/>
        </w:rPr>
        <w:t xml:space="preserve">vsaj </w:t>
      </w:r>
      <w:r w:rsidRPr="000163B2">
        <w:rPr>
          <w:rFonts w:ascii="Times New Roman" w:hAnsi="Times New Roman"/>
          <w:sz w:val="24"/>
          <w:szCs w:val="24"/>
          <w:lang w:val="sl-SI"/>
        </w:rPr>
        <w:t xml:space="preserve">že v čas razsvetljenstva, ko je Jurij Vega v Ljubljani zaključil licej ter nato sodeloval z Gabrijelom Gruberjem pri izgradnji Gruberjevega prekopa, preden se je odločil za odhod na Dunaj.  </w:t>
      </w:r>
    </w:p>
    <w:p w:rsidR="00A64410" w:rsidRPr="000163B2" w:rsidRDefault="00A64410" w:rsidP="00A77FAA">
      <w:pPr>
        <w:tabs>
          <w:tab w:val="left" w:pos="7290"/>
        </w:tabs>
        <w:rPr>
          <w:rFonts w:ascii="Times New Roman" w:hAnsi="Times New Roman"/>
          <w:sz w:val="24"/>
          <w:szCs w:val="24"/>
          <w:lang w:val="sl-SI"/>
        </w:rPr>
      </w:pPr>
    </w:p>
    <w:p w:rsidR="00A64410" w:rsidRPr="000163B2" w:rsidRDefault="00A64410" w:rsidP="00A77FAA">
      <w:pPr>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 xml:space="preserve">Zadnje ključno vprašanje, ki sem si ga zastavila pri raziskovanju bega možganov iz Slovenije, pa se nanaša na porast bega možganov: ali so se do sedaj uresničile napovedi o drastičnemu porastu  begu možganov po vstopu Slovenije v EU. Študija Bevčeve in sodelavcev dokazuje, da ni prišlo do bistvenega povečanja tega pojava in da ne moremo govoriti o množičnosti tega pojava. Po drugi strani pa povečevanje števila in vzroki za odhod niso zanemarljivi (odhajanje zaradi boljših razmer za raziskovalno delo, omejene možnosti zaposlitve mladih raziskovalcev po prenehanju statusa ipd.). Upoštevati je treba tudi, da za državo odhod visoko izobraženih pomeni precejšnjo ekonomsko škodo, saj so v formiranje raziskovalca vložena znatna sredstva, poleg tega pa je z njim odšlo vse znanje, ki si ga je pridobil in morebitne inovacije in nadgradnja obstoječega znanja. </w:t>
      </w:r>
    </w:p>
    <w:p w:rsidR="00A64410" w:rsidRPr="000163B2" w:rsidRDefault="00A64410" w:rsidP="00A77FAA">
      <w:pPr>
        <w:rPr>
          <w:rFonts w:ascii="Times New Roman" w:hAnsi="Times New Roman"/>
          <w:sz w:val="24"/>
          <w:szCs w:val="24"/>
          <w:lang w:val="sl-SI"/>
        </w:rPr>
      </w:pPr>
    </w:p>
    <w:p w:rsidR="00A64410" w:rsidRPr="000163B2" w:rsidRDefault="00A64410">
      <w:pPr>
        <w:rPr>
          <w:rFonts w:ascii="Times New Roman" w:hAnsi="Times New Roman"/>
          <w:b/>
          <w:bCs/>
          <w:sz w:val="32"/>
          <w:szCs w:val="32"/>
          <w:lang w:val="sl-SI"/>
        </w:rPr>
      </w:pPr>
    </w:p>
    <w:p w:rsidR="00A64410" w:rsidRPr="000163B2" w:rsidRDefault="00A64410">
      <w:pPr>
        <w:rPr>
          <w:rFonts w:ascii="Times New Roman" w:hAnsi="Times New Roman"/>
          <w:b/>
          <w:bCs/>
          <w:sz w:val="32"/>
          <w:szCs w:val="32"/>
          <w:lang w:val="sl-SI"/>
        </w:rPr>
      </w:pPr>
      <w:r w:rsidRPr="000163B2">
        <w:rPr>
          <w:rFonts w:ascii="Times New Roman" w:hAnsi="Times New Roman"/>
          <w:sz w:val="32"/>
          <w:szCs w:val="32"/>
          <w:lang w:val="sl-SI"/>
        </w:rPr>
        <w:br w:type="page"/>
      </w:r>
    </w:p>
    <w:p w:rsidR="00A64410" w:rsidRDefault="00A64410" w:rsidP="001B4ED0">
      <w:pPr>
        <w:pStyle w:val="Naslov1"/>
        <w:numPr>
          <w:ilvl w:val="0"/>
          <w:numId w:val="2"/>
        </w:numPr>
        <w:rPr>
          <w:rFonts w:ascii="Times New Roman" w:hAnsi="Times New Roman"/>
          <w:color w:val="auto"/>
          <w:sz w:val="32"/>
          <w:szCs w:val="32"/>
          <w:lang w:val="sl-SI"/>
        </w:rPr>
      </w:pPr>
      <w:bookmarkStart w:id="65" w:name="_Toc325904699"/>
      <w:r>
        <w:rPr>
          <w:rFonts w:ascii="Times New Roman" w:hAnsi="Times New Roman"/>
          <w:color w:val="auto"/>
          <w:sz w:val="32"/>
          <w:szCs w:val="32"/>
          <w:lang w:val="sl-SI"/>
        </w:rPr>
        <w:t>POVZETEK</w:t>
      </w:r>
      <w:bookmarkEnd w:id="65"/>
    </w:p>
    <w:p w:rsidR="00A64410" w:rsidRDefault="00A64410" w:rsidP="006C28BB">
      <w:pPr>
        <w:rPr>
          <w:rFonts w:ascii="Times New Roman" w:hAnsi="Times New Roman"/>
          <w:sz w:val="24"/>
          <w:szCs w:val="24"/>
          <w:lang w:val="sl-SI"/>
        </w:rPr>
      </w:pPr>
    </w:p>
    <w:p w:rsidR="00A64410" w:rsidRDefault="00A64410" w:rsidP="006C28BB">
      <w:pPr>
        <w:rPr>
          <w:rFonts w:ascii="Times New Roman" w:hAnsi="Times New Roman"/>
          <w:sz w:val="24"/>
          <w:szCs w:val="24"/>
          <w:lang w:val="sl-SI"/>
        </w:rPr>
      </w:pPr>
      <w:r w:rsidRPr="006C28BB">
        <w:rPr>
          <w:rFonts w:ascii="Times New Roman" w:hAnsi="Times New Roman"/>
          <w:sz w:val="24"/>
          <w:szCs w:val="24"/>
          <w:lang w:val="sl-SI"/>
        </w:rPr>
        <w:t>Avtorica si je v diplomskem delu zastavila štiri</w:t>
      </w:r>
      <w:r>
        <w:rPr>
          <w:rFonts w:ascii="Times New Roman" w:hAnsi="Times New Roman"/>
          <w:sz w:val="24"/>
          <w:szCs w:val="24"/>
          <w:lang w:val="sl-SI"/>
        </w:rPr>
        <w:t xml:space="preserve"> raziskovalna vprašanja, na katera je skušala odgovoriti z uporabo mešanih virov in literature iz različnih strok, pri čemer je sledila načelu interdisciplinarnosti, ter z izvedbo polstrukturiranih intervjujev z emigranti v državi prihoda. Prvo raziskovalno vprašanje naslavlja beg možganov kot pojav: kaj obsega, kakšen je njegov pomen. Zaradi terminološke neenotnosti ter nekonsistentnosti podatkov lahko pride do zmede glede ciljne skupine, zato je nujno natančno določiti predmet raziskave (gre za doktorande, ali tudi magistre in diplomante, govorimo zgolj o znanstvenikih ali tudi raziskovalcih, podjetnikih in drugih itd.). Poseben pomen in mesto v preučevanju bega možganov ima odliv medicinskega osebja v druge države. Navadno je beg možganov razumljen kot stalna izguba visokokvalificiranih in izobraženih oseb, vendar pa mnogokrat prihaja do krožnih ali povratnih migracij, zato je bolje govoriti o mobilnosti teh oseb ali o nastanku globalne mobilne delovne sile. V drugem raziskovalnem vprašanju se avtorica sprašuje o metodološki plati raziskovanja tega pojava in ugotavlja, da je zaradi kompleksnosti, fluidnosti in dinamičnosti migracij k njihovemu raziskovanju nujno pristopiti iz različnih zornih kotov ter upoštevati načelo interdisciplinarnosti. Tretje raziskovalno vprašanje se osredotoča na historičen vidik bega možganov, pri čemer avtorica njegove začetke postavlja v razsvetljenstvo, ko je v Ljubljani deloval Cesarsko-kraljevi licej, ki pa ni imel pravic, ki pripadajo univerzam. Posameznikom, kot je bil na primer Jurij Vega, takratna družbeno-politična, pa tudi ekonomska in kulturna sfera ni nudila dovolj možnosti za napredovanje in izpolnjevanje lastnih ambicij. Pri zadnjem, četrtem raziskovalnem vprašanju avtorica odgovarja na pomisleke mnogih, ki so pred vključitvijo Slovenije v EU izražali skrb glede drastičnega porasta bega možganov iz Slovenije. Glede na raziskave Inštituta za ekonomska raziskovanja do leta 2009 sicer ni prišlo do dramatične emigracije visoko izobraženih in kvalificiranih oseb iz Slovenije v druge države, hkrati pa povečanje števila emigrantov in njihovi vzroki za odhod niso zanemarljivi.   </w:t>
      </w:r>
    </w:p>
    <w:p w:rsidR="00A64410" w:rsidRPr="006C28BB" w:rsidRDefault="00A64410" w:rsidP="006C28BB">
      <w:pPr>
        <w:rPr>
          <w:rFonts w:ascii="Times New Roman" w:hAnsi="Times New Roman"/>
          <w:sz w:val="24"/>
          <w:szCs w:val="24"/>
          <w:lang w:val="sl-SI"/>
        </w:rPr>
      </w:pPr>
    </w:p>
    <w:p w:rsidR="00A64410" w:rsidRPr="001B4ED0" w:rsidRDefault="00A64410" w:rsidP="00CA6CF9">
      <w:pPr>
        <w:pStyle w:val="Naslov1"/>
        <w:rPr>
          <w:rFonts w:ascii="Times New Roman" w:hAnsi="Times New Roman"/>
          <w:color w:val="auto"/>
          <w:sz w:val="32"/>
          <w:szCs w:val="32"/>
          <w:lang w:val="sl-SI"/>
        </w:rPr>
      </w:pPr>
      <w:r w:rsidRPr="001B4ED0">
        <w:rPr>
          <w:rFonts w:ascii="Times New Roman" w:hAnsi="Times New Roman"/>
          <w:color w:val="auto"/>
          <w:sz w:val="32"/>
          <w:szCs w:val="32"/>
          <w:lang w:val="sl-SI"/>
        </w:rPr>
        <w:br w:type="page"/>
      </w:r>
    </w:p>
    <w:p w:rsidR="00A64410" w:rsidRPr="000163B2" w:rsidRDefault="00A64410" w:rsidP="00790D71">
      <w:pPr>
        <w:pStyle w:val="Naslov1"/>
        <w:numPr>
          <w:ilvl w:val="0"/>
          <w:numId w:val="2"/>
        </w:numPr>
        <w:tabs>
          <w:tab w:val="left" w:pos="7290"/>
        </w:tabs>
        <w:rPr>
          <w:rFonts w:ascii="Times New Roman" w:hAnsi="Times New Roman"/>
          <w:color w:val="auto"/>
          <w:sz w:val="32"/>
          <w:szCs w:val="32"/>
          <w:lang w:val="sl-SI"/>
        </w:rPr>
      </w:pPr>
      <w:bookmarkStart w:id="66" w:name="_Toc325904700"/>
      <w:r w:rsidRPr="000163B2">
        <w:rPr>
          <w:rFonts w:ascii="Times New Roman" w:hAnsi="Times New Roman"/>
          <w:color w:val="auto"/>
          <w:sz w:val="32"/>
          <w:szCs w:val="32"/>
          <w:lang w:val="sl-SI"/>
        </w:rPr>
        <w:t>LITERATURA IN VIRI</w:t>
      </w:r>
      <w:bookmarkEnd w:id="62"/>
      <w:bookmarkEnd w:id="66"/>
    </w:p>
    <w:p w:rsidR="00A64410" w:rsidRPr="000163B2" w:rsidRDefault="00A64410" w:rsidP="002C5AA1">
      <w:pPr>
        <w:tabs>
          <w:tab w:val="left" w:pos="7290"/>
        </w:tabs>
        <w:autoSpaceDE w:val="0"/>
        <w:autoSpaceDN w:val="0"/>
        <w:adjustRightInd w:val="0"/>
        <w:rPr>
          <w:rFonts w:ascii="Times New Roman" w:hAnsi="Times New Roman"/>
          <w:sz w:val="24"/>
          <w:szCs w:val="24"/>
          <w:lang w:val="sl-SI"/>
        </w:rPr>
      </w:pPr>
    </w:p>
    <w:p w:rsidR="00A64410" w:rsidRPr="000163B2" w:rsidRDefault="00A64410" w:rsidP="00A52E0D">
      <w:pPr>
        <w:tabs>
          <w:tab w:val="left" w:pos="7290"/>
        </w:tabs>
        <w:autoSpaceDE w:val="0"/>
        <w:autoSpaceDN w:val="0"/>
        <w:adjustRightInd w:val="0"/>
        <w:rPr>
          <w:rFonts w:ascii="Times New Roman" w:hAnsi="Times New Roman"/>
          <w:bCs/>
          <w:sz w:val="24"/>
          <w:szCs w:val="24"/>
          <w:lang w:val="sl-SI"/>
        </w:rPr>
      </w:pPr>
      <w:r w:rsidRPr="000163B2">
        <w:rPr>
          <w:rFonts w:ascii="Times New Roman" w:hAnsi="Times New Roman"/>
          <w:bCs/>
          <w:sz w:val="24"/>
          <w:szCs w:val="24"/>
          <w:lang w:val="sl-SI"/>
        </w:rPr>
        <w:t>Adams, Walter</w:t>
      </w:r>
    </w:p>
    <w:p w:rsidR="00A64410" w:rsidRPr="000163B2" w:rsidRDefault="00A64410" w:rsidP="00A52E0D">
      <w:pPr>
        <w:tabs>
          <w:tab w:val="left" w:pos="810"/>
          <w:tab w:val="left" w:pos="1710"/>
          <w:tab w:val="left" w:pos="1800"/>
        </w:tabs>
        <w:autoSpaceDE w:val="0"/>
        <w:autoSpaceDN w:val="0"/>
        <w:adjustRightInd w:val="0"/>
        <w:ind w:left="1440" w:hanging="1440"/>
        <w:rPr>
          <w:rFonts w:ascii="Times New Roman" w:hAnsi="Times New Roman"/>
          <w:bCs/>
          <w:sz w:val="24"/>
          <w:szCs w:val="24"/>
          <w:lang w:val="sl-SI"/>
        </w:rPr>
      </w:pPr>
      <w:r w:rsidRPr="000163B2">
        <w:rPr>
          <w:rFonts w:ascii="Times New Roman" w:hAnsi="Times New Roman"/>
          <w:bCs/>
          <w:sz w:val="24"/>
          <w:szCs w:val="24"/>
          <w:lang w:val="sl-SI"/>
        </w:rPr>
        <w:tab/>
        <w:t>1968</w:t>
      </w:r>
      <w:r w:rsidRPr="000163B2">
        <w:rPr>
          <w:rFonts w:ascii="Times New Roman" w:hAnsi="Times New Roman"/>
          <w:bCs/>
          <w:sz w:val="24"/>
          <w:szCs w:val="24"/>
          <w:lang w:val="sl-SI"/>
        </w:rPr>
        <w:tab/>
        <w:t xml:space="preserve">‘Introduction.’ V: </w:t>
      </w:r>
      <w:r w:rsidRPr="000163B2">
        <w:rPr>
          <w:rFonts w:ascii="Times New Roman" w:hAnsi="Times New Roman"/>
          <w:bCs/>
          <w:i/>
          <w:sz w:val="24"/>
          <w:szCs w:val="24"/>
          <w:lang w:val="sl-SI"/>
        </w:rPr>
        <w:t>The Brain Drain</w:t>
      </w:r>
      <w:r w:rsidRPr="000163B2">
        <w:rPr>
          <w:rFonts w:ascii="Times New Roman" w:hAnsi="Times New Roman"/>
          <w:bCs/>
          <w:sz w:val="24"/>
          <w:szCs w:val="24"/>
          <w:lang w:val="sl-SI"/>
        </w:rPr>
        <w:t>. Walter Adams, ur. New York: The Macmillan Company. Str. 1-8.</w:t>
      </w:r>
      <w:r w:rsidRPr="000163B2">
        <w:rPr>
          <w:rFonts w:ascii="Times New Roman" w:hAnsi="Times New Roman"/>
          <w:bCs/>
          <w:sz w:val="24"/>
          <w:szCs w:val="24"/>
          <w:lang w:val="sl-SI"/>
        </w:rPr>
        <w:tab/>
        <w:t xml:space="preserve">       </w:t>
      </w:r>
      <w:r w:rsidRPr="000163B2">
        <w:rPr>
          <w:rFonts w:ascii="Times New Roman" w:hAnsi="Times New Roman"/>
          <w:bCs/>
          <w:sz w:val="24"/>
          <w:szCs w:val="24"/>
          <w:lang w:val="sl-SI"/>
        </w:rPr>
        <w:tab/>
      </w:r>
    </w:p>
    <w:p w:rsidR="00A64410" w:rsidRPr="000163B2" w:rsidRDefault="00A64410" w:rsidP="00A52E0D">
      <w:pPr>
        <w:tabs>
          <w:tab w:val="left" w:pos="7290"/>
        </w:tabs>
        <w:autoSpaceDE w:val="0"/>
        <w:autoSpaceDN w:val="0"/>
        <w:adjustRightInd w:val="0"/>
        <w:rPr>
          <w:rFonts w:ascii="Times New Roman" w:hAnsi="Times New Roman"/>
          <w:bCs/>
          <w:sz w:val="24"/>
          <w:szCs w:val="24"/>
          <w:lang w:val="sl-SI"/>
        </w:rPr>
      </w:pPr>
      <w:r w:rsidRPr="000163B2">
        <w:rPr>
          <w:rFonts w:ascii="Times New Roman" w:hAnsi="Times New Roman"/>
          <w:bCs/>
          <w:sz w:val="24"/>
          <w:szCs w:val="24"/>
          <w:lang w:val="sl-SI"/>
        </w:rPr>
        <w:t>Baas, Timo et al</w:t>
      </w:r>
      <w:r w:rsidRPr="000163B2">
        <w:rPr>
          <w:rFonts w:ascii="Times New Roman" w:hAnsi="Times New Roman"/>
          <w:bCs/>
          <w:sz w:val="24"/>
          <w:szCs w:val="24"/>
          <w:lang w:val="sl-SI"/>
        </w:rPr>
        <w:tab/>
      </w:r>
      <w:r w:rsidRPr="000163B2">
        <w:rPr>
          <w:rFonts w:ascii="Times New Roman" w:hAnsi="Times New Roman"/>
          <w:bCs/>
          <w:sz w:val="24"/>
          <w:szCs w:val="24"/>
          <w:lang w:val="sl-SI"/>
        </w:rPr>
        <w:tab/>
      </w:r>
      <w:r w:rsidRPr="000163B2">
        <w:rPr>
          <w:rFonts w:ascii="Times New Roman" w:hAnsi="Times New Roman"/>
          <w:bCs/>
          <w:sz w:val="24"/>
          <w:szCs w:val="24"/>
          <w:lang w:val="sl-SI"/>
        </w:rPr>
        <w:tab/>
      </w:r>
    </w:p>
    <w:p w:rsidR="00A64410" w:rsidRPr="000163B2" w:rsidRDefault="00A64410" w:rsidP="00A52E0D">
      <w:pPr>
        <w:tabs>
          <w:tab w:val="left" w:pos="810"/>
        </w:tabs>
        <w:autoSpaceDE w:val="0"/>
        <w:autoSpaceDN w:val="0"/>
        <w:adjustRightInd w:val="0"/>
        <w:ind w:left="720"/>
        <w:rPr>
          <w:rFonts w:ascii="Times New Roman" w:hAnsi="Times New Roman"/>
          <w:sz w:val="24"/>
          <w:szCs w:val="24"/>
          <w:lang w:val="sl-SI"/>
        </w:rPr>
      </w:pPr>
      <w:r w:rsidRPr="000163B2">
        <w:rPr>
          <w:rFonts w:ascii="Times New Roman" w:hAnsi="Times New Roman"/>
          <w:sz w:val="24"/>
          <w:szCs w:val="24"/>
          <w:lang w:val="sl-SI"/>
        </w:rPr>
        <w:tab/>
        <w:t xml:space="preserve">2009  ‘Labour mobility within the EU in the context of enlargement and the functioning       </w:t>
      </w:r>
    </w:p>
    <w:p w:rsidR="00A64410" w:rsidRPr="000163B2" w:rsidRDefault="00A64410" w:rsidP="00A52E0D">
      <w:pPr>
        <w:tabs>
          <w:tab w:val="left" w:pos="7290"/>
        </w:tabs>
        <w:autoSpaceDE w:val="0"/>
        <w:autoSpaceDN w:val="0"/>
        <w:adjustRightInd w:val="0"/>
        <w:ind w:left="1440"/>
        <w:rPr>
          <w:rFonts w:ascii="Times New Roman" w:hAnsi="Times New Roman"/>
          <w:bCs/>
          <w:sz w:val="24"/>
          <w:szCs w:val="24"/>
          <w:lang w:val="sl-SI"/>
        </w:rPr>
      </w:pPr>
      <w:r w:rsidRPr="000163B2">
        <w:rPr>
          <w:rFonts w:ascii="Times New Roman" w:hAnsi="Times New Roman"/>
          <w:sz w:val="24"/>
          <w:szCs w:val="24"/>
          <w:lang w:val="sl-SI"/>
        </w:rPr>
        <w:t>o</w:t>
      </w:r>
      <w:r>
        <w:rPr>
          <w:rFonts w:ascii="Times New Roman" w:hAnsi="Times New Roman"/>
          <w:sz w:val="24"/>
          <w:szCs w:val="24"/>
          <w:lang w:val="sl-SI"/>
        </w:rPr>
        <w:t>f the transitional arrangements.</w:t>
      </w:r>
      <w:r w:rsidRPr="000163B2">
        <w:rPr>
          <w:rFonts w:ascii="Times New Roman" w:hAnsi="Times New Roman"/>
          <w:sz w:val="24"/>
          <w:szCs w:val="24"/>
          <w:lang w:val="sl-SI"/>
        </w:rPr>
        <w:t xml:space="preserve"> Final Report.’ Vir: </w:t>
      </w:r>
      <w:hyperlink r:id="rId10" w:history="1">
        <w:r w:rsidRPr="000163B2">
          <w:rPr>
            <w:rStyle w:val="Hiperpovezava"/>
            <w:rFonts w:ascii="Times New Roman" w:hAnsi="Times New Roman"/>
            <w:bCs/>
            <w:color w:val="auto"/>
            <w:sz w:val="24"/>
            <w:szCs w:val="24"/>
            <w:lang w:val="sl-SI"/>
          </w:rPr>
          <w:t>http://ec.europa.eu/social/BlobServlet?docId=2509&amp;langId=en</w:t>
        </w:r>
      </w:hyperlink>
      <w:r w:rsidRPr="000163B2">
        <w:rPr>
          <w:rFonts w:ascii="Times New Roman" w:hAnsi="Times New Roman"/>
          <w:sz w:val="24"/>
          <w:szCs w:val="24"/>
          <w:lang w:val="sl-SI"/>
        </w:rPr>
        <w:t>, p</w:t>
      </w:r>
      <w:r w:rsidRPr="000163B2">
        <w:rPr>
          <w:rFonts w:ascii="Times New Roman" w:hAnsi="Times New Roman"/>
          <w:bCs/>
          <w:sz w:val="24"/>
          <w:szCs w:val="24"/>
          <w:lang w:val="sl-SI"/>
        </w:rPr>
        <w:t>regledano 19.3.2012.</w:t>
      </w:r>
    </w:p>
    <w:p w:rsidR="00A64410" w:rsidRPr="000163B2" w:rsidRDefault="00A64410" w:rsidP="00A52E0D">
      <w:pPr>
        <w:tabs>
          <w:tab w:val="left" w:pos="810"/>
        </w:tabs>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Baš, Franjo</w:t>
      </w:r>
    </w:p>
    <w:p w:rsidR="00A64410" w:rsidRPr="000163B2" w:rsidRDefault="00A64410" w:rsidP="00A52E0D">
      <w:pPr>
        <w:tabs>
          <w:tab w:val="left" w:pos="810"/>
        </w:tabs>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ab/>
        <w:t xml:space="preserve">1951  ‘Walter Schmid.’ </w:t>
      </w:r>
      <w:r w:rsidRPr="000163B2">
        <w:rPr>
          <w:rFonts w:ascii="Times New Roman" w:hAnsi="Times New Roman"/>
          <w:i/>
          <w:sz w:val="24"/>
          <w:szCs w:val="24"/>
          <w:lang w:val="sl-SI"/>
        </w:rPr>
        <w:t>Slovenski etnograf</w:t>
      </w:r>
      <w:r w:rsidRPr="000163B2">
        <w:rPr>
          <w:rFonts w:ascii="Times New Roman" w:hAnsi="Times New Roman"/>
          <w:sz w:val="24"/>
          <w:szCs w:val="24"/>
          <w:lang w:val="sl-SI"/>
        </w:rPr>
        <w:t xml:space="preserve">  III-IV: 386-387. </w:t>
      </w:r>
    </w:p>
    <w:p w:rsidR="00A64410" w:rsidRPr="000163B2" w:rsidRDefault="00A64410" w:rsidP="00A52E0D">
      <w:pPr>
        <w:tabs>
          <w:tab w:val="left" w:pos="7290"/>
        </w:tabs>
        <w:autoSpaceDE w:val="0"/>
        <w:autoSpaceDN w:val="0"/>
        <w:adjustRightInd w:val="0"/>
        <w:rPr>
          <w:rFonts w:ascii="Times New Roman" w:hAnsi="Times New Roman"/>
          <w:bCs/>
          <w:sz w:val="24"/>
          <w:szCs w:val="24"/>
          <w:lang w:val="sl-SI"/>
        </w:rPr>
      </w:pPr>
      <w:r w:rsidRPr="000163B2">
        <w:rPr>
          <w:rFonts w:ascii="Times New Roman" w:hAnsi="Times New Roman"/>
          <w:bCs/>
          <w:sz w:val="24"/>
          <w:szCs w:val="24"/>
          <w:lang w:val="sl-SI"/>
        </w:rPr>
        <w:t>Becker, Gary S.</w:t>
      </w:r>
    </w:p>
    <w:p w:rsidR="00A64410" w:rsidRPr="000163B2" w:rsidRDefault="00A64410" w:rsidP="00A52E0D">
      <w:pPr>
        <w:tabs>
          <w:tab w:val="left" w:pos="810"/>
        </w:tabs>
        <w:autoSpaceDE w:val="0"/>
        <w:autoSpaceDN w:val="0"/>
        <w:adjustRightInd w:val="0"/>
        <w:ind w:left="720"/>
        <w:rPr>
          <w:rFonts w:ascii="Times New Roman" w:hAnsi="Times New Roman"/>
          <w:bCs/>
          <w:sz w:val="24"/>
          <w:szCs w:val="24"/>
          <w:lang w:val="sl-SI"/>
        </w:rPr>
      </w:pPr>
      <w:r w:rsidRPr="000163B2">
        <w:rPr>
          <w:rFonts w:ascii="Times New Roman" w:hAnsi="Times New Roman"/>
          <w:bCs/>
          <w:sz w:val="24"/>
          <w:szCs w:val="24"/>
          <w:lang w:val="sl-SI"/>
        </w:rPr>
        <w:tab/>
        <w:t xml:space="preserve">1993  ‘A theoretical and empirical analysis with special reference to education. Third    </w:t>
      </w:r>
    </w:p>
    <w:p w:rsidR="00A64410" w:rsidRPr="000163B2" w:rsidRDefault="00A64410" w:rsidP="00A52E0D">
      <w:pPr>
        <w:tabs>
          <w:tab w:val="left" w:pos="810"/>
        </w:tabs>
        <w:autoSpaceDE w:val="0"/>
        <w:autoSpaceDN w:val="0"/>
        <w:adjustRightInd w:val="0"/>
        <w:ind w:left="720"/>
        <w:rPr>
          <w:rFonts w:ascii="Times New Roman" w:hAnsi="Times New Roman"/>
          <w:bCs/>
          <w:sz w:val="24"/>
          <w:szCs w:val="24"/>
          <w:lang w:val="sl-SI"/>
        </w:rPr>
      </w:pPr>
      <w:r w:rsidRPr="000163B2">
        <w:rPr>
          <w:rFonts w:ascii="Times New Roman" w:hAnsi="Times New Roman"/>
          <w:bCs/>
          <w:sz w:val="24"/>
          <w:szCs w:val="24"/>
          <w:lang w:val="sl-SI"/>
        </w:rPr>
        <w:t xml:space="preserve">           edition.’ Chicago, London: National Bureau of Economic Research.</w:t>
      </w:r>
    </w:p>
    <w:p w:rsidR="00A64410" w:rsidRPr="000163B2" w:rsidRDefault="00A64410" w:rsidP="00A52E0D">
      <w:pPr>
        <w:tabs>
          <w:tab w:val="left" w:pos="7290"/>
        </w:tabs>
        <w:autoSpaceDE w:val="0"/>
        <w:autoSpaceDN w:val="0"/>
        <w:adjustRightInd w:val="0"/>
        <w:rPr>
          <w:rFonts w:ascii="Times New Roman" w:hAnsi="Times New Roman"/>
          <w:bCs/>
          <w:sz w:val="24"/>
          <w:szCs w:val="24"/>
          <w:lang w:val="sl-SI"/>
        </w:rPr>
      </w:pPr>
      <w:r>
        <w:rPr>
          <w:rFonts w:ascii="Times New Roman" w:hAnsi="Times New Roman"/>
          <w:bCs/>
          <w:sz w:val="24"/>
          <w:szCs w:val="24"/>
          <w:lang w:val="sl-SI"/>
        </w:rPr>
        <w:t>Bevc, Milena</w:t>
      </w:r>
    </w:p>
    <w:p w:rsidR="00A64410" w:rsidRPr="000163B2" w:rsidRDefault="00A64410" w:rsidP="00A52E0D">
      <w:pPr>
        <w:tabs>
          <w:tab w:val="left" w:pos="720"/>
          <w:tab w:val="left" w:pos="1440"/>
        </w:tabs>
        <w:autoSpaceDE w:val="0"/>
        <w:autoSpaceDN w:val="0"/>
        <w:adjustRightInd w:val="0"/>
        <w:ind w:left="1440" w:hanging="1440"/>
        <w:rPr>
          <w:rFonts w:ascii="Times New Roman" w:hAnsi="Times New Roman"/>
          <w:sz w:val="24"/>
          <w:szCs w:val="24"/>
          <w:lang w:val="sl-SI"/>
        </w:rPr>
      </w:pPr>
      <w:r w:rsidRPr="000163B2">
        <w:rPr>
          <w:rFonts w:ascii="Times New Roman" w:hAnsi="Times New Roman"/>
          <w:bCs/>
          <w:sz w:val="24"/>
          <w:szCs w:val="24"/>
          <w:lang w:val="sl-SI"/>
        </w:rPr>
        <w:tab/>
        <w:t>2011</w:t>
      </w:r>
      <w:r w:rsidRPr="000163B2">
        <w:rPr>
          <w:rFonts w:ascii="Times New Roman" w:hAnsi="Times New Roman"/>
          <w:bCs/>
          <w:sz w:val="24"/>
          <w:szCs w:val="24"/>
          <w:lang w:val="sl-SI"/>
        </w:rPr>
        <w:tab/>
        <w:t xml:space="preserve">‘Spol: moški, starost: 37 let, izobrazba: doktor fizike, ciljna država: ZDA’ Vir: </w:t>
      </w:r>
      <w:hyperlink r:id="rId11" w:history="1">
        <w:r w:rsidRPr="000163B2">
          <w:rPr>
            <w:rStyle w:val="Hiperpovezava"/>
            <w:rFonts w:ascii="Times New Roman" w:hAnsi="Times New Roman"/>
            <w:bCs/>
            <w:color w:val="auto"/>
            <w:sz w:val="24"/>
            <w:szCs w:val="24"/>
            <w:lang w:val="sl-SI"/>
          </w:rPr>
          <w:t>http://www.delo.si/zgodbe/sobotnapriloga/spol-moski-starost-37-let-izobrazba-doktor-fizike-ciljna-drzava-zda.html</w:t>
        </w:r>
      </w:hyperlink>
      <w:r w:rsidRPr="000163B2">
        <w:rPr>
          <w:rFonts w:ascii="Times New Roman" w:hAnsi="Times New Roman"/>
          <w:sz w:val="24"/>
          <w:szCs w:val="24"/>
          <w:lang w:val="sl-SI"/>
        </w:rPr>
        <w:t>, pregledano 12.10.2011.</w:t>
      </w:r>
    </w:p>
    <w:p w:rsidR="00A64410" w:rsidRPr="000163B2" w:rsidRDefault="00A64410" w:rsidP="00A52E0D">
      <w:pPr>
        <w:tabs>
          <w:tab w:val="left" w:pos="7290"/>
        </w:tabs>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Bevc Milena, Koman Klemen, Ogorevc Marko</w:t>
      </w:r>
    </w:p>
    <w:p w:rsidR="00A64410" w:rsidRPr="000163B2" w:rsidRDefault="00A64410" w:rsidP="00A52E0D">
      <w:pPr>
        <w:tabs>
          <w:tab w:val="left" w:pos="720"/>
          <w:tab w:val="left" w:pos="1440"/>
        </w:tabs>
        <w:autoSpaceDE w:val="0"/>
        <w:autoSpaceDN w:val="0"/>
        <w:adjustRightInd w:val="0"/>
        <w:ind w:left="1440" w:hanging="1440"/>
        <w:rPr>
          <w:rFonts w:ascii="Times New Roman" w:hAnsi="Times New Roman"/>
          <w:sz w:val="24"/>
          <w:szCs w:val="24"/>
          <w:lang w:val="sl-SI"/>
        </w:rPr>
      </w:pPr>
      <w:r w:rsidRPr="000163B2">
        <w:rPr>
          <w:rFonts w:ascii="Times New Roman" w:hAnsi="Times New Roman"/>
          <w:sz w:val="24"/>
          <w:szCs w:val="24"/>
          <w:lang w:val="sl-SI"/>
        </w:rPr>
        <w:tab/>
        <w:t>2011</w:t>
      </w:r>
      <w:r w:rsidRPr="000163B2">
        <w:rPr>
          <w:rFonts w:ascii="Times New Roman" w:hAnsi="Times New Roman"/>
          <w:sz w:val="24"/>
          <w:szCs w:val="24"/>
          <w:lang w:val="sl-SI"/>
        </w:rPr>
        <w:tab/>
        <w:t xml:space="preserve">Emigracija slovenskih raziskovalcev in njihova zaposlitvena mobilnost znotraj Slovenije. Ljubljana: Inštitut za ekonomska raziskovanja. </w:t>
      </w:r>
    </w:p>
    <w:p w:rsidR="00A64410" w:rsidRPr="000163B2" w:rsidRDefault="00A64410" w:rsidP="00A52E0D">
      <w:pPr>
        <w:tabs>
          <w:tab w:val="left" w:pos="7290"/>
        </w:tabs>
        <w:autoSpaceDE w:val="0"/>
        <w:autoSpaceDN w:val="0"/>
        <w:adjustRightInd w:val="0"/>
        <w:rPr>
          <w:rFonts w:ascii="Times New Roman" w:hAnsi="Times New Roman"/>
          <w:bCs/>
          <w:sz w:val="24"/>
          <w:szCs w:val="24"/>
          <w:lang w:val="sl-SI"/>
        </w:rPr>
      </w:pPr>
      <w:r w:rsidRPr="000163B2">
        <w:rPr>
          <w:rFonts w:ascii="Times New Roman" w:hAnsi="Times New Roman"/>
          <w:bCs/>
          <w:sz w:val="24"/>
          <w:szCs w:val="24"/>
          <w:lang w:val="sl-SI"/>
        </w:rPr>
        <w:t xml:space="preserve">Bevc Milena, Lukšič-Hacin Marina, Zupančič Jernej, </w:t>
      </w:r>
    </w:p>
    <w:p w:rsidR="00A64410" w:rsidRPr="000163B2" w:rsidRDefault="00A64410" w:rsidP="00A52E0D">
      <w:pPr>
        <w:tabs>
          <w:tab w:val="left" w:pos="720"/>
        </w:tabs>
        <w:autoSpaceDE w:val="0"/>
        <w:autoSpaceDN w:val="0"/>
        <w:adjustRightInd w:val="0"/>
        <w:ind w:left="1440" w:hanging="1440"/>
        <w:rPr>
          <w:rFonts w:ascii="Times New Roman" w:hAnsi="Times New Roman"/>
          <w:bCs/>
          <w:sz w:val="24"/>
          <w:szCs w:val="24"/>
          <w:lang w:val="sl-SI"/>
        </w:rPr>
      </w:pPr>
      <w:r w:rsidRPr="000163B2">
        <w:rPr>
          <w:rFonts w:ascii="Times New Roman" w:hAnsi="Times New Roman"/>
          <w:bCs/>
          <w:sz w:val="24"/>
          <w:szCs w:val="24"/>
          <w:lang w:val="sl-SI"/>
        </w:rPr>
        <w:tab/>
        <w:t>2004</w:t>
      </w:r>
      <w:r w:rsidRPr="000163B2">
        <w:rPr>
          <w:rFonts w:ascii="Times New Roman" w:hAnsi="Times New Roman"/>
          <w:bCs/>
          <w:sz w:val="24"/>
          <w:szCs w:val="24"/>
          <w:lang w:val="sl-SI"/>
        </w:rPr>
        <w:tab/>
        <w:t>‘Migracijska politika in problem bega možganov.’ Ljubljana: Inštitut za ekonomska raziskovanja.</w:t>
      </w:r>
    </w:p>
    <w:p w:rsidR="00A64410" w:rsidRPr="000163B2" w:rsidRDefault="00A64410" w:rsidP="00A52E0D">
      <w:pPr>
        <w:tabs>
          <w:tab w:val="left" w:pos="7290"/>
        </w:tabs>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 xml:space="preserve">Borkert, Maren et al </w:t>
      </w:r>
    </w:p>
    <w:p w:rsidR="00A64410" w:rsidRPr="000163B2" w:rsidRDefault="00A64410" w:rsidP="00A52E0D">
      <w:pPr>
        <w:tabs>
          <w:tab w:val="left" w:pos="720"/>
        </w:tabs>
        <w:autoSpaceDE w:val="0"/>
        <w:autoSpaceDN w:val="0"/>
        <w:adjustRightInd w:val="0"/>
        <w:ind w:left="1440" w:hanging="1440"/>
        <w:rPr>
          <w:rFonts w:ascii="Times New Roman" w:hAnsi="Times New Roman"/>
          <w:sz w:val="24"/>
          <w:szCs w:val="24"/>
          <w:lang w:val="sl-SI"/>
        </w:rPr>
      </w:pPr>
      <w:r w:rsidRPr="000163B2">
        <w:rPr>
          <w:rFonts w:ascii="Times New Roman" w:hAnsi="Times New Roman"/>
          <w:sz w:val="24"/>
          <w:szCs w:val="24"/>
          <w:lang w:val="sl-SI"/>
        </w:rPr>
        <w:tab/>
        <w:t xml:space="preserve">2006 </w:t>
      </w:r>
      <w:r w:rsidRPr="000163B2">
        <w:rPr>
          <w:rFonts w:ascii="Times New Roman" w:hAnsi="Times New Roman"/>
          <w:sz w:val="24"/>
          <w:szCs w:val="24"/>
          <w:lang w:val="sl-SI"/>
        </w:rPr>
        <w:tab/>
        <w:t xml:space="preserve">‘Introduction: Understanding Migration Research (Across National and Academic Boundaries) in Europe. Vir: </w:t>
      </w:r>
      <w:hyperlink r:id="rId12" w:history="1">
        <w:r w:rsidRPr="000163B2">
          <w:rPr>
            <w:rStyle w:val="Hiperpovezava"/>
            <w:rFonts w:ascii="Times New Roman" w:hAnsi="Times New Roman"/>
            <w:color w:val="auto"/>
            <w:sz w:val="24"/>
            <w:szCs w:val="24"/>
            <w:lang w:val="sl-SI"/>
          </w:rPr>
          <w:t>http://www.qualitative-research.net/fqs-texte/3-06/06-3-3-e.htm</w:t>
        </w:r>
      </w:hyperlink>
      <w:r w:rsidRPr="000163B2">
        <w:rPr>
          <w:rFonts w:ascii="Times New Roman" w:hAnsi="Times New Roman"/>
          <w:sz w:val="24"/>
          <w:szCs w:val="24"/>
          <w:lang w:val="sl-SI"/>
        </w:rPr>
        <w:t>, pregledano 6.12.2010.</w:t>
      </w:r>
    </w:p>
    <w:p w:rsidR="00A64410" w:rsidRPr="000163B2" w:rsidRDefault="00A64410" w:rsidP="00A52E0D">
      <w:pPr>
        <w:tabs>
          <w:tab w:val="left" w:pos="7290"/>
        </w:tabs>
        <w:autoSpaceDE w:val="0"/>
        <w:autoSpaceDN w:val="0"/>
        <w:adjustRightInd w:val="0"/>
        <w:rPr>
          <w:rFonts w:ascii="Times New Roman" w:hAnsi="Times New Roman"/>
          <w:bCs/>
          <w:sz w:val="24"/>
          <w:szCs w:val="24"/>
          <w:lang w:val="sl-SI"/>
        </w:rPr>
      </w:pPr>
    </w:p>
    <w:p w:rsidR="00A64410" w:rsidRPr="000163B2" w:rsidRDefault="00A64410" w:rsidP="00A52E0D">
      <w:pPr>
        <w:tabs>
          <w:tab w:val="left" w:pos="7290"/>
        </w:tabs>
        <w:autoSpaceDE w:val="0"/>
        <w:autoSpaceDN w:val="0"/>
        <w:adjustRightInd w:val="0"/>
        <w:rPr>
          <w:rFonts w:ascii="Times New Roman" w:hAnsi="Times New Roman"/>
          <w:bCs/>
          <w:sz w:val="24"/>
          <w:szCs w:val="24"/>
          <w:lang w:val="sl-SI"/>
        </w:rPr>
      </w:pPr>
    </w:p>
    <w:p w:rsidR="00A64410" w:rsidRPr="000163B2" w:rsidRDefault="00A64410" w:rsidP="00A52E0D">
      <w:pPr>
        <w:tabs>
          <w:tab w:val="left" w:pos="7290"/>
        </w:tabs>
        <w:autoSpaceDE w:val="0"/>
        <w:autoSpaceDN w:val="0"/>
        <w:adjustRightInd w:val="0"/>
        <w:rPr>
          <w:rFonts w:ascii="Times New Roman" w:hAnsi="Times New Roman"/>
          <w:bCs/>
          <w:sz w:val="24"/>
          <w:szCs w:val="24"/>
          <w:lang w:val="sl-SI"/>
        </w:rPr>
      </w:pPr>
      <w:r w:rsidRPr="000163B2">
        <w:rPr>
          <w:rFonts w:ascii="Times New Roman" w:hAnsi="Times New Roman"/>
          <w:bCs/>
          <w:sz w:val="24"/>
          <w:szCs w:val="24"/>
          <w:lang w:val="sl-SI"/>
        </w:rPr>
        <w:t>Brettell Caroline B.</w:t>
      </w:r>
    </w:p>
    <w:p w:rsidR="00A64410" w:rsidRPr="000163B2" w:rsidRDefault="00A64410" w:rsidP="00A52E0D">
      <w:pPr>
        <w:tabs>
          <w:tab w:val="left" w:pos="720"/>
          <w:tab w:val="left" w:pos="1440"/>
        </w:tabs>
        <w:autoSpaceDE w:val="0"/>
        <w:autoSpaceDN w:val="0"/>
        <w:adjustRightInd w:val="0"/>
        <w:rPr>
          <w:rFonts w:ascii="Times New Roman" w:hAnsi="Times New Roman"/>
          <w:bCs/>
          <w:i/>
          <w:sz w:val="24"/>
          <w:szCs w:val="24"/>
          <w:lang w:val="sl-SI"/>
        </w:rPr>
      </w:pPr>
      <w:r w:rsidRPr="000163B2">
        <w:rPr>
          <w:rFonts w:ascii="Times New Roman" w:hAnsi="Times New Roman"/>
          <w:bCs/>
          <w:sz w:val="24"/>
          <w:szCs w:val="24"/>
          <w:lang w:val="sl-SI"/>
        </w:rPr>
        <w:tab/>
        <w:t xml:space="preserve">2000 ‘Theorizing migration in anthropology’ V: </w:t>
      </w:r>
      <w:r w:rsidRPr="000163B2">
        <w:rPr>
          <w:rFonts w:ascii="Times New Roman" w:hAnsi="Times New Roman"/>
          <w:bCs/>
          <w:i/>
          <w:sz w:val="24"/>
          <w:szCs w:val="24"/>
          <w:lang w:val="sl-SI"/>
        </w:rPr>
        <w:t xml:space="preserve">Migration theory: Talking across    </w:t>
      </w:r>
    </w:p>
    <w:p w:rsidR="00A64410" w:rsidRPr="000163B2" w:rsidRDefault="00A64410" w:rsidP="00C25C43">
      <w:pPr>
        <w:tabs>
          <w:tab w:val="left" w:pos="720"/>
          <w:tab w:val="left" w:pos="1440"/>
        </w:tabs>
        <w:autoSpaceDE w:val="0"/>
        <w:autoSpaceDN w:val="0"/>
        <w:adjustRightInd w:val="0"/>
        <w:ind w:left="1440"/>
        <w:rPr>
          <w:rFonts w:ascii="Times New Roman" w:hAnsi="Times New Roman"/>
          <w:bCs/>
          <w:sz w:val="24"/>
          <w:szCs w:val="24"/>
          <w:lang w:val="sl-SI"/>
        </w:rPr>
      </w:pPr>
      <w:r w:rsidRPr="000163B2">
        <w:rPr>
          <w:rFonts w:ascii="Times New Roman" w:hAnsi="Times New Roman"/>
          <w:bCs/>
          <w:i/>
          <w:sz w:val="24"/>
          <w:szCs w:val="24"/>
          <w:lang w:val="sl-SI"/>
        </w:rPr>
        <w:t>disciplines</w:t>
      </w:r>
      <w:r w:rsidRPr="000163B2">
        <w:rPr>
          <w:rFonts w:ascii="Times New Roman" w:hAnsi="Times New Roman"/>
          <w:bCs/>
          <w:sz w:val="24"/>
          <w:szCs w:val="24"/>
          <w:lang w:val="sl-SI"/>
        </w:rPr>
        <w:t xml:space="preserve">. Caroline B. Brettell, James F. Hollifield, ur. New York: Routledge. Str. 97-135. </w:t>
      </w:r>
    </w:p>
    <w:p w:rsidR="00A64410" w:rsidRPr="000163B2" w:rsidRDefault="00A64410" w:rsidP="00A52E0D">
      <w:pPr>
        <w:tabs>
          <w:tab w:val="left" w:pos="7290"/>
        </w:tabs>
        <w:autoSpaceDE w:val="0"/>
        <w:autoSpaceDN w:val="0"/>
        <w:adjustRightInd w:val="0"/>
        <w:rPr>
          <w:rFonts w:ascii="Times New Roman" w:hAnsi="Times New Roman"/>
          <w:bCs/>
          <w:sz w:val="24"/>
          <w:szCs w:val="24"/>
          <w:lang w:val="sl-SI"/>
        </w:rPr>
      </w:pPr>
      <w:r w:rsidRPr="000163B2">
        <w:rPr>
          <w:rFonts w:ascii="Times New Roman" w:hAnsi="Times New Roman"/>
          <w:bCs/>
          <w:sz w:val="24"/>
          <w:szCs w:val="24"/>
          <w:lang w:val="sl-SI"/>
        </w:rPr>
        <w:t>Brettell Caroline B., Hollifield James F.</w:t>
      </w:r>
    </w:p>
    <w:p w:rsidR="00A64410" w:rsidRPr="000163B2" w:rsidRDefault="00A64410" w:rsidP="00A52E0D">
      <w:pPr>
        <w:tabs>
          <w:tab w:val="left" w:pos="720"/>
          <w:tab w:val="left" w:pos="1440"/>
        </w:tabs>
        <w:autoSpaceDE w:val="0"/>
        <w:autoSpaceDN w:val="0"/>
        <w:adjustRightInd w:val="0"/>
        <w:rPr>
          <w:rFonts w:ascii="Times New Roman" w:hAnsi="Times New Roman"/>
          <w:bCs/>
          <w:i/>
          <w:sz w:val="24"/>
          <w:szCs w:val="24"/>
          <w:lang w:val="sl-SI"/>
        </w:rPr>
      </w:pPr>
      <w:r w:rsidRPr="000163B2">
        <w:rPr>
          <w:rFonts w:ascii="Times New Roman" w:hAnsi="Times New Roman"/>
          <w:bCs/>
          <w:sz w:val="24"/>
          <w:szCs w:val="24"/>
          <w:lang w:val="sl-SI"/>
        </w:rPr>
        <w:tab/>
        <w:t xml:space="preserve">2008 ‘Theorizing migration in anthropology’ V: </w:t>
      </w:r>
      <w:r w:rsidRPr="000163B2">
        <w:rPr>
          <w:rFonts w:ascii="Times New Roman" w:hAnsi="Times New Roman"/>
          <w:bCs/>
          <w:i/>
          <w:sz w:val="24"/>
          <w:szCs w:val="24"/>
          <w:lang w:val="sl-SI"/>
        </w:rPr>
        <w:t xml:space="preserve">Migration theory: Talking across  </w:t>
      </w:r>
    </w:p>
    <w:p w:rsidR="00A64410" w:rsidRPr="000163B2" w:rsidRDefault="00A64410" w:rsidP="00A52E0D">
      <w:pPr>
        <w:tabs>
          <w:tab w:val="left" w:pos="720"/>
          <w:tab w:val="left" w:pos="1440"/>
        </w:tabs>
        <w:autoSpaceDE w:val="0"/>
        <w:autoSpaceDN w:val="0"/>
        <w:adjustRightInd w:val="0"/>
        <w:rPr>
          <w:rFonts w:ascii="Times New Roman" w:hAnsi="Times New Roman"/>
          <w:bCs/>
          <w:sz w:val="24"/>
          <w:szCs w:val="24"/>
          <w:lang w:val="sl-SI"/>
        </w:rPr>
      </w:pPr>
      <w:r w:rsidRPr="000163B2">
        <w:rPr>
          <w:rFonts w:ascii="Times New Roman" w:hAnsi="Times New Roman"/>
          <w:bCs/>
          <w:i/>
          <w:sz w:val="24"/>
          <w:szCs w:val="24"/>
          <w:lang w:val="sl-SI"/>
        </w:rPr>
        <w:tab/>
      </w:r>
      <w:r w:rsidRPr="000163B2">
        <w:rPr>
          <w:rFonts w:ascii="Times New Roman" w:hAnsi="Times New Roman"/>
          <w:bCs/>
          <w:i/>
          <w:sz w:val="24"/>
          <w:szCs w:val="24"/>
          <w:lang w:val="sl-SI"/>
        </w:rPr>
        <w:tab/>
        <w:t>disciplines. (Second Edition)</w:t>
      </w:r>
      <w:r w:rsidRPr="000163B2">
        <w:rPr>
          <w:rFonts w:ascii="Times New Roman" w:hAnsi="Times New Roman"/>
          <w:bCs/>
          <w:sz w:val="24"/>
          <w:szCs w:val="24"/>
          <w:lang w:val="sl-SI"/>
        </w:rPr>
        <w:t xml:space="preserve">. Caroline B. Brettell, James F. Hollifield, ur. New  </w:t>
      </w:r>
    </w:p>
    <w:p w:rsidR="00A64410" w:rsidRPr="000163B2" w:rsidRDefault="00A64410" w:rsidP="00A52E0D">
      <w:pPr>
        <w:tabs>
          <w:tab w:val="left" w:pos="720"/>
          <w:tab w:val="left" w:pos="1440"/>
        </w:tabs>
        <w:autoSpaceDE w:val="0"/>
        <w:autoSpaceDN w:val="0"/>
        <w:adjustRightInd w:val="0"/>
        <w:rPr>
          <w:rFonts w:ascii="Times New Roman" w:hAnsi="Times New Roman"/>
          <w:bCs/>
          <w:sz w:val="24"/>
          <w:szCs w:val="24"/>
          <w:lang w:val="sl-SI"/>
        </w:rPr>
      </w:pPr>
      <w:r w:rsidRPr="000163B2">
        <w:rPr>
          <w:rFonts w:ascii="Times New Roman" w:hAnsi="Times New Roman"/>
          <w:bCs/>
          <w:sz w:val="24"/>
          <w:szCs w:val="24"/>
          <w:lang w:val="sl-SI"/>
        </w:rPr>
        <w:tab/>
      </w:r>
      <w:r w:rsidRPr="000163B2">
        <w:rPr>
          <w:rFonts w:ascii="Times New Roman" w:hAnsi="Times New Roman"/>
          <w:bCs/>
          <w:sz w:val="24"/>
          <w:szCs w:val="24"/>
          <w:lang w:val="sl-SI"/>
        </w:rPr>
        <w:tab/>
        <w:t>York: Routledge. Str. 1-29.</w:t>
      </w:r>
    </w:p>
    <w:p w:rsidR="00A64410" w:rsidRPr="000163B2" w:rsidRDefault="00A64410" w:rsidP="00A52E0D">
      <w:pPr>
        <w:tabs>
          <w:tab w:val="left" w:pos="7290"/>
        </w:tabs>
        <w:autoSpaceDE w:val="0"/>
        <w:autoSpaceDN w:val="0"/>
        <w:adjustRightInd w:val="0"/>
        <w:rPr>
          <w:rFonts w:ascii="Times New Roman" w:hAnsi="Times New Roman"/>
          <w:bCs/>
          <w:sz w:val="24"/>
          <w:szCs w:val="24"/>
          <w:lang w:val="sl-SI"/>
        </w:rPr>
      </w:pPr>
      <w:r w:rsidRPr="000163B2">
        <w:rPr>
          <w:rFonts w:ascii="Times New Roman" w:hAnsi="Times New Roman"/>
          <w:bCs/>
          <w:sz w:val="24"/>
          <w:szCs w:val="24"/>
          <w:lang w:val="sl-SI"/>
        </w:rPr>
        <w:t>Castles Stephen</w:t>
      </w:r>
    </w:p>
    <w:p w:rsidR="00A64410" w:rsidRPr="000163B2" w:rsidRDefault="00A64410" w:rsidP="00A52E0D">
      <w:pPr>
        <w:tabs>
          <w:tab w:val="left" w:pos="720"/>
          <w:tab w:val="left" w:pos="1350"/>
        </w:tabs>
        <w:autoSpaceDE w:val="0"/>
        <w:autoSpaceDN w:val="0"/>
        <w:adjustRightInd w:val="0"/>
        <w:ind w:left="1350" w:hanging="1350"/>
        <w:rPr>
          <w:rFonts w:ascii="Times New Roman" w:hAnsi="Times New Roman"/>
          <w:bCs/>
          <w:sz w:val="24"/>
          <w:szCs w:val="24"/>
          <w:lang w:val="sl-SI"/>
        </w:rPr>
      </w:pPr>
      <w:r w:rsidRPr="000163B2">
        <w:rPr>
          <w:rFonts w:ascii="Times New Roman" w:hAnsi="Times New Roman"/>
          <w:bCs/>
          <w:sz w:val="24"/>
          <w:szCs w:val="24"/>
          <w:lang w:val="sl-SI"/>
        </w:rPr>
        <w:tab/>
        <w:t>2000</w:t>
      </w:r>
      <w:r w:rsidRPr="000163B2">
        <w:rPr>
          <w:rFonts w:ascii="Times New Roman" w:hAnsi="Times New Roman"/>
          <w:bCs/>
          <w:sz w:val="24"/>
          <w:szCs w:val="24"/>
          <w:lang w:val="sl-SI"/>
        </w:rPr>
        <w:tab/>
        <w:t xml:space="preserve">‘International migration at the beginning of the twenty-first century: global trends and issues.’ </w:t>
      </w:r>
      <w:r w:rsidRPr="000163B2">
        <w:rPr>
          <w:rFonts w:ascii="Times New Roman" w:hAnsi="Times New Roman"/>
          <w:bCs/>
          <w:i/>
          <w:sz w:val="24"/>
          <w:szCs w:val="24"/>
          <w:lang w:val="sl-SI"/>
        </w:rPr>
        <w:t>International Social Science Journal. International Migration 2000</w:t>
      </w:r>
      <w:r w:rsidRPr="000163B2">
        <w:rPr>
          <w:rFonts w:ascii="Times New Roman" w:hAnsi="Times New Roman"/>
          <w:bCs/>
          <w:sz w:val="24"/>
          <w:szCs w:val="24"/>
          <w:lang w:val="sl-SI"/>
        </w:rPr>
        <w:t xml:space="preserve"> 52(3): 269-281.</w:t>
      </w:r>
    </w:p>
    <w:p w:rsidR="00A64410" w:rsidRPr="000163B2" w:rsidRDefault="00A64410" w:rsidP="00A52E0D">
      <w:pPr>
        <w:tabs>
          <w:tab w:val="left" w:pos="7290"/>
        </w:tabs>
        <w:autoSpaceDE w:val="0"/>
        <w:autoSpaceDN w:val="0"/>
        <w:adjustRightInd w:val="0"/>
        <w:rPr>
          <w:rFonts w:ascii="Times New Roman" w:hAnsi="Times New Roman"/>
          <w:bCs/>
          <w:sz w:val="24"/>
          <w:szCs w:val="24"/>
          <w:lang w:val="sl-SI"/>
        </w:rPr>
      </w:pPr>
      <w:r w:rsidRPr="000163B2">
        <w:rPr>
          <w:rFonts w:ascii="Times New Roman" w:hAnsi="Times New Roman"/>
          <w:bCs/>
          <w:sz w:val="24"/>
          <w:szCs w:val="24"/>
          <w:lang w:val="sl-SI"/>
        </w:rPr>
        <w:t xml:space="preserve">Chiswick, Barry R. </w:t>
      </w:r>
    </w:p>
    <w:p w:rsidR="00A64410" w:rsidRPr="000163B2" w:rsidRDefault="00A64410" w:rsidP="00A52E0D">
      <w:pPr>
        <w:tabs>
          <w:tab w:val="left" w:pos="720"/>
          <w:tab w:val="left" w:pos="1440"/>
        </w:tabs>
        <w:autoSpaceDE w:val="0"/>
        <w:autoSpaceDN w:val="0"/>
        <w:adjustRightInd w:val="0"/>
        <w:ind w:left="1440" w:hanging="1440"/>
        <w:rPr>
          <w:rFonts w:ascii="Times New Roman" w:hAnsi="Times New Roman"/>
          <w:bCs/>
          <w:sz w:val="24"/>
          <w:szCs w:val="24"/>
          <w:lang w:val="sl-SI"/>
        </w:rPr>
      </w:pPr>
      <w:r w:rsidRPr="000163B2">
        <w:rPr>
          <w:rFonts w:ascii="Times New Roman" w:hAnsi="Times New Roman"/>
          <w:bCs/>
          <w:sz w:val="24"/>
          <w:szCs w:val="24"/>
          <w:lang w:val="sl-SI"/>
        </w:rPr>
        <w:tab/>
        <w:t>2008</w:t>
      </w:r>
      <w:r w:rsidRPr="000163B2">
        <w:rPr>
          <w:rFonts w:ascii="Times New Roman" w:hAnsi="Times New Roman"/>
          <w:bCs/>
          <w:sz w:val="24"/>
          <w:szCs w:val="24"/>
          <w:lang w:val="sl-SI"/>
        </w:rPr>
        <w:tab/>
        <w:t xml:space="preserve">‘Are Immigrants Favorably Self-Selected? An economic Analysis.’ V: </w:t>
      </w:r>
      <w:r w:rsidRPr="000163B2">
        <w:rPr>
          <w:rFonts w:ascii="Times New Roman" w:hAnsi="Times New Roman"/>
          <w:bCs/>
          <w:i/>
          <w:sz w:val="24"/>
          <w:szCs w:val="24"/>
          <w:lang w:val="sl-SI"/>
        </w:rPr>
        <w:t>Migration theory: Talking across disciplines. (Second Edition)</w:t>
      </w:r>
      <w:r w:rsidRPr="000163B2">
        <w:rPr>
          <w:rFonts w:ascii="Times New Roman" w:hAnsi="Times New Roman"/>
          <w:bCs/>
          <w:sz w:val="24"/>
          <w:szCs w:val="24"/>
          <w:lang w:val="sl-SI"/>
        </w:rPr>
        <w:t>. Caroline B. Brettell, James F. Hollifield ur. New York: Routledge. Str. 63-82.</w:t>
      </w:r>
    </w:p>
    <w:p w:rsidR="00A64410" w:rsidRPr="000163B2" w:rsidRDefault="00A64410" w:rsidP="00A52E0D">
      <w:pPr>
        <w:tabs>
          <w:tab w:val="left" w:pos="7290"/>
        </w:tabs>
        <w:autoSpaceDE w:val="0"/>
        <w:autoSpaceDN w:val="0"/>
        <w:adjustRightInd w:val="0"/>
        <w:rPr>
          <w:rFonts w:ascii="Times New Roman" w:hAnsi="Times New Roman"/>
          <w:bCs/>
          <w:sz w:val="24"/>
          <w:szCs w:val="24"/>
          <w:lang w:val="sl-SI"/>
        </w:rPr>
      </w:pPr>
      <w:r w:rsidRPr="000163B2">
        <w:rPr>
          <w:rFonts w:ascii="Times New Roman" w:hAnsi="Times New Roman"/>
          <w:bCs/>
          <w:sz w:val="24"/>
          <w:szCs w:val="24"/>
          <w:lang w:val="sl-SI"/>
        </w:rPr>
        <w:t>Dembsky Helena, Zupanc Saša</w:t>
      </w:r>
    </w:p>
    <w:p w:rsidR="00A64410" w:rsidRPr="000163B2" w:rsidRDefault="00A64410" w:rsidP="00A52E0D">
      <w:pPr>
        <w:tabs>
          <w:tab w:val="left" w:pos="720"/>
          <w:tab w:val="left" w:pos="1440"/>
        </w:tabs>
        <w:autoSpaceDE w:val="0"/>
        <w:autoSpaceDN w:val="0"/>
        <w:adjustRightInd w:val="0"/>
        <w:ind w:left="1440" w:hanging="1440"/>
        <w:rPr>
          <w:rFonts w:ascii="Times New Roman" w:hAnsi="Times New Roman"/>
          <w:bCs/>
          <w:sz w:val="24"/>
          <w:szCs w:val="24"/>
          <w:lang w:val="sl-SI"/>
        </w:rPr>
      </w:pPr>
      <w:r w:rsidRPr="000163B2">
        <w:rPr>
          <w:rFonts w:ascii="Times New Roman" w:hAnsi="Times New Roman"/>
          <w:bCs/>
          <w:sz w:val="24"/>
          <w:szCs w:val="24"/>
          <w:lang w:val="sl-SI"/>
        </w:rPr>
        <w:tab/>
        <w:t>2005</w:t>
      </w:r>
      <w:r w:rsidRPr="000163B2">
        <w:rPr>
          <w:rFonts w:ascii="Times New Roman" w:hAnsi="Times New Roman"/>
          <w:bCs/>
          <w:sz w:val="24"/>
          <w:szCs w:val="24"/>
          <w:lang w:val="sl-SI"/>
        </w:rPr>
        <w:tab/>
        <w:t xml:space="preserve">‘Antropologija in pravo. Zakaj je sodelovanje na področju migracij nujno potrebno?’. </w:t>
      </w:r>
      <w:r w:rsidRPr="000163B2">
        <w:rPr>
          <w:rFonts w:ascii="Times New Roman" w:hAnsi="Times New Roman"/>
          <w:bCs/>
          <w:i/>
          <w:sz w:val="24"/>
          <w:szCs w:val="24"/>
          <w:lang w:val="sl-SI"/>
        </w:rPr>
        <w:t>Pamfil, Revija mladih pravnikov in študentov Pravne fakultete v Ljubljani</w:t>
      </w:r>
      <w:r w:rsidRPr="000163B2">
        <w:rPr>
          <w:rFonts w:ascii="Times New Roman" w:hAnsi="Times New Roman"/>
          <w:bCs/>
          <w:sz w:val="24"/>
          <w:szCs w:val="24"/>
          <w:lang w:val="sl-SI"/>
        </w:rPr>
        <w:t>. 2: 56-61.</w:t>
      </w:r>
    </w:p>
    <w:p w:rsidR="00A64410" w:rsidRPr="000163B2" w:rsidRDefault="00A64410" w:rsidP="00A52E0D">
      <w:pPr>
        <w:tabs>
          <w:tab w:val="left" w:pos="7290"/>
        </w:tabs>
        <w:autoSpaceDE w:val="0"/>
        <w:autoSpaceDN w:val="0"/>
        <w:adjustRightInd w:val="0"/>
        <w:rPr>
          <w:rFonts w:ascii="Times New Roman" w:hAnsi="Times New Roman"/>
          <w:bCs/>
          <w:sz w:val="24"/>
          <w:szCs w:val="24"/>
          <w:lang w:val="sl-SI"/>
        </w:rPr>
      </w:pPr>
      <w:r w:rsidRPr="000163B2">
        <w:rPr>
          <w:rFonts w:ascii="Times New Roman" w:hAnsi="Times New Roman"/>
          <w:bCs/>
          <w:sz w:val="24"/>
          <w:szCs w:val="24"/>
          <w:lang w:val="sl-SI"/>
        </w:rPr>
        <w:t xml:space="preserve">Docquier Frédéric. </w:t>
      </w:r>
    </w:p>
    <w:p w:rsidR="00A64410" w:rsidRPr="000163B2" w:rsidRDefault="00A64410" w:rsidP="00A52E0D">
      <w:pPr>
        <w:tabs>
          <w:tab w:val="left" w:pos="720"/>
          <w:tab w:val="left" w:pos="1440"/>
        </w:tabs>
        <w:autoSpaceDE w:val="0"/>
        <w:autoSpaceDN w:val="0"/>
        <w:adjustRightInd w:val="0"/>
        <w:ind w:left="1440" w:hanging="1440"/>
        <w:rPr>
          <w:rFonts w:ascii="Times New Roman" w:hAnsi="Times New Roman"/>
          <w:bCs/>
          <w:sz w:val="24"/>
          <w:szCs w:val="24"/>
          <w:lang w:val="sl-SI"/>
        </w:rPr>
      </w:pPr>
      <w:r w:rsidRPr="000163B2">
        <w:rPr>
          <w:rFonts w:ascii="Times New Roman" w:hAnsi="Times New Roman"/>
          <w:bCs/>
          <w:sz w:val="24"/>
          <w:szCs w:val="24"/>
          <w:lang w:val="sl-SI"/>
        </w:rPr>
        <w:tab/>
        <w:t>2006</w:t>
      </w:r>
      <w:r w:rsidRPr="000163B2">
        <w:rPr>
          <w:rFonts w:ascii="Times New Roman" w:hAnsi="Times New Roman"/>
          <w:bCs/>
          <w:sz w:val="24"/>
          <w:szCs w:val="24"/>
          <w:lang w:val="sl-SI"/>
        </w:rPr>
        <w:tab/>
        <w:t xml:space="preserve">‘Brain Drain and Inequality Across Nations.’ Vir: </w:t>
      </w:r>
      <w:hyperlink r:id="rId13" w:history="1">
        <w:r w:rsidRPr="000163B2">
          <w:rPr>
            <w:rStyle w:val="Hiperpovezava"/>
            <w:rFonts w:ascii="Times New Roman" w:hAnsi="Times New Roman"/>
            <w:color w:val="auto"/>
            <w:sz w:val="24"/>
            <w:szCs w:val="24"/>
            <w:lang w:val="sl-SI"/>
          </w:rPr>
          <w:t>http://ftp.iza.org/dp2440.pdf</w:t>
        </w:r>
      </w:hyperlink>
      <w:r w:rsidRPr="000163B2">
        <w:rPr>
          <w:rFonts w:ascii="Times New Roman" w:hAnsi="Times New Roman"/>
          <w:sz w:val="24"/>
          <w:szCs w:val="24"/>
          <w:lang w:val="sl-SI"/>
        </w:rPr>
        <w:t xml:space="preserve">, pregledano 15.4.2012. </w:t>
      </w:r>
    </w:p>
    <w:p w:rsidR="00A64410" w:rsidRPr="000163B2" w:rsidRDefault="00A64410" w:rsidP="00A52E0D">
      <w:pPr>
        <w:tabs>
          <w:tab w:val="left" w:pos="7290"/>
        </w:tabs>
        <w:autoSpaceDE w:val="0"/>
        <w:autoSpaceDN w:val="0"/>
        <w:adjustRightInd w:val="0"/>
        <w:rPr>
          <w:rFonts w:ascii="Times New Roman" w:hAnsi="Times New Roman"/>
          <w:bCs/>
          <w:sz w:val="24"/>
          <w:szCs w:val="24"/>
          <w:lang w:val="sl-SI"/>
        </w:rPr>
      </w:pPr>
      <w:r w:rsidRPr="000163B2">
        <w:rPr>
          <w:rFonts w:ascii="Times New Roman" w:hAnsi="Times New Roman"/>
          <w:bCs/>
          <w:sz w:val="24"/>
          <w:szCs w:val="24"/>
          <w:lang w:val="sl-SI"/>
        </w:rPr>
        <w:t>Docquier Frédéric, Rapoport Hillel</w:t>
      </w:r>
    </w:p>
    <w:p w:rsidR="00A64410" w:rsidRPr="000163B2" w:rsidRDefault="00A64410" w:rsidP="00A52E0D">
      <w:pPr>
        <w:tabs>
          <w:tab w:val="left" w:pos="720"/>
          <w:tab w:val="left" w:pos="1440"/>
        </w:tabs>
        <w:autoSpaceDE w:val="0"/>
        <w:autoSpaceDN w:val="0"/>
        <w:adjustRightInd w:val="0"/>
        <w:ind w:left="1440" w:hanging="1440"/>
        <w:rPr>
          <w:rFonts w:ascii="Times New Roman" w:hAnsi="Times New Roman"/>
          <w:bCs/>
          <w:sz w:val="24"/>
          <w:szCs w:val="24"/>
          <w:lang w:val="sl-SI"/>
        </w:rPr>
      </w:pPr>
      <w:r w:rsidRPr="000163B2">
        <w:rPr>
          <w:rFonts w:ascii="Times New Roman" w:hAnsi="Times New Roman"/>
          <w:bCs/>
          <w:sz w:val="24"/>
          <w:szCs w:val="24"/>
          <w:lang w:val="sl-SI"/>
        </w:rPr>
        <w:tab/>
        <w:t>2009</w:t>
      </w:r>
      <w:r w:rsidRPr="000163B2">
        <w:rPr>
          <w:rFonts w:ascii="Times New Roman" w:hAnsi="Times New Roman"/>
          <w:bCs/>
          <w:sz w:val="24"/>
          <w:szCs w:val="24"/>
          <w:lang w:val="sl-SI"/>
        </w:rPr>
        <w:tab/>
        <w:t xml:space="preserve">‘Documenting the brain drain of »la crème de la crème«: Three Case-Studies on International Migration at the Upper Tail of the Education Distribution.’. Vir: </w:t>
      </w:r>
      <w:hyperlink r:id="rId14" w:history="1">
        <w:r w:rsidRPr="000163B2">
          <w:rPr>
            <w:rStyle w:val="Hiperpovezava"/>
            <w:rFonts w:ascii="Times New Roman" w:hAnsi="Times New Roman"/>
            <w:bCs/>
            <w:color w:val="auto"/>
            <w:sz w:val="24"/>
            <w:szCs w:val="24"/>
            <w:lang w:val="sl-SI"/>
          </w:rPr>
          <w:t>http://www.biu.ac.il/soc/ec/wp/2009-25.pdf</w:t>
        </w:r>
      </w:hyperlink>
      <w:r w:rsidRPr="000163B2">
        <w:rPr>
          <w:rFonts w:ascii="Times New Roman" w:hAnsi="Times New Roman"/>
          <w:bCs/>
          <w:sz w:val="24"/>
          <w:szCs w:val="24"/>
          <w:lang w:val="sl-SI"/>
        </w:rPr>
        <w:t>, pregledano 18.3.2011.</w:t>
      </w:r>
    </w:p>
    <w:p w:rsidR="00A64410" w:rsidRPr="000163B2" w:rsidRDefault="00A64410" w:rsidP="00A52E0D">
      <w:pPr>
        <w:tabs>
          <w:tab w:val="left" w:pos="7290"/>
        </w:tabs>
        <w:autoSpaceDE w:val="0"/>
        <w:autoSpaceDN w:val="0"/>
        <w:adjustRightInd w:val="0"/>
        <w:rPr>
          <w:rFonts w:ascii="Times New Roman" w:hAnsi="Times New Roman"/>
          <w:bCs/>
          <w:sz w:val="24"/>
          <w:szCs w:val="24"/>
          <w:lang w:val="sl-SI"/>
        </w:rPr>
      </w:pPr>
      <w:r w:rsidRPr="000163B2">
        <w:rPr>
          <w:rFonts w:ascii="Times New Roman" w:hAnsi="Times New Roman"/>
          <w:bCs/>
          <w:sz w:val="24"/>
          <w:szCs w:val="24"/>
          <w:lang w:val="sl-SI"/>
        </w:rPr>
        <w:t>Dolinar Katja, Glavič Tina, Zupanc Saša</w:t>
      </w:r>
    </w:p>
    <w:p w:rsidR="00A64410" w:rsidRPr="000163B2" w:rsidRDefault="00A64410" w:rsidP="00A52E0D">
      <w:pPr>
        <w:tabs>
          <w:tab w:val="left" w:pos="720"/>
          <w:tab w:val="left" w:pos="1440"/>
        </w:tabs>
        <w:autoSpaceDE w:val="0"/>
        <w:autoSpaceDN w:val="0"/>
        <w:adjustRightInd w:val="0"/>
        <w:ind w:left="1440" w:hanging="1440"/>
        <w:rPr>
          <w:rFonts w:ascii="Times New Roman" w:hAnsi="Times New Roman"/>
          <w:bCs/>
          <w:sz w:val="24"/>
          <w:szCs w:val="24"/>
          <w:lang w:val="sl-SI"/>
        </w:rPr>
      </w:pPr>
      <w:r w:rsidRPr="000163B2">
        <w:rPr>
          <w:rFonts w:ascii="Times New Roman" w:hAnsi="Times New Roman"/>
          <w:bCs/>
          <w:sz w:val="24"/>
          <w:szCs w:val="24"/>
          <w:lang w:val="sl-SI"/>
        </w:rPr>
        <w:tab/>
        <w:t>2005</w:t>
      </w:r>
      <w:r w:rsidRPr="000163B2">
        <w:rPr>
          <w:rFonts w:ascii="Times New Roman" w:hAnsi="Times New Roman"/>
          <w:bCs/>
          <w:sz w:val="24"/>
          <w:szCs w:val="24"/>
          <w:lang w:val="sl-SI"/>
        </w:rPr>
        <w:tab/>
        <w:t xml:space="preserve">‘Pričeti življenje s statusom begunca v Sloveniji.’ </w:t>
      </w:r>
      <w:r w:rsidRPr="000163B2">
        <w:rPr>
          <w:rFonts w:ascii="Times New Roman" w:hAnsi="Times New Roman"/>
          <w:i/>
          <w:sz w:val="24"/>
          <w:szCs w:val="24"/>
          <w:lang w:val="sl-SI"/>
        </w:rPr>
        <w:t>Socialno delo</w:t>
      </w:r>
      <w:r w:rsidRPr="000163B2">
        <w:rPr>
          <w:rFonts w:ascii="Times New Roman" w:hAnsi="Times New Roman"/>
          <w:sz w:val="24"/>
          <w:szCs w:val="24"/>
          <w:lang w:val="sl-SI"/>
        </w:rPr>
        <w:t xml:space="preserve"> 44(4-5): 303-311. </w:t>
      </w:r>
    </w:p>
    <w:p w:rsidR="00A64410" w:rsidRPr="000163B2" w:rsidRDefault="00A64410" w:rsidP="00A52E0D">
      <w:pPr>
        <w:tabs>
          <w:tab w:val="left" w:pos="7290"/>
        </w:tabs>
        <w:autoSpaceDE w:val="0"/>
        <w:autoSpaceDN w:val="0"/>
        <w:adjustRightInd w:val="0"/>
        <w:rPr>
          <w:rFonts w:ascii="Times New Roman" w:hAnsi="Times New Roman"/>
          <w:bCs/>
          <w:sz w:val="24"/>
          <w:szCs w:val="24"/>
          <w:lang w:val="sl-SI"/>
        </w:rPr>
      </w:pPr>
      <w:r w:rsidRPr="000163B2">
        <w:rPr>
          <w:rFonts w:ascii="Times New Roman" w:hAnsi="Times New Roman"/>
          <w:bCs/>
          <w:sz w:val="24"/>
          <w:szCs w:val="24"/>
          <w:lang w:val="sl-SI"/>
        </w:rPr>
        <w:t>Fadinger Harald, Mayr Karin</w:t>
      </w:r>
    </w:p>
    <w:p w:rsidR="00A64410" w:rsidRPr="000163B2" w:rsidRDefault="00A64410" w:rsidP="00A52E0D">
      <w:pPr>
        <w:tabs>
          <w:tab w:val="left" w:pos="720"/>
          <w:tab w:val="left" w:pos="1260"/>
        </w:tabs>
        <w:autoSpaceDE w:val="0"/>
        <w:autoSpaceDN w:val="0"/>
        <w:adjustRightInd w:val="0"/>
        <w:rPr>
          <w:rFonts w:ascii="Times New Roman" w:hAnsi="Times New Roman"/>
          <w:bCs/>
          <w:sz w:val="24"/>
          <w:szCs w:val="24"/>
          <w:lang w:val="sl-SI"/>
        </w:rPr>
      </w:pPr>
      <w:r w:rsidRPr="000163B2">
        <w:rPr>
          <w:rFonts w:ascii="Times New Roman" w:hAnsi="Times New Roman"/>
          <w:bCs/>
          <w:sz w:val="24"/>
          <w:szCs w:val="24"/>
          <w:lang w:val="sl-SI"/>
        </w:rPr>
        <w:tab/>
        <w:t xml:space="preserve">2011 ‘Skill-biased technological change, unemployment and brain drain’ Vir:  </w:t>
      </w:r>
    </w:p>
    <w:p w:rsidR="00A64410" w:rsidRPr="000163B2" w:rsidRDefault="00664F03" w:rsidP="00A52E0D">
      <w:pPr>
        <w:tabs>
          <w:tab w:val="left" w:pos="720"/>
          <w:tab w:val="left" w:pos="1530"/>
        </w:tabs>
        <w:autoSpaceDE w:val="0"/>
        <w:autoSpaceDN w:val="0"/>
        <w:adjustRightInd w:val="0"/>
        <w:ind w:left="1440"/>
        <w:rPr>
          <w:rFonts w:ascii="Times New Roman" w:hAnsi="Times New Roman"/>
          <w:bCs/>
          <w:sz w:val="24"/>
          <w:szCs w:val="24"/>
          <w:lang w:val="sl-SI"/>
        </w:rPr>
      </w:pPr>
      <w:hyperlink r:id="rId15" w:history="1">
        <w:r w:rsidR="00A64410" w:rsidRPr="000163B2">
          <w:rPr>
            <w:rFonts w:ascii="Times New Roman" w:hAnsi="Times New Roman"/>
            <w:bCs/>
            <w:sz w:val="24"/>
            <w:szCs w:val="24"/>
            <w:u w:val="single"/>
            <w:lang w:val="sl-SI"/>
          </w:rPr>
          <w:t>http://homepage.univie.ac.at/Papers.Econ/RePEc/vie/viennp/vie1108.pdf</w:t>
        </w:r>
      </w:hyperlink>
      <w:r w:rsidR="00A64410" w:rsidRPr="000163B2">
        <w:rPr>
          <w:rFonts w:ascii="Times New Roman" w:hAnsi="Times New Roman"/>
          <w:bCs/>
          <w:sz w:val="24"/>
          <w:szCs w:val="24"/>
          <w:lang w:val="sl-SI"/>
        </w:rPr>
        <w:t>, pregledano  1.7.2011.</w:t>
      </w:r>
    </w:p>
    <w:p w:rsidR="00A64410" w:rsidRPr="000163B2" w:rsidRDefault="00A64410" w:rsidP="00A52E0D">
      <w:pPr>
        <w:tabs>
          <w:tab w:val="left" w:pos="7290"/>
        </w:tabs>
        <w:autoSpaceDE w:val="0"/>
        <w:autoSpaceDN w:val="0"/>
        <w:adjustRightInd w:val="0"/>
        <w:rPr>
          <w:rFonts w:ascii="Times New Roman" w:hAnsi="Times New Roman"/>
          <w:bCs/>
          <w:sz w:val="24"/>
          <w:szCs w:val="24"/>
          <w:lang w:val="sl-SI"/>
        </w:rPr>
      </w:pPr>
      <w:r w:rsidRPr="000163B2">
        <w:rPr>
          <w:rFonts w:ascii="Times New Roman" w:hAnsi="Times New Roman"/>
          <w:bCs/>
          <w:sz w:val="24"/>
          <w:szCs w:val="24"/>
          <w:lang w:val="sl-SI"/>
        </w:rPr>
        <w:t>Gabrič, Aleš</w:t>
      </w:r>
    </w:p>
    <w:p w:rsidR="00A64410" w:rsidRPr="000163B2" w:rsidRDefault="00A64410" w:rsidP="00A52E0D">
      <w:pPr>
        <w:tabs>
          <w:tab w:val="left" w:pos="720"/>
          <w:tab w:val="left" w:pos="1350"/>
          <w:tab w:val="left" w:pos="7290"/>
        </w:tabs>
        <w:autoSpaceDE w:val="0"/>
        <w:autoSpaceDN w:val="0"/>
        <w:adjustRightInd w:val="0"/>
        <w:rPr>
          <w:rFonts w:ascii="Times New Roman" w:hAnsi="Times New Roman"/>
          <w:bCs/>
          <w:sz w:val="24"/>
          <w:szCs w:val="24"/>
          <w:lang w:val="sl-SI"/>
        </w:rPr>
      </w:pPr>
      <w:r w:rsidRPr="000163B2">
        <w:rPr>
          <w:rFonts w:ascii="Times New Roman" w:hAnsi="Times New Roman"/>
          <w:bCs/>
          <w:sz w:val="24"/>
          <w:szCs w:val="24"/>
          <w:lang w:val="sl-SI"/>
        </w:rPr>
        <w:tab/>
        <w:t>2009</w:t>
      </w:r>
      <w:r w:rsidRPr="000163B2">
        <w:rPr>
          <w:rFonts w:ascii="Times New Roman" w:hAnsi="Times New Roman"/>
          <w:bCs/>
          <w:sz w:val="24"/>
          <w:szCs w:val="24"/>
          <w:lang w:val="sl-SI"/>
        </w:rPr>
        <w:tab/>
        <w:t xml:space="preserve">‘Šolanje in znanje na Slovenskem v izzivu 20. Stoletja.’ Vir: </w:t>
      </w:r>
    </w:p>
    <w:p w:rsidR="00A64410" w:rsidRPr="000163B2" w:rsidRDefault="00664F03" w:rsidP="00A52E0D">
      <w:pPr>
        <w:tabs>
          <w:tab w:val="left" w:pos="720"/>
          <w:tab w:val="left" w:pos="1350"/>
        </w:tabs>
        <w:autoSpaceDE w:val="0"/>
        <w:autoSpaceDN w:val="0"/>
        <w:adjustRightInd w:val="0"/>
        <w:ind w:left="1440"/>
        <w:rPr>
          <w:rFonts w:ascii="Times New Roman" w:hAnsi="Times New Roman"/>
          <w:bCs/>
          <w:sz w:val="24"/>
          <w:szCs w:val="24"/>
          <w:lang w:val="sl-SI"/>
        </w:rPr>
      </w:pPr>
      <w:hyperlink r:id="rId16" w:history="1">
        <w:r w:rsidR="00A64410" w:rsidRPr="000163B2">
          <w:rPr>
            <w:rStyle w:val="Hiperpovezava"/>
            <w:rFonts w:ascii="Times New Roman" w:hAnsi="Times New Roman"/>
            <w:bCs/>
            <w:color w:val="auto"/>
            <w:sz w:val="24"/>
            <w:szCs w:val="24"/>
            <w:lang w:val="sl-SI"/>
          </w:rPr>
          <w:t>http://www.pei.si/UserFilesUpload/file/zalozba/ZnanstvenaPorocila/11_09_solanje_in_znanje_na_slovenskem_v_izzivu20.stoletja(1).pdf</w:t>
        </w:r>
      </w:hyperlink>
      <w:r w:rsidR="00A64410" w:rsidRPr="000163B2">
        <w:rPr>
          <w:rFonts w:ascii="Times New Roman" w:hAnsi="Times New Roman"/>
          <w:bCs/>
          <w:sz w:val="24"/>
          <w:szCs w:val="24"/>
          <w:lang w:val="sl-SI"/>
        </w:rPr>
        <w:t>, pregledano 2.2.2012.</w:t>
      </w:r>
    </w:p>
    <w:p w:rsidR="00A64410" w:rsidRPr="000163B2" w:rsidRDefault="00A64410" w:rsidP="00A52E0D">
      <w:pPr>
        <w:tabs>
          <w:tab w:val="left" w:pos="7290"/>
        </w:tabs>
        <w:autoSpaceDE w:val="0"/>
        <w:autoSpaceDN w:val="0"/>
        <w:adjustRightInd w:val="0"/>
        <w:rPr>
          <w:rFonts w:ascii="Times New Roman" w:hAnsi="Times New Roman"/>
          <w:bCs/>
          <w:sz w:val="24"/>
          <w:szCs w:val="24"/>
          <w:lang w:val="sl-SI"/>
        </w:rPr>
      </w:pPr>
      <w:r w:rsidRPr="000163B2">
        <w:rPr>
          <w:rFonts w:ascii="Times New Roman" w:hAnsi="Times New Roman"/>
          <w:bCs/>
          <w:sz w:val="24"/>
          <w:szCs w:val="24"/>
          <w:lang w:val="sl-SI"/>
        </w:rPr>
        <w:t>Glick Schiller, Nina, Basch, Linda, Blanc-Szanton, Cristina</w:t>
      </w:r>
    </w:p>
    <w:p w:rsidR="00A64410" w:rsidRPr="000163B2" w:rsidRDefault="00A64410" w:rsidP="00A52E0D">
      <w:pPr>
        <w:tabs>
          <w:tab w:val="left" w:pos="720"/>
          <w:tab w:val="left" w:pos="1350"/>
          <w:tab w:val="left" w:pos="7290"/>
        </w:tabs>
        <w:autoSpaceDE w:val="0"/>
        <w:autoSpaceDN w:val="0"/>
        <w:adjustRightInd w:val="0"/>
        <w:ind w:left="1350" w:hanging="1350"/>
        <w:rPr>
          <w:rFonts w:ascii="Times New Roman" w:hAnsi="Times New Roman"/>
          <w:sz w:val="24"/>
          <w:szCs w:val="24"/>
          <w:lang w:val="sl-SI"/>
        </w:rPr>
      </w:pPr>
      <w:r w:rsidRPr="000163B2">
        <w:rPr>
          <w:rFonts w:ascii="Times New Roman" w:hAnsi="Times New Roman"/>
          <w:bCs/>
          <w:sz w:val="24"/>
          <w:szCs w:val="24"/>
          <w:lang w:val="sl-SI"/>
        </w:rPr>
        <w:tab/>
        <w:t>1992</w:t>
      </w:r>
      <w:r w:rsidRPr="000163B2">
        <w:rPr>
          <w:rFonts w:ascii="Times New Roman" w:hAnsi="Times New Roman"/>
          <w:bCs/>
          <w:sz w:val="24"/>
          <w:szCs w:val="24"/>
          <w:lang w:val="sl-SI"/>
        </w:rPr>
        <w:tab/>
        <w:t xml:space="preserve">‘Transnationalism: A New Analytic Framework for Understanding Migration.’ V: </w:t>
      </w:r>
      <w:r w:rsidRPr="000163B2">
        <w:rPr>
          <w:rFonts w:ascii="Times New Roman" w:hAnsi="Times New Roman"/>
          <w:bCs/>
          <w:i/>
          <w:sz w:val="24"/>
          <w:szCs w:val="24"/>
          <w:lang w:val="sl-SI"/>
        </w:rPr>
        <w:t>Towards a transnational perspective in migration. Race, ethnicity and nationalism reconsidered</w:t>
      </w:r>
      <w:r w:rsidRPr="000163B2">
        <w:rPr>
          <w:rFonts w:ascii="Times New Roman" w:hAnsi="Times New Roman"/>
          <w:bCs/>
          <w:sz w:val="24"/>
          <w:szCs w:val="24"/>
          <w:lang w:val="sl-SI"/>
        </w:rPr>
        <w:t>. New York: Academy of Science. Str. 1-24.</w:t>
      </w:r>
    </w:p>
    <w:p w:rsidR="00A64410" w:rsidRPr="000163B2" w:rsidRDefault="00A64410" w:rsidP="00A52E0D">
      <w:pPr>
        <w:tabs>
          <w:tab w:val="left" w:pos="7290"/>
        </w:tabs>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Hannerz, Ulf</w:t>
      </w:r>
    </w:p>
    <w:p w:rsidR="00A64410" w:rsidRPr="000163B2" w:rsidRDefault="00A64410" w:rsidP="00A52E0D">
      <w:pPr>
        <w:tabs>
          <w:tab w:val="left" w:pos="720"/>
          <w:tab w:val="left" w:pos="1350"/>
          <w:tab w:val="left" w:pos="7290"/>
        </w:tabs>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ab/>
        <w:t>1996</w:t>
      </w:r>
      <w:r w:rsidRPr="000163B2">
        <w:rPr>
          <w:rFonts w:ascii="Times New Roman" w:hAnsi="Times New Roman"/>
          <w:sz w:val="24"/>
          <w:szCs w:val="24"/>
          <w:lang w:val="sl-SI"/>
        </w:rPr>
        <w:tab/>
        <w:t>‘Transnational connections: culture, people, places.’ London: Routledge.</w:t>
      </w:r>
    </w:p>
    <w:p w:rsidR="00A64410" w:rsidRPr="000163B2" w:rsidRDefault="00A64410" w:rsidP="00A52E0D">
      <w:pPr>
        <w:tabs>
          <w:tab w:val="left" w:pos="720"/>
          <w:tab w:val="left" w:pos="1350"/>
          <w:tab w:val="left" w:pos="7290"/>
        </w:tabs>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 xml:space="preserve">Harris, Nigel </w:t>
      </w:r>
    </w:p>
    <w:p w:rsidR="00A64410" w:rsidRPr="000163B2" w:rsidRDefault="00A64410" w:rsidP="00F10502">
      <w:pPr>
        <w:tabs>
          <w:tab w:val="left" w:pos="720"/>
          <w:tab w:val="left" w:pos="1350"/>
          <w:tab w:val="left" w:pos="7290"/>
        </w:tabs>
        <w:autoSpaceDE w:val="0"/>
        <w:autoSpaceDN w:val="0"/>
        <w:adjustRightInd w:val="0"/>
        <w:ind w:left="1350" w:hanging="1350"/>
        <w:rPr>
          <w:rFonts w:ascii="Times New Roman" w:hAnsi="Times New Roman"/>
          <w:sz w:val="24"/>
          <w:szCs w:val="24"/>
          <w:lang w:val="sl-SI"/>
        </w:rPr>
      </w:pPr>
      <w:r w:rsidRPr="000163B2">
        <w:rPr>
          <w:rFonts w:ascii="Times New Roman" w:hAnsi="Times New Roman"/>
          <w:sz w:val="24"/>
          <w:szCs w:val="24"/>
          <w:lang w:val="sl-SI"/>
        </w:rPr>
        <w:tab/>
        <w:t>1999</w:t>
      </w:r>
      <w:r w:rsidRPr="000163B2">
        <w:rPr>
          <w:rFonts w:ascii="Times New Roman" w:hAnsi="Times New Roman"/>
          <w:sz w:val="24"/>
          <w:szCs w:val="24"/>
          <w:lang w:val="sl-SI"/>
        </w:rPr>
        <w:tab/>
        <w:t xml:space="preserve">'The Freedom to Move.' V: </w:t>
      </w:r>
      <w:r w:rsidRPr="000163B2">
        <w:rPr>
          <w:rFonts w:ascii="Times New Roman" w:hAnsi="Times New Roman"/>
          <w:i/>
          <w:sz w:val="24"/>
          <w:szCs w:val="24"/>
          <w:lang w:val="sl-SI"/>
        </w:rPr>
        <w:t>The European Union and migrant Labour</w:t>
      </w:r>
      <w:r w:rsidRPr="000163B2">
        <w:rPr>
          <w:rFonts w:ascii="Times New Roman" w:hAnsi="Times New Roman"/>
          <w:sz w:val="24"/>
          <w:szCs w:val="24"/>
          <w:lang w:val="sl-SI"/>
        </w:rPr>
        <w:t>. Gareth Dale, Mike Cole, ur. Oxford, New York: Berg. Str. 265-280.</w:t>
      </w:r>
    </w:p>
    <w:p w:rsidR="00A64410" w:rsidRPr="000163B2" w:rsidRDefault="00A64410" w:rsidP="00A52E0D">
      <w:pPr>
        <w:tabs>
          <w:tab w:val="left" w:pos="7290"/>
        </w:tabs>
        <w:autoSpaceDE w:val="0"/>
        <w:autoSpaceDN w:val="0"/>
        <w:adjustRightInd w:val="0"/>
        <w:rPr>
          <w:rFonts w:ascii="Times New Roman" w:hAnsi="Times New Roman"/>
          <w:bCs/>
          <w:sz w:val="24"/>
          <w:szCs w:val="24"/>
          <w:lang w:val="sl-SI"/>
        </w:rPr>
      </w:pPr>
      <w:r w:rsidRPr="000163B2">
        <w:rPr>
          <w:rFonts w:ascii="Times New Roman" w:hAnsi="Times New Roman"/>
          <w:bCs/>
          <w:sz w:val="24"/>
          <w:szCs w:val="24"/>
          <w:lang w:val="sl-SI"/>
        </w:rPr>
        <w:t>Horvat, Vedran</w:t>
      </w:r>
    </w:p>
    <w:p w:rsidR="00A64410" w:rsidRPr="000163B2" w:rsidRDefault="00A64410" w:rsidP="00A52E0D">
      <w:pPr>
        <w:tabs>
          <w:tab w:val="left" w:pos="720"/>
          <w:tab w:val="left" w:pos="1350"/>
          <w:tab w:val="left" w:pos="7290"/>
        </w:tabs>
        <w:autoSpaceDE w:val="0"/>
        <w:autoSpaceDN w:val="0"/>
        <w:adjustRightInd w:val="0"/>
        <w:ind w:left="1350" w:hanging="1350"/>
        <w:rPr>
          <w:rFonts w:ascii="Times New Roman" w:hAnsi="Times New Roman"/>
          <w:sz w:val="24"/>
          <w:szCs w:val="24"/>
          <w:lang w:val="sl-SI"/>
        </w:rPr>
      </w:pPr>
      <w:r w:rsidRPr="000163B2">
        <w:rPr>
          <w:rFonts w:ascii="Times New Roman" w:hAnsi="Times New Roman"/>
          <w:bCs/>
          <w:sz w:val="24"/>
          <w:szCs w:val="24"/>
          <w:lang w:val="sl-SI"/>
        </w:rPr>
        <w:tab/>
        <w:t>2004</w:t>
      </w:r>
      <w:r w:rsidRPr="000163B2">
        <w:rPr>
          <w:rFonts w:ascii="Times New Roman" w:hAnsi="Times New Roman"/>
          <w:bCs/>
          <w:sz w:val="24"/>
          <w:szCs w:val="24"/>
          <w:lang w:val="sl-SI"/>
        </w:rPr>
        <w:tab/>
        <w:t xml:space="preserve">‘Brain Drain. Threat to Successful Transition in South East Europe?’ Vir: </w:t>
      </w:r>
      <w:hyperlink r:id="rId17" w:history="1">
        <w:r w:rsidRPr="000163B2">
          <w:rPr>
            <w:rFonts w:ascii="Times New Roman" w:hAnsi="Times New Roman"/>
            <w:bCs/>
            <w:sz w:val="24"/>
            <w:szCs w:val="24"/>
            <w:u w:val="single"/>
            <w:lang w:val="sl-SI"/>
          </w:rPr>
          <w:t>http://www.seep.ceu.hu/archives/issue51/horvat.pdf</w:t>
        </w:r>
      </w:hyperlink>
      <w:r w:rsidRPr="000163B2">
        <w:rPr>
          <w:rFonts w:ascii="Times New Roman" w:hAnsi="Times New Roman"/>
          <w:sz w:val="24"/>
          <w:szCs w:val="24"/>
          <w:lang w:val="sl-SI"/>
        </w:rPr>
        <w:t xml:space="preserve">, pregledano </w:t>
      </w:r>
      <w:r w:rsidRPr="000163B2">
        <w:rPr>
          <w:rFonts w:ascii="Times New Roman" w:hAnsi="Times New Roman"/>
          <w:bCs/>
          <w:sz w:val="24"/>
          <w:szCs w:val="24"/>
          <w:lang w:val="sl-SI"/>
        </w:rPr>
        <w:t xml:space="preserve">5.8.2011. </w:t>
      </w:r>
    </w:p>
    <w:p w:rsidR="00A64410" w:rsidRPr="000163B2" w:rsidRDefault="00A64410" w:rsidP="00A52E0D">
      <w:pPr>
        <w:tabs>
          <w:tab w:val="left" w:pos="7290"/>
        </w:tabs>
        <w:autoSpaceDE w:val="0"/>
        <w:autoSpaceDN w:val="0"/>
        <w:adjustRightInd w:val="0"/>
        <w:rPr>
          <w:rFonts w:ascii="Times New Roman" w:hAnsi="Times New Roman"/>
          <w:bCs/>
          <w:sz w:val="24"/>
          <w:szCs w:val="24"/>
          <w:lang w:val="sl-SI"/>
        </w:rPr>
      </w:pPr>
      <w:r w:rsidRPr="000163B2">
        <w:rPr>
          <w:rFonts w:ascii="Times New Roman" w:hAnsi="Times New Roman"/>
          <w:bCs/>
          <w:sz w:val="24"/>
          <w:szCs w:val="24"/>
          <w:lang w:val="sl-SI"/>
        </w:rPr>
        <w:t>Jančar, Drago</w:t>
      </w:r>
    </w:p>
    <w:p w:rsidR="00A64410" w:rsidRPr="000163B2" w:rsidRDefault="00A64410" w:rsidP="00A52E0D">
      <w:pPr>
        <w:tabs>
          <w:tab w:val="left" w:pos="720"/>
          <w:tab w:val="left" w:pos="1350"/>
          <w:tab w:val="left" w:pos="7290"/>
        </w:tabs>
        <w:autoSpaceDE w:val="0"/>
        <w:autoSpaceDN w:val="0"/>
        <w:adjustRightInd w:val="0"/>
        <w:rPr>
          <w:rFonts w:ascii="Times New Roman" w:hAnsi="Times New Roman"/>
          <w:sz w:val="24"/>
          <w:szCs w:val="24"/>
          <w:lang w:val="sl-SI"/>
        </w:rPr>
      </w:pPr>
      <w:r w:rsidRPr="000163B2">
        <w:rPr>
          <w:rFonts w:ascii="Times New Roman" w:hAnsi="Times New Roman"/>
          <w:bCs/>
          <w:sz w:val="24"/>
          <w:szCs w:val="24"/>
          <w:lang w:val="sl-SI"/>
        </w:rPr>
        <w:tab/>
        <w:t>1987</w:t>
      </w:r>
      <w:r w:rsidRPr="000163B2">
        <w:rPr>
          <w:rFonts w:ascii="Times New Roman" w:hAnsi="Times New Roman"/>
          <w:bCs/>
          <w:sz w:val="24"/>
          <w:szCs w:val="24"/>
          <w:lang w:val="sl-SI"/>
        </w:rPr>
        <w:tab/>
        <w:t xml:space="preserve">‘Slovenski eksil.’ </w:t>
      </w:r>
      <w:r w:rsidRPr="000163B2">
        <w:rPr>
          <w:rFonts w:ascii="Times New Roman" w:hAnsi="Times New Roman"/>
          <w:i/>
          <w:sz w:val="24"/>
          <w:szCs w:val="24"/>
          <w:lang w:val="sl-SI"/>
        </w:rPr>
        <w:t>Nova revija</w:t>
      </w:r>
      <w:r w:rsidRPr="000163B2">
        <w:rPr>
          <w:rFonts w:ascii="Times New Roman" w:hAnsi="Times New Roman"/>
          <w:sz w:val="24"/>
          <w:szCs w:val="24"/>
          <w:lang w:val="sl-SI"/>
        </w:rPr>
        <w:t xml:space="preserve"> VI(57): 220-228. </w:t>
      </w:r>
    </w:p>
    <w:p w:rsidR="00A64410" w:rsidRPr="000163B2" w:rsidRDefault="00A64410" w:rsidP="00A52E0D">
      <w:pPr>
        <w:tabs>
          <w:tab w:val="left" w:pos="7290"/>
        </w:tabs>
        <w:autoSpaceDE w:val="0"/>
        <w:autoSpaceDN w:val="0"/>
        <w:adjustRightInd w:val="0"/>
        <w:rPr>
          <w:rFonts w:ascii="Times New Roman" w:hAnsi="Times New Roman"/>
          <w:bCs/>
          <w:sz w:val="24"/>
          <w:szCs w:val="24"/>
          <w:lang w:val="sl-SI"/>
        </w:rPr>
      </w:pPr>
      <w:r w:rsidRPr="000163B2">
        <w:rPr>
          <w:rFonts w:ascii="Times New Roman" w:hAnsi="Times New Roman"/>
          <w:bCs/>
          <w:sz w:val="24"/>
          <w:szCs w:val="24"/>
          <w:lang w:val="sl-SI"/>
        </w:rPr>
        <w:t>Jezernik, Božidar</w:t>
      </w:r>
    </w:p>
    <w:p w:rsidR="00A64410" w:rsidRPr="000163B2" w:rsidRDefault="00A64410" w:rsidP="00A52E0D">
      <w:pPr>
        <w:tabs>
          <w:tab w:val="left" w:pos="720"/>
          <w:tab w:val="left" w:pos="1350"/>
          <w:tab w:val="left" w:pos="7290"/>
        </w:tabs>
        <w:autoSpaceDE w:val="0"/>
        <w:autoSpaceDN w:val="0"/>
        <w:adjustRightInd w:val="0"/>
        <w:ind w:left="1350" w:hanging="1350"/>
        <w:rPr>
          <w:rFonts w:ascii="Times New Roman" w:hAnsi="Times New Roman"/>
          <w:bCs/>
          <w:sz w:val="24"/>
          <w:szCs w:val="24"/>
          <w:lang w:val="sl-SI"/>
        </w:rPr>
      </w:pPr>
      <w:r w:rsidRPr="000163B2">
        <w:rPr>
          <w:rFonts w:ascii="Times New Roman" w:hAnsi="Times New Roman"/>
          <w:bCs/>
          <w:sz w:val="24"/>
          <w:szCs w:val="24"/>
          <w:lang w:val="sl-SI"/>
        </w:rPr>
        <w:tab/>
        <w:t>2011</w:t>
      </w:r>
      <w:r w:rsidRPr="000163B2">
        <w:rPr>
          <w:rFonts w:ascii="Times New Roman" w:hAnsi="Times New Roman"/>
          <w:bCs/>
          <w:sz w:val="24"/>
          <w:szCs w:val="24"/>
          <w:lang w:val="sl-SI"/>
        </w:rPr>
        <w:tab/>
        <w:t xml:space="preserve">'Ljubljanski »tempelj znanosti« v vrtincu kulturnega boja.' </w:t>
      </w:r>
      <w:r w:rsidRPr="000163B2">
        <w:rPr>
          <w:rFonts w:ascii="Times New Roman" w:hAnsi="Times New Roman"/>
          <w:bCs/>
          <w:i/>
          <w:sz w:val="24"/>
          <w:szCs w:val="24"/>
          <w:lang w:val="sl-SI"/>
        </w:rPr>
        <w:t xml:space="preserve">Argo </w:t>
      </w:r>
      <w:r w:rsidRPr="000163B2">
        <w:rPr>
          <w:rFonts w:ascii="Times New Roman" w:hAnsi="Times New Roman"/>
          <w:bCs/>
          <w:sz w:val="24"/>
          <w:szCs w:val="24"/>
          <w:lang w:val="sl-SI"/>
        </w:rPr>
        <w:t xml:space="preserve">54(1): 26- </w:t>
      </w:r>
      <w:r w:rsidRPr="000163B2">
        <w:rPr>
          <w:rFonts w:ascii="Times New Roman" w:hAnsi="Times New Roman"/>
          <w:bCs/>
          <w:sz w:val="24"/>
          <w:szCs w:val="24"/>
          <w:lang w:val="sl-SI"/>
        </w:rPr>
        <w:tab/>
        <w:t xml:space="preserve">42. </w:t>
      </w:r>
    </w:p>
    <w:p w:rsidR="00A64410" w:rsidRPr="000163B2" w:rsidRDefault="00A64410" w:rsidP="00A52E0D">
      <w:pPr>
        <w:tabs>
          <w:tab w:val="left" w:pos="720"/>
          <w:tab w:val="left" w:pos="1350"/>
          <w:tab w:val="left" w:pos="7290"/>
        </w:tabs>
        <w:autoSpaceDE w:val="0"/>
        <w:autoSpaceDN w:val="0"/>
        <w:adjustRightInd w:val="0"/>
        <w:ind w:left="1350" w:hanging="1350"/>
        <w:rPr>
          <w:rFonts w:ascii="Times New Roman" w:hAnsi="Times New Roman"/>
          <w:bCs/>
          <w:sz w:val="24"/>
          <w:szCs w:val="24"/>
          <w:lang w:val="sl-SI"/>
        </w:rPr>
      </w:pPr>
      <w:r w:rsidRPr="000163B2">
        <w:rPr>
          <w:rFonts w:ascii="Times New Roman" w:hAnsi="Times New Roman"/>
          <w:bCs/>
          <w:sz w:val="24"/>
          <w:szCs w:val="24"/>
          <w:lang w:val="sl-SI"/>
        </w:rPr>
        <w:tab/>
        <w:t>1994</w:t>
      </w:r>
      <w:r w:rsidRPr="000163B2">
        <w:rPr>
          <w:rFonts w:ascii="Times New Roman" w:hAnsi="Times New Roman"/>
          <w:bCs/>
          <w:sz w:val="24"/>
          <w:szCs w:val="24"/>
          <w:lang w:val="sl-SI"/>
        </w:rPr>
        <w:tab/>
        <w:t xml:space="preserve">‘Non cogito ergo sum. Arheologija neke šale.’ Ljubljana: Revija za zgodovino, literaturo in antropologijo. Društvo za preučevanje zgodovine, literature in antropologije. </w:t>
      </w:r>
    </w:p>
    <w:p w:rsidR="00A64410" w:rsidRPr="000163B2" w:rsidRDefault="00A64410" w:rsidP="00FB5142">
      <w:pPr>
        <w:tabs>
          <w:tab w:val="left" w:pos="720"/>
          <w:tab w:val="left" w:pos="1350"/>
          <w:tab w:val="left" w:pos="7290"/>
        </w:tabs>
        <w:autoSpaceDE w:val="0"/>
        <w:autoSpaceDN w:val="0"/>
        <w:adjustRightInd w:val="0"/>
        <w:ind w:left="1350" w:hanging="1350"/>
        <w:rPr>
          <w:rFonts w:ascii="Times New Roman" w:hAnsi="Times New Roman"/>
          <w:bCs/>
          <w:sz w:val="24"/>
          <w:szCs w:val="24"/>
          <w:lang w:val="sl-SI"/>
        </w:rPr>
      </w:pPr>
      <w:r w:rsidRPr="000163B2">
        <w:rPr>
          <w:rFonts w:ascii="Times New Roman" w:hAnsi="Times New Roman"/>
          <w:bCs/>
          <w:sz w:val="24"/>
          <w:szCs w:val="24"/>
          <w:lang w:val="sl-SI"/>
        </w:rPr>
        <w:tab/>
        <w:t>1984</w:t>
      </w:r>
      <w:r w:rsidRPr="000163B2">
        <w:rPr>
          <w:rFonts w:ascii="Times New Roman" w:hAnsi="Times New Roman"/>
          <w:bCs/>
          <w:sz w:val="24"/>
          <w:szCs w:val="24"/>
          <w:lang w:val="sl-SI"/>
        </w:rPr>
        <w:tab/>
        <w:t xml:space="preserve">‘O nekaterih vidikih etnološkega raziskovanja NOB in socialistične revolucije na Slovenskem’ V: </w:t>
      </w:r>
      <w:r w:rsidRPr="000163B2">
        <w:rPr>
          <w:rFonts w:ascii="Times New Roman" w:hAnsi="Times New Roman"/>
          <w:bCs/>
          <w:i/>
          <w:sz w:val="24"/>
          <w:szCs w:val="24"/>
          <w:lang w:val="sl-SI"/>
        </w:rPr>
        <w:t>Razmerja med etnologijo in zgodovino : gradivo s posvetovanja v Mariboru</w:t>
      </w:r>
      <w:r w:rsidRPr="000163B2">
        <w:rPr>
          <w:rFonts w:ascii="Times New Roman" w:hAnsi="Times New Roman"/>
          <w:bCs/>
          <w:sz w:val="24"/>
          <w:szCs w:val="24"/>
          <w:lang w:val="sl-SI"/>
        </w:rPr>
        <w:t xml:space="preserve">. Janez Bogataj </w:t>
      </w:r>
      <w:r w:rsidRPr="000163B2">
        <w:rPr>
          <w:rFonts w:ascii="Times New Roman" w:hAnsi="Times New Roman"/>
          <w:bCs/>
          <w:i/>
          <w:sz w:val="24"/>
          <w:szCs w:val="24"/>
          <w:lang w:val="sl-SI"/>
        </w:rPr>
        <w:t>et al</w:t>
      </w:r>
      <w:r w:rsidRPr="000163B2">
        <w:rPr>
          <w:rFonts w:ascii="Times New Roman" w:hAnsi="Times New Roman"/>
          <w:bCs/>
          <w:sz w:val="24"/>
          <w:szCs w:val="24"/>
          <w:lang w:val="sl-SI"/>
        </w:rPr>
        <w:t>, ur. Ljubljana : Partizanska knjiga. Str. 154-163.</w:t>
      </w:r>
    </w:p>
    <w:p w:rsidR="00A64410" w:rsidRPr="000163B2" w:rsidRDefault="00A64410" w:rsidP="00A52E0D">
      <w:pPr>
        <w:tabs>
          <w:tab w:val="left" w:pos="7290"/>
        </w:tabs>
        <w:autoSpaceDE w:val="0"/>
        <w:autoSpaceDN w:val="0"/>
        <w:adjustRightInd w:val="0"/>
        <w:rPr>
          <w:rFonts w:ascii="Times New Roman" w:hAnsi="Times New Roman"/>
          <w:bCs/>
          <w:sz w:val="24"/>
          <w:szCs w:val="24"/>
          <w:lang w:val="sl-SI"/>
        </w:rPr>
      </w:pPr>
    </w:p>
    <w:p w:rsidR="00A64410" w:rsidRPr="000163B2" w:rsidRDefault="00A64410" w:rsidP="00A52E0D">
      <w:pPr>
        <w:tabs>
          <w:tab w:val="left" w:pos="7290"/>
        </w:tabs>
        <w:autoSpaceDE w:val="0"/>
        <w:autoSpaceDN w:val="0"/>
        <w:adjustRightInd w:val="0"/>
        <w:rPr>
          <w:rFonts w:ascii="Times New Roman" w:hAnsi="Times New Roman"/>
          <w:bCs/>
          <w:sz w:val="24"/>
          <w:szCs w:val="24"/>
          <w:lang w:val="sl-SI"/>
        </w:rPr>
      </w:pPr>
    </w:p>
    <w:p w:rsidR="00A64410" w:rsidRPr="000163B2" w:rsidRDefault="00A64410" w:rsidP="00A52E0D">
      <w:pPr>
        <w:tabs>
          <w:tab w:val="left" w:pos="7290"/>
        </w:tabs>
        <w:autoSpaceDE w:val="0"/>
        <w:autoSpaceDN w:val="0"/>
        <w:adjustRightInd w:val="0"/>
        <w:rPr>
          <w:rFonts w:ascii="Times New Roman" w:hAnsi="Times New Roman"/>
          <w:bCs/>
          <w:sz w:val="24"/>
          <w:szCs w:val="24"/>
          <w:lang w:val="sl-SI"/>
        </w:rPr>
      </w:pPr>
    </w:p>
    <w:p w:rsidR="00A64410" w:rsidRPr="000163B2" w:rsidRDefault="00A64410" w:rsidP="00A52E0D">
      <w:pPr>
        <w:tabs>
          <w:tab w:val="left" w:pos="7290"/>
        </w:tabs>
        <w:autoSpaceDE w:val="0"/>
        <w:autoSpaceDN w:val="0"/>
        <w:adjustRightInd w:val="0"/>
        <w:rPr>
          <w:rFonts w:ascii="Times New Roman" w:hAnsi="Times New Roman"/>
          <w:bCs/>
          <w:sz w:val="24"/>
          <w:szCs w:val="24"/>
          <w:lang w:val="sl-SI"/>
        </w:rPr>
      </w:pPr>
      <w:r w:rsidRPr="000163B2">
        <w:rPr>
          <w:rFonts w:ascii="Times New Roman" w:hAnsi="Times New Roman"/>
          <w:bCs/>
          <w:sz w:val="24"/>
          <w:szCs w:val="24"/>
          <w:lang w:val="sl-SI"/>
        </w:rPr>
        <w:t>Kelo Maria, Bernd Wächter</w:t>
      </w:r>
    </w:p>
    <w:p w:rsidR="00A64410" w:rsidRPr="000163B2" w:rsidRDefault="00A64410" w:rsidP="00A52E0D">
      <w:pPr>
        <w:tabs>
          <w:tab w:val="left" w:pos="720"/>
          <w:tab w:val="left" w:pos="1350"/>
          <w:tab w:val="left" w:pos="1800"/>
        </w:tabs>
        <w:autoSpaceDE w:val="0"/>
        <w:autoSpaceDN w:val="0"/>
        <w:adjustRightInd w:val="0"/>
        <w:ind w:left="1350" w:hanging="1350"/>
        <w:jc w:val="left"/>
        <w:rPr>
          <w:rFonts w:ascii="Times New Roman" w:hAnsi="Times New Roman"/>
          <w:bCs/>
          <w:sz w:val="24"/>
          <w:szCs w:val="24"/>
          <w:lang w:val="sl-SI"/>
        </w:rPr>
      </w:pPr>
      <w:r w:rsidRPr="000163B2">
        <w:rPr>
          <w:rFonts w:ascii="Times New Roman" w:hAnsi="Times New Roman"/>
          <w:bCs/>
          <w:sz w:val="24"/>
          <w:szCs w:val="24"/>
          <w:lang w:val="sl-SI"/>
        </w:rPr>
        <w:tab/>
        <w:t>2004</w:t>
      </w:r>
      <w:r w:rsidRPr="000163B2">
        <w:rPr>
          <w:rFonts w:ascii="Times New Roman" w:hAnsi="Times New Roman"/>
          <w:bCs/>
          <w:sz w:val="24"/>
          <w:szCs w:val="24"/>
          <w:lang w:val="sl-SI"/>
        </w:rPr>
        <w:tab/>
        <w:t xml:space="preserve">‘Brain Drain and Brain Gain Migration in the European Union after enlargement.’ Vir: </w:t>
      </w:r>
      <w:hyperlink r:id="rId18" w:history="1">
        <w:r w:rsidRPr="000163B2">
          <w:rPr>
            <w:rStyle w:val="Hiperpovezava"/>
            <w:rFonts w:ascii="Times New Roman" w:hAnsi="Times New Roman"/>
            <w:bCs/>
            <w:color w:val="auto"/>
            <w:sz w:val="24"/>
            <w:szCs w:val="24"/>
            <w:lang w:val="sl-SI"/>
          </w:rPr>
          <w:t>http://www.aca-secretariat.be/fileadmin/aca_docs/documents/reports/Migration.pdf</w:t>
        </w:r>
      </w:hyperlink>
      <w:r w:rsidRPr="000163B2">
        <w:rPr>
          <w:rFonts w:ascii="Times New Roman" w:hAnsi="Times New Roman"/>
          <w:bCs/>
          <w:sz w:val="24"/>
          <w:szCs w:val="24"/>
          <w:lang w:val="sl-SI"/>
        </w:rPr>
        <w:t>, pregledano 27.9.2011.</w:t>
      </w:r>
    </w:p>
    <w:p w:rsidR="00A64410" w:rsidRPr="000163B2" w:rsidRDefault="00A64410" w:rsidP="00A52E0D">
      <w:pPr>
        <w:tabs>
          <w:tab w:val="left" w:pos="7290"/>
        </w:tabs>
        <w:autoSpaceDE w:val="0"/>
        <w:autoSpaceDN w:val="0"/>
        <w:adjustRightInd w:val="0"/>
        <w:rPr>
          <w:rFonts w:ascii="Times New Roman" w:hAnsi="Times New Roman"/>
          <w:bCs/>
          <w:sz w:val="24"/>
          <w:szCs w:val="24"/>
          <w:lang w:val="sl-SI"/>
        </w:rPr>
      </w:pPr>
      <w:r w:rsidRPr="000163B2">
        <w:rPr>
          <w:rFonts w:ascii="Times New Roman" w:hAnsi="Times New Roman"/>
          <w:bCs/>
          <w:sz w:val="24"/>
          <w:szCs w:val="24"/>
          <w:lang w:val="sl-SI"/>
        </w:rPr>
        <w:t>Kovač, Bogomir</w:t>
      </w:r>
    </w:p>
    <w:p w:rsidR="00A64410" w:rsidRPr="00A53A86" w:rsidRDefault="00A64410" w:rsidP="00A52E0D">
      <w:pPr>
        <w:tabs>
          <w:tab w:val="left" w:pos="720"/>
          <w:tab w:val="left" w:pos="1350"/>
          <w:tab w:val="left" w:pos="7290"/>
        </w:tabs>
        <w:autoSpaceDE w:val="0"/>
        <w:autoSpaceDN w:val="0"/>
        <w:adjustRightInd w:val="0"/>
        <w:ind w:left="1350" w:hanging="1350"/>
        <w:jc w:val="left"/>
        <w:rPr>
          <w:rFonts w:ascii="Times New Roman" w:hAnsi="Times New Roman"/>
          <w:bCs/>
          <w:sz w:val="24"/>
          <w:szCs w:val="24"/>
          <w:lang w:val="sl-SI"/>
        </w:rPr>
      </w:pPr>
      <w:r w:rsidRPr="000163B2">
        <w:rPr>
          <w:rFonts w:ascii="Times New Roman" w:hAnsi="Times New Roman"/>
          <w:bCs/>
          <w:sz w:val="24"/>
          <w:szCs w:val="24"/>
          <w:lang w:val="sl-SI"/>
        </w:rPr>
        <w:tab/>
        <w:t>2003</w:t>
      </w:r>
      <w:r w:rsidRPr="000163B2">
        <w:rPr>
          <w:rFonts w:ascii="Times New Roman" w:hAnsi="Times New Roman"/>
          <w:bCs/>
          <w:sz w:val="24"/>
          <w:szCs w:val="24"/>
          <w:lang w:val="sl-SI"/>
        </w:rPr>
        <w:tab/>
      </w:r>
      <w:r w:rsidRPr="002D2EBE">
        <w:rPr>
          <w:rFonts w:ascii="Times New Roman" w:hAnsi="Times New Roman"/>
          <w:sz w:val="24"/>
          <w:szCs w:val="24"/>
          <w:lang w:val="sl-SI"/>
        </w:rPr>
        <w:t>'Globalizacija, migracijski tokovi in ekonomski razvoj na obrobju slovenskih migracijskih dilem</w:t>
      </w:r>
      <w:r w:rsidRPr="00A53A86">
        <w:rPr>
          <w:rFonts w:ascii="Times New Roman" w:hAnsi="Times New Roman"/>
          <w:sz w:val="24"/>
          <w:szCs w:val="24"/>
          <w:lang w:val="sl-SI"/>
        </w:rPr>
        <w:t>.'</w:t>
      </w:r>
      <w:r w:rsidRPr="00A53A86">
        <w:rPr>
          <w:rFonts w:ascii="Times New Roman" w:hAnsi="Times New Roman"/>
          <w:bCs/>
          <w:sz w:val="24"/>
          <w:szCs w:val="24"/>
          <w:lang w:val="sl-SI"/>
        </w:rPr>
        <w:t xml:space="preserve"> Vir: </w:t>
      </w:r>
      <w:r w:rsidRPr="00A53A86">
        <w:rPr>
          <w:rFonts w:ascii="Times New Roman" w:hAnsi="Times New Roman"/>
          <w:bCs/>
          <w:sz w:val="24"/>
          <w:szCs w:val="24"/>
          <w:u w:val="single"/>
          <w:lang w:val="sl-SI"/>
        </w:rPr>
        <w:t xml:space="preserve">http://www2.arnes.si/~ljmiri1s/slo_html/publikacije/pdf/MI_eu_monitor_migracije.pdf </w:t>
      </w:r>
      <w:r w:rsidRPr="00A53A86">
        <w:rPr>
          <w:rFonts w:ascii="Times New Roman" w:hAnsi="Times New Roman"/>
          <w:bCs/>
          <w:sz w:val="24"/>
          <w:szCs w:val="24"/>
          <w:lang w:val="sl-SI"/>
        </w:rPr>
        <w:t xml:space="preserve">, pregledano 5.1.2012. </w:t>
      </w:r>
    </w:p>
    <w:p w:rsidR="00A64410" w:rsidRPr="00A53A86" w:rsidRDefault="00A64410" w:rsidP="00A52E0D">
      <w:pPr>
        <w:tabs>
          <w:tab w:val="left" w:pos="7290"/>
        </w:tabs>
        <w:autoSpaceDE w:val="0"/>
        <w:autoSpaceDN w:val="0"/>
        <w:adjustRightInd w:val="0"/>
        <w:rPr>
          <w:rFonts w:ascii="Times New Roman" w:hAnsi="Times New Roman"/>
          <w:iCs/>
          <w:sz w:val="24"/>
          <w:szCs w:val="24"/>
          <w:lang w:val="sl-SI"/>
        </w:rPr>
      </w:pPr>
      <w:r w:rsidRPr="00A53A86">
        <w:rPr>
          <w:rFonts w:ascii="Times New Roman" w:hAnsi="Times New Roman"/>
          <w:iCs/>
          <w:sz w:val="24"/>
          <w:szCs w:val="24"/>
          <w:lang w:val="sl-SI"/>
        </w:rPr>
        <w:t>Kovačič, Daša</w:t>
      </w:r>
    </w:p>
    <w:p w:rsidR="00A64410" w:rsidRPr="00A53A86" w:rsidRDefault="00A64410" w:rsidP="0019185B">
      <w:pPr>
        <w:tabs>
          <w:tab w:val="left" w:pos="1080"/>
          <w:tab w:val="left" w:pos="1350"/>
          <w:tab w:val="left" w:pos="7290"/>
        </w:tabs>
        <w:autoSpaceDE w:val="0"/>
        <w:autoSpaceDN w:val="0"/>
        <w:adjustRightInd w:val="0"/>
        <w:ind w:left="1350" w:hanging="630"/>
        <w:rPr>
          <w:rFonts w:ascii="Times New Roman" w:hAnsi="Times New Roman"/>
          <w:iCs/>
          <w:sz w:val="24"/>
          <w:szCs w:val="24"/>
          <w:lang w:val="sl-SI"/>
        </w:rPr>
      </w:pPr>
      <w:r w:rsidRPr="00A53A86">
        <w:rPr>
          <w:rFonts w:ascii="Times New Roman" w:hAnsi="Times New Roman"/>
          <w:iCs/>
          <w:sz w:val="24"/>
          <w:szCs w:val="24"/>
          <w:lang w:val="sl-SI"/>
        </w:rPr>
        <w:t>2008</w:t>
      </w:r>
      <w:r w:rsidRPr="00A53A86">
        <w:rPr>
          <w:rFonts w:ascii="Times New Roman" w:hAnsi="Times New Roman"/>
          <w:iCs/>
          <w:sz w:val="24"/>
          <w:szCs w:val="24"/>
          <w:lang w:val="sl-SI"/>
        </w:rPr>
        <w:tab/>
        <w:t xml:space="preserve">'Nova Zelandija – raj za zdravnike in paciente' Vir: </w:t>
      </w:r>
      <w:hyperlink r:id="rId19" w:anchor="page=32" w:history="1">
        <w:r w:rsidRPr="00A53A86">
          <w:rPr>
            <w:rStyle w:val="Hiperpovezava"/>
            <w:rFonts w:ascii="Times New Roman" w:hAnsi="Times New Roman"/>
            <w:iCs/>
            <w:color w:val="auto"/>
            <w:sz w:val="24"/>
            <w:szCs w:val="24"/>
            <w:lang w:val="sl-SI"/>
          </w:rPr>
          <w:t>http://www.zdravniskazbornica.si/admin/categories/magazines/pdf/ISIS-2008-04.pdf#page=32</w:t>
        </w:r>
      </w:hyperlink>
      <w:r w:rsidRPr="00A53A86">
        <w:rPr>
          <w:rFonts w:ascii="Times New Roman" w:hAnsi="Times New Roman"/>
          <w:iCs/>
          <w:sz w:val="24"/>
          <w:szCs w:val="24"/>
          <w:lang w:val="sl-SI"/>
        </w:rPr>
        <w:t>, pregledano 30.4.2012.</w:t>
      </w:r>
    </w:p>
    <w:p w:rsidR="00A64410" w:rsidRPr="00A53A86" w:rsidRDefault="00A64410" w:rsidP="00A52E0D">
      <w:pPr>
        <w:tabs>
          <w:tab w:val="left" w:pos="7290"/>
        </w:tabs>
        <w:autoSpaceDE w:val="0"/>
        <w:autoSpaceDN w:val="0"/>
        <w:adjustRightInd w:val="0"/>
        <w:rPr>
          <w:rFonts w:ascii="Times New Roman" w:hAnsi="Times New Roman"/>
          <w:iCs/>
          <w:sz w:val="24"/>
          <w:szCs w:val="24"/>
          <w:lang w:val="sl-SI"/>
        </w:rPr>
      </w:pPr>
      <w:r w:rsidRPr="00A53A86">
        <w:rPr>
          <w:rFonts w:ascii="Times New Roman" w:hAnsi="Times New Roman"/>
          <w:iCs/>
          <w:sz w:val="24"/>
          <w:szCs w:val="24"/>
          <w:lang w:val="sl-SI"/>
        </w:rPr>
        <w:t>Kos Marko</w:t>
      </w:r>
    </w:p>
    <w:p w:rsidR="00A64410" w:rsidRPr="000163B2" w:rsidRDefault="00A64410" w:rsidP="00A52E0D">
      <w:pPr>
        <w:tabs>
          <w:tab w:val="left" w:pos="720"/>
          <w:tab w:val="left" w:pos="1350"/>
          <w:tab w:val="left" w:pos="7290"/>
        </w:tabs>
        <w:autoSpaceDE w:val="0"/>
        <w:autoSpaceDN w:val="0"/>
        <w:adjustRightInd w:val="0"/>
        <w:rPr>
          <w:rFonts w:ascii="Times New Roman" w:hAnsi="Times New Roman"/>
          <w:iCs/>
          <w:sz w:val="24"/>
          <w:szCs w:val="24"/>
          <w:lang w:val="sl-SI"/>
        </w:rPr>
      </w:pPr>
      <w:r w:rsidRPr="00A53A86">
        <w:rPr>
          <w:rFonts w:ascii="Times New Roman" w:hAnsi="Times New Roman"/>
          <w:iCs/>
          <w:sz w:val="24"/>
          <w:szCs w:val="24"/>
          <w:lang w:val="sl-SI"/>
        </w:rPr>
        <w:tab/>
        <w:t>1999</w:t>
      </w:r>
      <w:r w:rsidRPr="00A53A86">
        <w:rPr>
          <w:rFonts w:ascii="Times New Roman" w:hAnsi="Times New Roman"/>
          <w:iCs/>
          <w:sz w:val="24"/>
          <w:szCs w:val="24"/>
          <w:lang w:val="sl-SI"/>
        </w:rPr>
        <w:tab/>
        <w:t>'Slovenska</w:t>
      </w:r>
      <w:r w:rsidRPr="000163B2">
        <w:rPr>
          <w:rFonts w:ascii="Times New Roman" w:hAnsi="Times New Roman"/>
          <w:iCs/>
          <w:sz w:val="24"/>
          <w:szCs w:val="24"/>
          <w:lang w:val="sl-SI"/>
        </w:rPr>
        <w:t xml:space="preserve"> inteligenca. Vloga in perspektive.' Ljubljana: Nova Revija.</w:t>
      </w:r>
    </w:p>
    <w:p w:rsidR="00A64410" w:rsidRPr="000163B2" w:rsidRDefault="00A64410" w:rsidP="00A52E0D">
      <w:pPr>
        <w:tabs>
          <w:tab w:val="left" w:pos="7290"/>
        </w:tabs>
        <w:rPr>
          <w:rFonts w:ascii="Times New Roman" w:hAnsi="Times New Roman"/>
          <w:sz w:val="24"/>
          <w:szCs w:val="24"/>
          <w:lang w:val="sl-SI"/>
        </w:rPr>
      </w:pPr>
      <w:r w:rsidRPr="000163B2">
        <w:rPr>
          <w:rFonts w:ascii="Times New Roman" w:hAnsi="Times New Roman"/>
          <w:sz w:val="24"/>
          <w:szCs w:val="24"/>
          <w:lang w:val="sl-SI"/>
        </w:rPr>
        <w:t>Kresnik Vlado</w:t>
      </w:r>
    </w:p>
    <w:p w:rsidR="00A64410" w:rsidRPr="000163B2" w:rsidRDefault="00A64410" w:rsidP="00A52E0D">
      <w:pPr>
        <w:tabs>
          <w:tab w:val="left" w:pos="720"/>
          <w:tab w:val="left" w:pos="1350"/>
          <w:tab w:val="left" w:pos="7290"/>
        </w:tabs>
        <w:rPr>
          <w:rFonts w:ascii="Times New Roman" w:hAnsi="Times New Roman"/>
          <w:sz w:val="24"/>
          <w:szCs w:val="24"/>
          <w:lang w:val="sl-SI"/>
        </w:rPr>
      </w:pPr>
      <w:r w:rsidRPr="000163B2">
        <w:rPr>
          <w:rFonts w:ascii="Times New Roman" w:hAnsi="Times New Roman"/>
          <w:sz w:val="24"/>
          <w:szCs w:val="24"/>
          <w:lang w:val="sl-SI"/>
        </w:rPr>
        <w:tab/>
        <w:t>1985</w:t>
      </w:r>
      <w:r w:rsidRPr="000163B2">
        <w:rPr>
          <w:rFonts w:ascii="Times New Roman" w:hAnsi="Times New Roman"/>
          <w:sz w:val="24"/>
          <w:szCs w:val="24"/>
          <w:lang w:val="sl-SI"/>
        </w:rPr>
        <w:tab/>
        <w:t xml:space="preserve">‘Omasovljeni intelekt.’ </w:t>
      </w:r>
      <w:r w:rsidRPr="000163B2">
        <w:rPr>
          <w:rFonts w:ascii="Times New Roman" w:hAnsi="Times New Roman"/>
          <w:i/>
          <w:sz w:val="24"/>
          <w:szCs w:val="24"/>
          <w:lang w:val="sl-SI"/>
        </w:rPr>
        <w:t>Nova revija</w:t>
      </w:r>
      <w:r w:rsidRPr="000163B2">
        <w:rPr>
          <w:rFonts w:ascii="Times New Roman" w:hAnsi="Times New Roman"/>
          <w:sz w:val="24"/>
          <w:szCs w:val="24"/>
          <w:lang w:val="sl-SI"/>
        </w:rPr>
        <w:t xml:space="preserve"> IV(37/38): 615-622. </w:t>
      </w:r>
    </w:p>
    <w:p w:rsidR="00A64410" w:rsidRPr="000163B2" w:rsidRDefault="00A64410" w:rsidP="00A52E0D">
      <w:pPr>
        <w:tabs>
          <w:tab w:val="left" w:pos="7290"/>
        </w:tabs>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Krpič Tomaž</w:t>
      </w:r>
    </w:p>
    <w:p w:rsidR="00A64410" w:rsidRPr="000163B2" w:rsidRDefault="00A64410" w:rsidP="00A52E0D">
      <w:pPr>
        <w:tabs>
          <w:tab w:val="left" w:pos="720"/>
          <w:tab w:val="left" w:pos="7290"/>
        </w:tabs>
        <w:autoSpaceDE w:val="0"/>
        <w:autoSpaceDN w:val="0"/>
        <w:adjustRightInd w:val="0"/>
        <w:ind w:left="720"/>
        <w:rPr>
          <w:rFonts w:ascii="Times New Roman" w:hAnsi="Times New Roman"/>
          <w:sz w:val="24"/>
          <w:szCs w:val="24"/>
          <w:lang w:val="sl-SI"/>
        </w:rPr>
      </w:pPr>
      <w:r w:rsidRPr="000163B2">
        <w:rPr>
          <w:rFonts w:ascii="Times New Roman" w:hAnsi="Times New Roman"/>
          <w:sz w:val="24"/>
          <w:szCs w:val="24"/>
          <w:lang w:val="sl-SI"/>
        </w:rPr>
        <w:t xml:space="preserve">2004/2005 ‘Zgodovina etnoloških in antropoloških teorij. Skripta.’ Ljubljana: Filozofska </w:t>
      </w:r>
    </w:p>
    <w:p w:rsidR="00A64410" w:rsidRPr="000163B2" w:rsidRDefault="00A64410" w:rsidP="00A52E0D">
      <w:pPr>
        <w:tabs>
          <w:tab w:val="left" w:pos="720"/>
          <w:tab w:val="left" w:pos="7290"/>
        </w:tabs>
        <w:autoSpaceDE w:val="0"/>
        <w:autoSpaceDN w:val="0"/>
        <w:adjustRightInd w:val="0"/>
        <w:ind w:left="720"/>
        <w:rPr>
          <w:rFonts w:ascii="Times New Roman" w:hAnsi="Times New Roman"/>
          <w:sz w:val="24"/>
          <w:szCs w:val="24"/>
          <w:lang w:val="sl-SI"/>
        </w:rPr>
      </w:pPr>
      <w:r w:rsidRPr="000163B2">
        <w:rPr>
          <w:rFonts w:ascii="Times New Roman" w:hAnsi="Times New Roman"/>
          <w:sz w:val="24"/>
          <w:szCs w:val="24"/>
          <w:lang w:val="sl-SI"/>
        </w:rPr>
        <w:t xml:space="preserve">                  Fakulteta. </w:t>
      </w:r>
    </w:p>
    <w:p w:rsidR="00A64410" w:rsidRPr="000163B2" w:rsidRDefault="00A64410" w:rsidP="00A52E0D">
      <w:pPr>
        <w:tabs>
          <w:tab w:val="left" w:pos="7290"/>
        </w:tabs>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Lukšič-Hacin, Marina</w:t>
      </w:r>
    </w:p>
    <w:p w:rsidR="00A64410" w:rsidRPr="000163B2" w:rsidRDefault="00A64410" w:rsidP="00A52E0D">
      <w:pPr>
        <w:tabs>
          <w:tab w:val="left" w:pos="720"/>
          <w:tab w:val="left" w:pos="1350"/>
          <w:tab w:val="left" w:pos="7290"/>
        </w:tabs>
        <w:autoSpaceDE w:val="0"/>
        <w:autoSpaceDN w:val="0"/>
        <w:adjustRightInd w:val="0"/>
        <w:ind w:left="720"/>
        <w:rPr>
          <w:rFonts w:ascii="Times New Roman" w:hAnsi="Times New Roman"/>
          <w:sz w:val="24"/>
          <w:szCs w:val="24"/>
          <w:lang w:val="sl-SI"/>
        </w:rPr>
      </w:pPr>
      <w:r w:rsidRPr="000163B2">
        <w:rPr>
          <w:rFonts w:ascii="Times New Roman" w:hAnsi="Times New Roman"/>
          <w:sz w:val="24"/>
          <w:szCs w:val="24"/>
          <w:lang w:val="sl-SI"/>
        </w:rPr>
        <w:t>1995 ‘Ko tujina postane dom. Resocializacije in narodna identiteta pri slovenskih</w:t>
      </w:r>
      <w:r>
        <w:rPr>
          <w:rFonts w:ascii="Times New Roman" w:hAnsi="Times New Roman"/>
          <w:sz w:val="24"/>
          <w:szCs w:val="24"/>
          <w:lang w:val="sl-SI"/>
        </w:rPr>
        <w:t xml:space="preserve"> </w:t>
      </w:r>
      <w:r>
        <w:rPr>
          <w:rFonts w:ascii="Times New Roman" w:hAnsi="Times New Roman"/>
          <w:sz w:val="24"/>
          <w:szCs w:val="24"/>
          <w:lang w:val="sl-SI"/>
        </w:rPr>
        <w:tab/>
        <w:t>i</w:t>
      </w:r>
      <w:r w:rsidRPr="000163B2">
        <w:rPr>
          <w:rFonts w:ascii="Times New Roman" w:hAnsi="Times New Roman"/>
          <w:sz w:val="24"/>
          <w:szCs w:val="24"/>
          <w:lang w:val="sl-SI"/>
        </w:rPr>
        <w:t>zseljencih.’ Ljubljana: Znanstveno in publicistično središče.</w:t>
      </w:r>
    </w:p>
    <w:p w:rsidR="00A64410" w:rsidRPr="000163B2" w:rsidRDefault="00A64410" w:rsidP="00A52E0D">
      <w:pPr>
        <w:tabs>
          <w:tab w:val="left" w:pos="7290"/>
        </w:tabs>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 xml:space="preserve">Melotti, Umberto </w:t>
      </w:r>
    </w:p>
    <w:p w:rsidR="00A64410" w:rsidRPr="000163B2" w:rsidRDefault="00A64410" w:rsidP="00A52E0D">
      <w:pPr>
        <w:tabs>
          <w:tab w:val="left" w:pos="720"/>
          <w:tab w:val="left" w:pos="1350"/>
        </w:tabs>
        <w:autoSpaceDE w:val="0"/>
        <w:autoSpaceDN w:val="0"/>
        <w:adjustRightInd w:val="0"/>
        <w:ind w:left="1350" w:hanging="1350"/>
        <w:rPr>
          <w:rFonts w:ascii="Times New Roman" w:hAnsi="Times New Roman"/>
          <w:sz w:val="24"/>
          <w:szCs w:val="24"/>
          <w:lang w:val="sl-SI"/>
        </w:rPr>
      </w:pPr>
      <w:r w:rsidRPr="000163B2">
        <w:rPr>
          <w:rFonts w:ascii="Times New Roman" w:hAnsi="Times New Roman"/>
          <w:sz w:val="24"/>
          <w:szCs w:val="24"/>
          <w:lang w:val="sl-SI"/>
        </w:rPr>
        <w:tab/>
        <w:t>1997</w:t>
      </w:r>
      <w:r w:rsidRPr="000163B2">
        <w:rPr>
          <w:rFonts w:ascii="Times New Roman" w:hAnsi="Times New Roman"/>
          <w:sz w:val="24"/>
          <w:szCs w:val="24"/>
          <w:lang w:val="sl-SI"/>
        </w:rPr>
        <w:tab/>
        <w:t xml:space="preserve">‘International Migration in Europe. Social Projects and Political Cultures.’ V: </w:t>
      </w:r>
      <w:r w:rsidRPr="000163B2">
        <w:rPr>
          <w:rFonts w:ascii="Times New Roman" w:hAnsi="Times New Roman"/>
          <w:i/>
          <w:sz w:val="24"/>
          <w:szCs w:val="24"/>
          <w:lang w:val="sl-SI"/>
        </w:rPr>
        <w:t>The Politics of Multiculturalism in the New Europe: Racism, Identity and Community</w:t>
      </w:r>
      <w:r w:rsidRPr="000163B2">
        <w:rPr>
          <w:rFonts w:ascii="Times New Roman" w:hAnsi="Times New Roman"/>
          <w:sz w:val="24"/>
          <w:szCs w:val="24"/>
          <w:lang w:val="sl-SI"/>
        </w:rPr>
        <w:t>. Tariq Modood, Pnina Werbner ur. London &amp; New York: Zed Books.</w:t>
      </w:r>
    </w:p>
    <w:p w:rsidR="00A64410" w:rsidRDefault="00A64410" w:rsidP="009A3A70">
      <w:pPr>
        <w:tabs>
          <w:tab w:val="left" w:pos="7290"/>
        </w:tabs>
        <w:autoSpaceDE w:val="0"/>
        <w:autoSpaceDN w:val="0"/>
        <w:adjustRightInd w:val="0"/>
        <w:rPr>
          <w:rFonts w:ascii="Times New Roman" w:hAnsi="Times New Roman"/>
          <w:sz w:val="24"/>
          <w:szCs w:val="24"/>
          <w:lang w:val="sl-SI"/>
        </w:rPr>
      </w:pPr>
    </w:p>
    <w:p w:rsidR="00A64410" w:rsidRDefault="00A64410" w:rsidP="009A3A70">
      <w:pPr>
        <w:tabs>
          <w:tab w:val="left" w:pos="7290"/>
        </w:tabs>
        <w:autoSpaceDE w:val="0"/>
        <w:autoSpaceDN w:val="0"/>
        <w:adjustRightInd w:val="0"/>
        <w:rPr>
          <w:rFonts w:ascii="Times New Roman" w:hAnsi="Times New Roman"/>
          <w:sz w:val="24"/>
          <w:szCs w:val="24"/>
          <w:lang w:val="sl-SI"/>
        </w:rPr>
      </w:pPr>
    </w:p>
    <w:p w:rsidR="00A64410" w:rsidRDefault="00A64410" w:rsidP="009A3A70">
      <w:pPr>
        <w:tabs>
          <w:tab w:val="left" w:pos="7290"/>
        </w:tabs>
        <w:autoSpaceDE w:val="0"/>
        <w:autoSpaceDN w:val="0"/>
        <w:adjustRightInd w:val="0"/>
        <w:rPr>
          <w:rFonts w:ascii="Times New Roman" w:hAnsi="Times New Roman"/>
          <w:sz w:val="24"/>
          <w:szCs w:val="24"/>
          <w:lang w:val="sl-SI"/>
        </w:rPr>
      </w:pPr>
    </w:p>
    <w:p w:rsidR="00A64410" w:rsidRDefault="00A64410" w:rsidP="009A3A70">
      <w:pPr>
        <w:tabs>
          <w:tab w:val="left" w:pos="7290"/>
        </w:tabs>
        <w:autoSpaceDE w:val="0"/>
        <w:autoSpaceDN w:val="0"/>
        <w:adjustRightInd w:val="0"/>
        <w:rPr>
          <w:rFonts w:ascii="Times New Roman" w:hAnsi="Times New Roman"/>
          <w:sz w:val="24"/>
          <w:szCs w:val="24"/>
          <w:lang w:val="sl-SI"/>
        </w:rPr>
      </w:pPr>
      <w:r>
        <w:rPr>
          <w:rFonts w:ascii="Times New Roman" w:hAnsi="Times New Roman"/>
          <w:sz w:val="24"/>
          <w:szCs w:val="24"/>
          <w:lang w:val="sl-SI"/>
        </w:rPr>
        <w:t>Ministrstvo za delo, družino in socialne zadeve</w:t>
      </w:r>
    </w:p>
    <w:p w:rsidR="00A64410" w:rsidRDefault="00A64410" w:rsidP="009A3A70">
      <w:pPr>
        <w:tabs>
          <w:tab w:val="left" w:pos="720"/>
          <w:tab w:val="left" w:pos="7290"/>
        </w:tabs>
        <w:autoSpaceDE w:val="0"/>
        <w:autoSpaceDN w:val="0"/>
        <w:adjustRightInd w:val="0"/>
        <w:rPr>
          <w:rFonts w:ascii="Times New Roman" w:hAnsi="Times New Roman"/>
          <w:sz w:val="24"/>
          <w:szCs w:val="24"/>
          <w:lang w:val="sl-SI"/>
        </w:rPr>
      </w:pPr>
      <w:r>
        <w:rPr>
          <w:rFonts w:ascii="Times New Roman" w:hAnsi="Times New Roman"/>
          <w:sz w:val="24"/>
          <w:szCs w:val="24"/>
          <w:lang w:val="sl-SI"/>
        </w:rPr>
        <w:tab/>
        <w:t xml:space="preserve">2010   'Strategija ekonomskih migracij za obdobje od 2010 do 2020' Vir: </w:t>
      </w:r>
    </w:p>
    <w:p w:rsidR="00A64410" w:rsidRPr="009F0DD2" w:rsidRDefault="00664F03" w:rsidP="009A3A70">
      <w:pPr>
        <w:tabs>
          <w:tab w:val="left" w:pos="1440"/>
          <w:tab w:val="left" w:pos="7290"/>
        </w:tabs>
        <w:autoSpaceDE w:val="0"/>
        <w:autoSpaceDN w:val="0"/>
        <w:adjustRightInd w:val="0"/>
        <w:ind w:left="1440"/>
        <w:rPr>
          <w:rFonts w:ascii="Times New Roman" w:hAnsi="Times New Roman"/>
          <w:sz w:val="24"/>
          <w:szCs w:val="24"/>
          <w:u w:val="single"/>
          <w:lang w:val="sl-SI"/>
        </w:rPr>
      </w:pPr>
      <w:hyperlink r:id="rId20" w:history="1">
        <w:r w:rsidR="00A64410" w:rsidRPr="009F0DD2">
          <w:rPr>
            <w:rStyle w:val="Hiperpovezava"/>
            <w:rFonts w:ascii="Times New Roman" w:hAnsi="Times New Roman"/>
            <w:color w:val="auto"/>
            <w:sz w:val="24"/>
            <w:szCs w:val="24"/>
            <w:lang w:val="sl-SI"/>
          </w:rPr>
          <w:t>http://www.mddsz.gov.si/fileadmin/mddsz.gov.si/pageuploads/dokumenti__pdf/Strategij</w:t>
        </w:r>
      </w:hyperlink>
      <w:r w:rsidR="00A64410" w:rsidRPr="009F0DD2">
        <w:rPr>
          <w:rFonts w:ascii="Times New Roman" w:hAnsi="Times New Roman"/>
          <w:sz w:val="24"/>
          <w:szCs w:val="24"/>
          <w:u w:val="single"/>
          <w:lang w:val="sl-SI"/>
        </w:rPr>
        <w:t>a_ekonomskih_migracij-2010-2020.pdf</w:t>
      </w:r>
    </w:p>
    <w:p w:rsidR="00A64410" w:rsidRPr="000163B2" w:rsidRDefault="00A64410" w:rsidP="00A52E0D">
      <w:pPr>
        <w:tabs>
          <w:tab w:val="left" w:pos="7290"/>
        </w:tabs>
        <w:rPr>
          <w:rFonts w:ascii="Times New Roman" w:hAnsi="Times New Roman"/>
          <w:sz w:val="24"/>
          <w:szCs w:val="24"/>
          <w:lang w:val="sl-SI"/>
        </w:rPr>
      </w:pPr>
      <w:r w:rsidRPr="000163B2">
        <w:rPr>
          <w:rFonts w:ascii="Times New Roman" w:hAnsi="Times New Roman"/>
          <w:sz w:val="24"/>
          <w:szCs w:val="24"/>
          <w:lang w:val="sl-SI"/>
        </w:rPr>
        <w:t xml:space="preserve">Narodna in univerzitetna knjižnica v Ljubljani </w:t>
      </w:r>
    </w:p>
    <w:p w:rsidR="00A64410" w:rsidRPr="000163B2" w:rsidRDefault="00A64410" w:rsidP="00A52E0D">
      <w:pPr>
        <w:tabs>
          <w:tab w:val="left" w:pos="720"/>
          <w:tab w:val="left" w:pos="1350"/>
          <w:tab w:val="left" w:pos="7290"/>
        </w:tabs>
        <w:ind w:left="1350" w:hanging="1350"/>
        <w:rPr>
          <w:rFonts w:ascii="Times New Roman" w:hAnsi="Times New Roman"/>
          <w:sz w:val="24"/>
          <w:szCs w:val="24"/>
          <w:lang w:val="sl-SI"/>
        </w:rPr>
      </w:pPr>
      <w:r w:rsidRPr="000163B2">
        <w:rPr>
          <w:rFonts w:ascii="Times New Roman" w:hAnsi="Times New Roman"/>
          <w:sz w:val="24"/>
          <w:szCs w:val="24"/>
          <w:lang w:val="sl-SI"/>
        </w:rPr>
        <w:tab/>
        <w:t>b.n.l.</w:t>
      </w:r>
      <w:r w:rsidRPr="000163B2">
        <w:rPr>
          <w:rFonts w:ascii="Times New Roman" w:hAnsi="Times New Roman"/>
          <w:sz w:val="24"/>
          <w:szCs w:val="24"/>
          <w:lang w:val="sl-SI"/>
        </w:rPr>
        <w:tab/>
        <w:t xml:space="preserve">‘Narodna in univerzitetna knjižnica v Ljubljani.’ Vir: </w:t>
      </w:r>
      <w:hyperlink r:id="rId21" w:history="1">
        <w:r w:rsidRPr="000163B2">
          <w:rPr>
            <w:rStyle w:val="Hiperpovezava"/>
            <w:rFonts w:ascii="Times New Roman" w:hAnsi="Times New Roman"/>
            <w:color w:val="auto"/>
            <w:sz w:val="24"/>
            <w:szCs w:val="24"/>
            <w:lang w:val="sl-SI"/>
          </w:rPr>
          <w:t>http://www.nuk.uni-lj.si/nuk1.asp?id=158602541</w:t>
        </w:r>
      </w:hyperlink>
      <w:r w:rsidRPr="000163B2">
        <w:rPr>
          <w:rFonts w:ascii="Times New Roman" w:hAnsi="Times New Roman"/>
          <w:sz w:val="24"/>
          <w:szCs w:val="24"/>
          <w:lang w:val="sl-SI"/>
        </w:rPr>
        <w:t>, pregledano 15.10.2012.</w:t>
      </w:r>
    </w:p>
    <w:p w:rsidR="00A64410" w:rsidRPr="000163B2" w:rsidRDefault="00A64410" w:rsidP="00A52E0D">
      <w:pPr>
        <w:tabs>
          <w:tab w:val="left" w:pos="7290"/>
        </w:tabs>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Pezdir, Tatjana</w:t>
      </w:r>
    </w:p>
    <w:p w:rsidR="00A64410" w:rsidRPr="000163B2" w:rsidRDefault="00A64410" w:rsidP="00A52E0D">
      <w:pPr>
        <w:tabs>
          <w:tab w:val="left" w:pos="720"/>
          <w:tab w:val="left" w:pos="1350"/>
          <w:tab w:val="left" w:pos="7290"/>
        </w:tabs>
        <w:autoSpaceDE w:val="0"/>
        <w:autoSpaceDN w:val="0"/>
        <w:adjustRightInd w:val="0"/>
        <w:ind w:left="1350" w:hanging="1350"/>
        <w:rPr>
          <w:rFonts w:ascii="Times New Roman" w:hAnsi="Times New Roman"/>
          <w:sz w:val="24"/>
          <w:szCs w:val="24"/>
          <w:lang w:val="sl-SI"/>
        </w:rPr>
      </w:pPr>
      <w:r w:rsidRPr="000163B2">
        <w:rPr>
          <w:rFonts w:ascii="Times New Roman" w:hAnsi="Times New Roman"/>
          <w:sz w:val="24"/>
          <w:szCs w:val="24"/>
          <w:lang w:val="sl-SI"/>
        </w:rPr>
        <w:tab/>
        <w:t>2002</w:t>
      </w:r>
      <w:r w:rsidRPr="000163B2">
        <w:rPr>
          <w:rFonts w:ascii="Times New Roman" w:hAnsi="Times New Roman"/>
          <w:sz w:val="24"/>
          <w:szCs w:val="24"/>
          <w:lang w:val="sl-SI"/>
        </w:rPr>
        <w:tab/>
        <w:t>‘Migracijski tokovi v Sloveniji po drugi svetovni vojni in njihove transformacije ob vstopu Slovenije v Evropsko unijo’, diplomsko delo. Ljubljana: Filozofska fakulteta, Oddelek za geografijo, Univerza v Ljubljani.</w:t>
      </w:r>
    </w:p>
    <w:p w:rsidR="00A64410" w:rsidRPr="000163B2" w:rsidRDefault="00A64410" w:rsidP="00A52E0D">
      <w:pPr>
        <w:tabs>
          <w:tab w:val="left" w:pos="720"/>
          <w:tab w:val="left" w:pos="7290"/>
        </w:tabs>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Rizman, Rudi</w:t>
      </w:r>
    </w:p>
    <w:p w:rsidR="00A64410" w:rsidRPr="000163B2" w:rsidRDefault="00A64410" w:rsidP="008518B9">
      <w:pPr>
        <w:tabs>
          <w:tab w:val="left" w:pos="720"/>
          <w:tab w:val="left" w:pos="1350"/>
          <w:tab w:val="left" w:pos="7290"/>
        </w:tabs>
        <w:autoSpaceDE w:val="0"/>
        <w:autoSpaceDN w:val="0"/>
        <w:adjustRightInd w:val="0"/>
        <w:ind w:left="1350" w:hanging="1350"/>
        <w:rPr>
          <w:rFonts w:ascii="Times New Roman" w:hAnsi="Times New Roman"/>
          <w:sz w:val="24"/>
          <w:szCs w:val="24"/>
          <w:lang w:val="sl-SI"/>
        </w:rPr>
      </w:pPr>
      <w:r w:rsidRPr="000163B2">
        <w:rPr>
          <w:rFonts w:ascii="Times New Roman" w:hAnsi="Times New Roman"/>
          <w:sz w:val="24"/>
          <w:szCs w:val="24"/>
          <w:lang w:val="sl-SI"/>
        </w:rPr>
        <w:tab/>
        <w:t>2007</w:t>
      </w:r>
      <w:r w:rsidRPr="000163B2">
        <w:rPr>
          <w:rFonts w:ascii="Times New Roman" w:hAnsi="Times New Roman"/>
          <w:sz w:val="24"/>
          <w:szCs w:val="24"/>
          <w:lang w:val="sl-SI"/>
        </w:rPr>
        <w:tab/>
        <w:t xml:space="preserve">'Intellectuals and Politics: On Their Vicissitudinous Relationship in Slovenia.' V: </w:t>
      </w:r>
      <w:r w:rsidRPr="000163B2">
        <w:rPr>
          <w:rFonts w:ascii="Times New Roman" w:hAnsi="Times New Roman"/>
          <w:i/>
          <w:sz w:val="24"/>
          <w:szCs w:val="24"/>
          <w:lang w:val="sl-SI"/>
        </w:rPr>
        <w:t>Places of Encounter. In memoriam Borut Brumen</w:t>
      </w:r>
      <w:r w:rsidRPr="000163B2">
        <w:rPr>
          <w:rFonts w:ascii="Times New Roman" w:hAnsi="Times New Roman"/>
          <w:sz w:val="24"/>
          <w:szCs w:val="24"/>
          <w:lang w:val="sl-SI"/>
        </w:rPr>
        <w:t xml:space="preserve">. Rajko Muršič, Jaka Repič, ur. Ljubljana: Univerza v Ljubljani, Filozofska fakulteta, Oddelek za etnologijo in kulturno antropologijo. Str. 113-130.   </w:t>
      </w:r>
    </w:p>
    <w:p w:rsidR="00A64410" w:rsidRPr="000163B2" w:rsidRDefault="00A64410" w:rsidP="00A52E0D">
      <w:pPr>
        <w:tabs>
          <w:tab w:val="left" w:pos="720"/>
          <w:tab w:val="left" w:pos="7290"/>
        </w:tabs>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v. d. Schoot, Rens, Sonneveld Hans, Yerkes, Mara</w:t>
      </w:r>
      <w:r w:rsidRPr="000163B2">
        <w:rPr>
          <w:rFonts w:ascii="Times New Roman" w:hAnsi="Times New Roman"/>
          <w:sz w:val="24"/>
          <w:szCs w:val="24"/>
          <w:lang w:val="sl-SI"/>
        </w:rPr>
        <w:tab/>
      </w:r>
    </w:p>
    <w:p w:rsidR="00A64410" w:rsidRPr="000163B2" w:rsidRDefault="00A64410" w:rsidP="00A52E0D">
      <w:pPr>
        <w:tabs>
          <w:tab w:val="left" w:pos="720"/>
          <w:tab w:val="left" w:pos="1350"/>
          <w:tab w:val="left" w:pos="7290"/>
        </w:tabs>
        <w:autoSpaceDE w:val="0"/>
        <w:autoSpaceDN w:val="0"/>
        <w:adjustRightInd w:val="0"/>
        <w:ind w:left="1350" w:hanging="1350"/>
        <w:jc w:val="left"/>
        <w:rPr>
          <w:rFonts w:ascii="Times New Roman" w:hAnsi="Times New Roman"/>
          <w:sz w:val="24"/>
          <w:szCs w:val="24"/>
          <w:lang w:val="sl-SI"/>
        </w:rPr>
      </w:pPr>
      <w:r w:rsidRPr="000163B2">
        <w:rPr>
          <w:rFonts w:ascii="Times New Roman" w:hAnsi="Times New Roman"/>
          <w:sz w:val="24"/>
          <w:szCs w:val="24"/>
          <w:lang w:val="sl-SI"/>
        </w:rPr>
        <w:tab/>
        <w:t>2010</w:t>
      </w:r>
      <w:r w:rsidRPr="000163B2">
        <w:rPr>
          <w:rFonts w:ascii="Times New Roman" w:hAnsi="Times New Roman"/>
          <w:sz w:val="24"/>
          <w:szCs w:val="24"/>
          <w:lang w:val="sl-SI"/>
        </w:rPr>
        <w:tab/>
        <w:t xml:space="preserve">‘Ph.D. Trajectories and labour market mobility. A survey of recent doctoral recipients at four universities in the Netherlands.’ Vir: </w:t>
      </w:r>
      <w:hyperlink r:id="rId22" w:history="1">
        <w:r w:rsidRPr="000163B2">
          <w:rPr>
            <w:rFonts w:ascii="Times New Roman" w:hAnsi="Times New Roman"/>
            <w:sz w:val="24"/>
            <w:szCs w:val="24"/>
            <w:u w:val="single"/>
            <w:lang w:val="sl-SI"/>
          </w:rPr>
          <w:t>http://phdcentre.org/nl/publicaties/documents/Ph.D.LabourmarketFinal4112010.pdf</w:t>
        </w:r>
      </w:hyperlink>
      <w:r w:rsidRPr="000163B2">
        <w:rPr>
          <w:rFonts w:ascii="Times New Roman" w:hAnsi="Times New Roman"/>
          <w:sz w:val="24"/>
          <w:szCs w:val="24"/>
          <w:lang w:val="sl-SI"/>
        </w:rPr>
        <w:t>, pregledano 21.3.2012.</w:t>
      </w:r>
    </w:p>
    <w:p w:rsidR="00A64410" w:rsidRPr="000163B2" w:rsidRDefault="00A64410" w:rsidP="00A52E0D">
      <w:pPr>
        <w:tabs>
          <w:tab w:val="left" w:pos="7290"/>
        </w:tabs>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Sitar, Sandi</w:t>
      </w:r>
    </w:p>
    <w:p w:rsidR="00A64410" w:rsidRPr="000163B2" w:rsidRDefault="00A64410" w:rsidP="00A52E0D">
      <w:pPr>
        <w:tabs>
          <w:tab w:val="left" w:pos="720"/>
          <w:tab w:val="left" w:pos="1350"/>
          <w:tab w:val="left" w:pos="7290"/>
        </w:tabs>
        <w:autoSpaceDE w:val="0"/>
        <w:autoSpaceDN w:val="0"/>
        <w:adjustRightInd w:val="0"/>
        <w:ind w:left="1350" w:hanging="1350"/>
        <w:rPr>
          <w:rFonts w:ascii="Times New Roman" w:hAnsi="Times New Roman"/>
          <w:sz w:val="24"/>
          <w:szCs w:val="24"/>
          <w:lang w:val="sl-SI"/>
        </w:rPr>
      </w:pPr>
      <w:r w:rsidRPr="000163B2">
        <w:rPr>
          <w:rFonts w:ascii="Times New Roman" w:hAnsi="Times New Roman"/>
          <w:sz w:val="24"/>
          <w:szCs w:val="24"/>
          <w:lang w:val="sl-SI"/>
        </w:rPr>
        <w:tab/>
        <w:t>1987</w:t>
      </w:r>
      <w:r w:rsidRPr="000163B2">
        <w:rPr>
          <w:rFonts w:ascii="Times New Roman" w:hAnsi="Times New Roman"/>
          <w:sz w:val="24"/>
          <w:szCs w:val="24"/>
          <w:lang w:val="sl-SI"/>
        </w:rPr>
        <w:tab/>
        <w:t>‘Sto slovenskih znanstvenikov, zdravnikov in tehnikov.’ Ljubljana: Prešernova družba.</w:t>
      </w:r>
    </w:p>
    <w:p w:rsidR="00A64410" w:rsidRPr="000163B2" w:rsidRDefault="00A64410" w:rsidP="00A52E0D">
      <w:pPr>
        <w:tabs>
          <w:tab w:val="left" w:pos="7290"/>
        </w:tabs>
        <w:rPr>
          <w:rFonts w:ascii="Times New Roman" w:hAnsi="Times New Roman"/>
          <w:sz w:val="24"/>
          <w:szCs w:val="24"/>
          <w:lang w:val="sl-SI"/>
        </w:rPr>
      </w:pPr>
      <w:r w:rsidRPr="000163B2">
        <w:rPr>
          <w:rFonts w:ascii="Times New Roman" w:hAnsi="Times New Roman"/>
          <w:sz w:val="24"/>
          <w:szCs w:val="24"/>
          <w:lang w:val="sl-SI"/>
        </w:rPr>
        <w:t>Slovenski biografski leksikon</w:t>
      </w:r>
    </w:p>
    <w:p w:rsidR="00A64410" w:rsidRPr="000163B2" w:rsidRDefault="00A64410" w:rsidP="00D86567">
      <w:pPr>
        <w:tabs>
          <w:tab w:val="left" w:pos="720"/>
          <w:tab w:val="left" w:pos="1350"/>
          <w:tab w:val="left" w:pos="7290"/>
        </w:tabs>
        <w:ind w:left="1350" w:hanging="1350"/>
        <w:rPr>
          <w:rFonts w:ascii="Times New Roman" w:hAnsi="Times New Roman"/>
          <w:sz w:val="24"/>
          <w:szCs w:val="24"/>
          <w:lang w:val="sl-SI"/>
        </w:rPr>
      </w:pPr>
      <w:r w:rsidRPr="000163B2">
        <w:rPr>
          <w:rFonts w:ascii="Times New Roman" w:hAnsi="Times New Roman"/>
          <w:sz w:val="24"/>
          <w:szCs w:val="24"/>
          <w:lang w:val="sl-SI"/>
        </w:rPr>
        <w:tab/>
        <w:t>2009</w:t>
      </w:r>
      <w:r w:rsidRPr="000163B2">
        <w:rPr>
          <w:rFonts w:ascii="Times New Roman" w:hAnsi="Times New Roman"/>
          <w:sz w:val="24"/>
          <w:szCs w:val="24"/>
          <w:lang w:val="sl-SI"/>
        </w:rPr>
        <w:tab/>
        <w:t xml:space="preserve">‘Slovenski biografski leksikon. 1925-1991.’ Vir: </w:t>
      </w:r>
    </w:p>
    <w:p w:rsidR="00A64410" w:rsidRPr="000163B2" w:rsidRDefault="00A64410" w:rsidP="00D86567">
      <w:pPr>
        <w:tabs>
          <w:tab w:val="left" w:pos="720"/>
          <w:tab w:val="left" w:pos="1350"/>
          <w:tab w:val="left" w:pos="7290"/>
        </w:tabs>
        <w:ind w:left="1350" w:hanging="1350"/>
        <w:rPr>
          <w:rFonts w:ascii="Times New Roman" w:hAnsi="Times New Roman"/>
          <w:sz w:val="24"/>
          <w:szCs w:val="24"/>
          <w:lang w:val="sl-SI"/>
        </w:rPr>
      </w:pPr>
      <w:r w:rsidRPr="000163B2">
        <w:rPr>
          <w:rFonts w:ascii="Times New Roman" w:hAnsi="Times New Roman"/>
          <w:sz w:val="24"/>
          <w:szCs w:val="24"/>
          <w:lang w:val="sl-SI"/>
        </w:rPr>
        <w:tab/>
      </w:r>
      <w:r w:rsidRPr="000163B2">
        <w:rPr>
          <w:rFonts w:ascii="Times New Roman" w:hAnsi="Times New Roman"/>
          <w:sz w:val="24"/>
          <w:szCs w:val="24"/>
          <w:lang w:val="sl-SI"/>
        </w:rPr>
        <w:tab/>
      </w:r>
      <w:hyperlink r:id="rId23" w:history="1">
        <w:r w:rsidRPr="000163B2">
          <w:rPr>
            <w:rStyle w:val="Hiperpovezava"/>
            <w:rFonts w:ascii="Times New Roman" w:hAnsi="Times New Roman"/>
            <w:color w:val="auto"/>
            <w:sz w:val="24"/>
            <w:szCs w:val="24"/>
            <w:lang w:val="sl-SI"/>
          </w:rPr>
          <w:t>http://nl.ijs.si/fedora/get/sbl:sbl/VIEW/</w:t>
        </w:r>
      </w:hyperlink>
      <w:r w:rsidRPr="000163B2">
        <w:rPr>
          <w:rFonts w:ascii="Times New Roman" w:hAnsi="Times New Roman"/>
          <w:sz w:val="24"/>
          <w:szCs w:val="24"/>
          <w:lang w:val="sl-SI"/>
        </w:rPr>
        <w:t>, pregledano 8.8. 2011.</w:t>
      </w:r>
    </w:p>
    <w:p w:rsidR="00A64410" w:rsidRPr="000163B2" w:rsidRDefault="00A64410" w:rsidP="00A52E0D">
      <w:pPr>
        <w:tabs>
          <w:tab w:val="left" w:pos="7290"/>
        </w:tabs>
        <w:rPr>
          <w:rFonts w:ascii="Times New Roman" w:hAnsi="Times New Roman"/>
          <w:sz w:val="24"/>
          <w:szCs w:val="24"/>
          <w:lang w:val="sl-SI"/>
        </w:rPr>
      </w:pPr>
      <w:r w:rsidRPr="000163B2">
        <w:rPr>
          <w:rFonts w:ascii="Times New Roman" w:hAnsi="Times New Roman"/>
          <w:sz w:val="24"/>
          <w:szCs w:val="24"/>
          <w:lang w:val="sl-SI"/>
        </w:rPr>
        <w:t>Stanković, Dragana</w:t>
      </w:r>
    </w:p>
    <w:p w:rsidR="00A64410" w:rsidRPr="000163B2" w:rsidRDefault="00A64410" w:rsidP="00A52E0D">
      <w:pPr>
        <w:tabs>
          <w:tab w:val="left" w:pos="720"/>
          <w:tab w:val="left" w:pos="1350"/>
          <w:tab w:val="left" w:pos="7290"/>
        </w:tabs>
        <w:rPr>
          <w:rFonts w:ascii="Times New Roman" w:hAnsi="Times New Roman"/>
          <w:sz w:val="24"/>
          <w:szCs w:val="24"/>
          <w:lang w:val="sl-SI"/>
        </w:rPr>
      </w:pPr>
      <w:r w:rsidRPr="000163B2">
        <w:rPr>
          <w:rFonts w:ascii="Times New Roman" w:hAnsi="Times New Roman"/>
          <w:sz w:val="24"/>
          <w:szCs w:val="24"/>
          <w:lang w:val="sl-SI"/>
        </w:rPr>
        <w:tab/>
        <w:t>2002</w:t>
      </w:r>
      <w:r w:rsidRPr="000163B2">
        <w:rPr>
          <w:rFonts w:ascii="Times New Roman" w:hAnsi="Times New Roman"/>
          <w:sz w:val="24"/>
          <w:szCs w:val="24"/>
          <w:lang w:val="sl-SI"/>
        </w:rPr>
        <w:tab/>
        <w:t xml:space="preserve">‘Bojmo se globalizacije.’ </w:t>
      </w:r>
      <w:r w:rsidRPr="000163B2">
        <w:rPr>
          <w:rFonts w:ascii="Times New Roman" w:hAnsi="Times New Roman"/>
          <w:i/>
          <w:sz w:val="24"/>
          <w:szCs w:val="24"/>
          <w:lang w:val="sl-SI"/>
        </w:rPr>
        <w:t>Dnevnik</w:t>
      </w:r>
      <w:r w:rsidRPr="000163B2">
        <w:rPr>
          <w:rFonts w:ascii="Times New Roman" w:hAnsi="Times New Roman"/>
          <w:sz w:val="24"/>
          <w:szCs w:val="24"/>
          <w:lang w:val="sl-SI"/>
        </w:rPr>
        <w:t>, 24.5.2002, str. 10.</w:t>
      </w:r>
    </w:p>
    <w:p w:rsidR="00A64410" w:rsidRDefault="00A64410" w:rsidP="00A52E0D">
      <w:pPr>
        <w:tabs>
          <w:tab w:val="left" w:pos="7290"/>
        </w:tabs>
        <w:rPr>
          <w:rFonts w:ascii="Times New Roman" w:hAnsi="Times New Roman"/>
          <w:sz w:val="24"/>
          <w:szCs w:val="24"/>
          <w:lang w:val="sl-SI"/>
        </w:rPr>
      </w:pPr>
    </w:p>
    <w:p w:rsidR="00A64410" w:rsidRDefault="00A64410" w:rsidP="00A52E0D">
      <w:pPr>
        <w:tabs>
          <w:tab w:val="left" w:pos="7290"/>
        </w:tabs>
        <w:rPr>
          <w:rFonts w:ascii="Times New Roman" w:hAnsi="Times New Roman"/>
          <w:sz w:val="24"/>
          <w:szCs w:val="24"/>
          <w:lang w:val="sl-SI"/>
        </w:rPr>
      </w:pPr>
    </w:p>
    <w:p w:rsidR="00A64410" w:rsidRPr="000163B2" w:rsidRDefault="00A64410" w:rsidP="00A52E0D">
      <w:pPr>
        <w:tabs>
          <w:tab w:val="left" w:pos="7290"/>
        </w:tabs>
        <w:rPr>
          <w:rFonts w:ascii="Times New Roman" w:hAnsi="Times New Roman"/>
          <w:sz w:val="24"/>
          <w:szCs w:val="24"/>
          <w:lang w:val="sl-SI"/>
        </w:rPr>
      </w:pPr>
      <w:r w:rsidRPr="000163B2">
        <w:rPr>
          <w:rFonts w:ascii="Times New Roman" w:hAnsi="Times New Roman"/>
          <w:sz w:val="24"/>
          <w:szCs w:val="24"/>
          <w:lang w:val="sl-SI"/>
        </w:rPr>
        <w:t>Statistični urad Republike Slovenije</w:t>
      </w:r>
    </w:p>
    <w:p w:rsidR="00A64410" w:rsidRPr="000163B2" w:rsidRDefault="00A64410" w:rsidP="00A52E0D">
      <w:pPr>
        <w:tabs>
          <w:tab w:val="left" w:pos="720"/>
          <w:tab w:val="left" w:pos="1350"/>
          <w:tab w:val="left" w:pos="7290"/>
        </w:tabs>
        <w:rPr>
          <w:rFonts w:ascii="Times New Roman" w:hAnsi="Times New Roman"/>
          <w:sz w:val="24"/>
          <w:szCs w:val="24"/>
          <w:lang w:val="sl-SI"/>
        </w:rPr>
      </w:pPr>
      <w:r w:rsidRPr="000163B2">
        <w:rPr>
          <w:rFonts w:ascii="Times New Roman" w:hAnsi="Times New Roman"/>
          <w:sz w:val="24"/>
          <w:szCs w:val="24"/>
          <w:lang w:val="sl-SI"/>
        </w:rPr>
        <w:tab/>
        <w:t>b.n.l.</w:t>
      </w:r>
      <w:r w:rsidRPr="000163B2">
        <w:rPr>
          <w:rFonts w:ascii="Times New Roman" w:hAnsi="Times New Roman"/>
          <w:sz w:val="24"/>
          <w:szCs w:val="24"/>
          <w:lang w:val="sl-SI"/>
        </w:rPr>
        <w:tab/>
        <w:t xml:space="preserve">‘Opredelitev štirih ravni znanja’ Vir: </w:t>
      </w:r>
    </w:p>
    <w:p w:rsidR="00A64410" w:rsidRPr="000163B2" w:rsidRDefault="00A64410" w:rsidP="00A52E0D">
      <w:pPr>
        <w:tabs>
          <w:tab w:val="left" w:pos="720"/>
          <w:tab w:val="left" w:pos="1350"/>
          <w:tab w:val="left" w:pos="7290"/>
        </w:tabs>
        <w:rPr>
          <w:rFonts w:ascii="Times New Roman" w:hAnsi="Times New Roman"/>
          <w:sz w:val="24"/>
          <w:szCs w:val="24"/>
          <w:lang w:val="sl-SI"/>
        </w:rPr>
      </w:pPr>
      <w:r w:rsidRPr="000163B2">
        <w:rPr>
          <w:rFonts w:ascii="Times New Roman" w:hAnsi="Times New Roman"/>
          <w:sz w:val="24"/>
          <w:szCs w:val="24"/>
          <w:lang w:val="sl-SI"/>
        </w:rPr>
        <w:tab/>
      </w:r>
      <w:r w:rsidRPr="000163B2">
        <w:rPr>
          <w:rFonts w:ascii="Times New Roman" w:hAnsi="Times New Roman"/>
          <w:sz w:val="24"/>
          <w:szCs w:val="24"/>
          <w:lang w:val="sl-SI"/>
        </w:rPr>
        <w:tab/>
      </w:r>
      <w:hyperlink r:id="rId24" w:history="1">
        <w:r w:rsidRPr="000163B2">
          <w:rPr>
            <w:rStyle w:val="Hiperpovezava"/>
            <w:rFonts w:ascii="Times New Roman" w:hAnsi="Times New Roman"/>
            <w:color w:val="auto"/>
            <w:sz w:val="24"/>
            <w:szCs w:val="24"/>
            <w:lang w:val="sl-SI"/>
          </w:rPr>
          <w:t>http://www.stat.si/Skp/Docs/TabelaRavniZnanjaSKP08.pdf</w:t>
        </w:r>
      </w:hyperlink>
      <w:r w:rsidRPr="000163B2">
        <w:rPr>
          <w:rFonts w:ascii="Times New Roman" w:hAnsi="Times New Roman"/>
          <w:sz w:val="24"/>
          <w:szCs w:val="24"/>
          <w:lang w:val="sl-SI"/>
        </w:rPr>
        <w:t>, pregledano 14.3.2012.</w:t>
      </w:r>
    </w:p>
    <w:p w:rsidR="00A64410" w:rsidRPr="000163B2" w:rsidRDefault="00A64410" w:rsidP="00A52E0D">
      <w:pPr>
        <w:tabs>
          <w:tab w:val="left" w:pos="7290"/>
        </w:tabs>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Thomas, Brinley</w:t>
      </w:r>
    </w:p>
    <w:p w:rsidR="00A64410" w:rsidRPr="000163B2" w:rsidRDefault="00A64410" w:rsidP="00A52E0D">
      <w:pPr>
        <w:tabs>
          <w:tab w:val="left" w:pos="720"/>
          <w:tab w:val="left" w:pos="1350"/>
          <w:tab w:val="left" w:pos="7290"/>
        </w:tabs>
        <w:autoSpaceDE w:val="0"/>
        <w:autoSpaceDN w:val="0"/>
        <w:adjustRightInd w:val="0"/>
        <w:ind w:left="1350" w:hanging="1350"/>
        <w:rPr>
          <w:rFonts w:ascii="Times New Roman" w:hAnsi="Times New Roman"/>
          <w:sz w:val="24"/>
          <w:szCs w:val="24"/>
          <w:lang w:val="sl-SI"/>
        </w:rPr>
      </w:pPr>
      <w:r w:rsidRPr="000163B2">
        <w:rPr>
          <w:rFonts w:ascii="Times New Roman" w:hAnsi="Times New Roman"/>
          <w:sz w:val="24"/>
          <w:szCs w:val="24"/>
          <w:lang w:val="sl-SI"/>
        </w:rPr>
        <w:tab/>
        <w:t>1968</w:t>
      </w:r>
      <w:r w:rsidRPr="000163B2">
        <w:rPr>
          <w:rFonts w:ascii="Times New Roman" w:hAnsi="Times New Roman"/>
          <w:sz w:val="24"/>
          <w:szCs w:val="24"/>
          <w:lang w:val="sl-SI"/>
        </w:rPr>
        <w:tab/>
        <w:t xml:space="preserve">‘Modern Migration.’ V: </w:t>
      </w:r>
      <w:r w:rsidRPr="000163B2">
        <w:rPr>
          <w:rFonts w:ascii="Times New Roman" w:hAnsi="Times New Roman"/>
          <w:i/>
          <w:sz w:val="24"/>
          <w:szCs w:val="24"/>
          <w:lang w:val="sl-SI"/>
        </w:rPr>
        <w:t>The Brain Drain</w:t>
      </w:r>
      <w:r w:rsidRPr="000163B2">
        <w:rPr>
          <w:rFonts w:ascii="Times New Roman" w:hAnsi="Times New Roman"/>
          <w:sz w:val="24"/>
          <w:szCs w:val="24"/>
          <w:lang w:val="sl-SI"/>
        </w:rPr>
        <w:t xml:space="preserve">. Walter Adams ur. New York: </w:t>
      </w:r>
      <w:r w:rsidRPr="000163B2">
        <w:rPr>
          <w:rFonts w:ascii="Times New Roman" w:hAnsi="Times New Roman"/>
          <w:bCs/>
          <w:sz w:val="24"/>
          <w:szCs w:val="24"/>
          <w:lang w:val="sl-SI"/>
        </w:rPr>
        <w:t>The Macmillan Company.</w:t>
      </w:r>
      <w:r w:rsidRPr="000163B2">
        <w:rPr>
          <w:rFonts w:ascii="Times New Roman" w:hAnsi="Times New Roman"/>
          <w:sz w:val="24"/>
          <w:szCs w:val="24"/>
          <w:lang w:val="sl-SI"/>
        </w:rPr>
        <w:t xml:space="preserve">  </w:t>
      </w:r>
    </w:p>
    <w:p w:rsidR="00A64410" w:rsidRPr="000163B2" w:rsidRDefault="00A64410" w:rsidP="00A52E0D">
      <w:pPr>
        <w:tabs>
          <w:tab w:val="left" w:pos="7290"/>
        </w:tabs>
        <w:rPr>
          <w:rFonts w:ascii="Times New Roman" w:hAnsi="Times New Roman"/>
          <w:sz w:val="24"/>
          <w:szCs w:val="24"/>
          <w:lang w:val="sl-SI"/>
        </w:rPr>
      </w:pPr>
      <w:r w:rsidRPr="000163B2">
        <w:rPr>
          <w:rFonts w:ascii="Times New Roman" w:hAnsi="Times New Roman"/>
          <w:sz w:val="24"/>
          <w:szCs w:val="24"/>
          <w:lang w:val="sl-SI"/>
        </w:rPr>
        <w:t xml:space="preserve">Univerza v Ljubljani </w:t>
      </w:r>
    </w:p>
    <w:p w:rsidR="00A64410" w:rsidRPr="000163B2" w:rsidRDefault="00A64410" w:rsidP="00A52E0D">
      <w:pPr>
        <w:tabs>
          <w:tab w:val="left" w:pos="720"/>
          <w:tab w:val="left" w:pos="1350"/>
          <w:tab w:val="left" w:pos="7290"/>
        </w:tabs>
        <w:ind w:left="1350" w:hanging="1350"/>
        <w:rPr>
          <w:rFonts w:ascii="Times New Roman" w:hAnsi="Times New Roman"/>
          <w:sz w:val="24"/>
          <w:szCs w:val="24"/>
          <w:lang w:val="sl-SI"/>
        </w:rPr>
      </w:pPr>
      <w:r w:rsidRPr="000163B2">
        <w:rPr>
          <w:rFonts w:ascii="Times New Roman" w:hAnsi="Times New Roman"/>
          <w:sz w:val="24"/>
          <w:szCs w:val="24"/>
          <w:lang w:val="sl-SI"/>
        </w:rPr>
        <w:tab/>
        <w:t>b.n.l.</w:t>
      </w:r>
      <w:r w:rsidRPr="000163B2">
        <w:rPr>
          <w:rFonts w:ascii="Times New Roman" w:hAnsi="Times New Roman"/>
          <w:sz w:val="24"/>
          <w:szCs w:val="24"/>
          <w:lang w:val="sl-SI"/>
        </w:rPr>
        <w:tab/>
        <w:t xml:space="preserve">‘Univerza v Ljubljani’ Vir: </w:t>
      </w:r>
      <w:hyperlink r:id="rId25" w:history="1">
        <w:r w:rsidRPr="000163B2">
          <w:rPr>
            <w:rStyle w:val="Hiperpovezava"/>
            <w:rFonts w:ascii="Times New Roman" w:hAnsi="Times New Roman"/>
            <w:color w:val="auto"/>
            <w:sz w:val="24"/>
            <w:szCs w:val="24"/>
            <w:lang w:val="sl-SI"/>
          </w:rPr>
          <w:t>http://www.uni-lj/o_univerzi_v_ljubljani/zgodovina_ul/</w:t>
        </w:r>
      </w:hyperlink>
      <w:r w:rsidRPr="000163B2">
        <w:rPr>
          <w:rFonts w:ascii="Times New Roman" w:hAnsi="Times New Roman"/>
          <w:sz w:val="24"/>
          <w:szCs w:val="24"/>
          <w:lang w:val="sl-SI"/>
        </w:rPr>
        <w:t>, pregledano 15.2.2012.</w:t>
      </w:r>
    </w:p>
    <w:p w:rsidR="00A64410" w:rsidRPr="000163B2" w:rsidRDefault="00A64410" w:rsidP="00A52E0D">
      <w:pPr>
        <w:tabs>
          <w:tab w:val="left" w:pos="7290"/>
        </w:tabs>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Verlič Christensen, Barbara</w:t>
      </w:r>
    </w:p>
    <w:p w:rsidR="00A64410" w:rsidRPr="000163B2" w:rsidRDefault="00A64410" w:rsidP="00A52E0D">
      <w:pPr>
        <w:tabs>
          <w:tab w:val="left" w:pos="720"/>
          <w:tab w:val="left" w:pos="7290"/>
        </w:tabs>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ab/>
        <w:t xml:space="preserve">2002  ‘Evropa v precepu med svobodo in omejitvami migracij.’ Ljubljana : Fakulteta za </w:t>
      </w:r>
    </w:p>
    <w:p w:rsidR="00A64410" w:rsidRPr="000163B2" w:rsidRDefault="00A64410" w:rsidP="00A52E0D">
      <w:pPr>
        <w:tabs>
          <w:tab w:val="left" w:pos="720"/>
          <w:tab w:val="left" w:pos="1350"/>
          <w:tab w:val="left" w:pos="7290"/>
        </w:tabs>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ab/>
      </w:r>
      <w:r w:rsidRPr="000163B2">
        <w:rPr>
          <w:rFonts w:ascii="Times New Roman" w:hAnsi="Times New Roman"/>
          <w:sz w:val="24"/>
          <w:szCs w:val="24"/>
          <w:lang w:val="sl-SI"/>
        </w:rPr>
        <w:tab/>
        <w:t>družbene vede.</w:t>
      </w:r>
    </w:p>
    <w:p w:rsidR="00A64410" w:rsidRPr="000163B2" w:rsidRDefault="00A64410" w:rsidP="00A52E0D">
      <w:pPr>
        <w:tabs>
          <w:tab w:val="left" w:pos="7290"/>
        </w:tabs>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Vrečko, Franc</w:t>
      </w:r>
    </w:p>
    <w:p w:rsidR="00A64410" w:rsidRPr="000163B2" w:rsidRDefault="00A64410" w:rsidP="00A52E0D">
      <w:pPr>
        <w:tabs>
          <w:tab w:val="left" w:pos="720"/>
          <w:tab w:val="left" w:pos="1350"/>
          <w:tab w:val="left" w:pos="7290"/>
        </w:tabs>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ab/>
        <w:t>2002</w:t>
      </w:r>
      <w:r w:rsidRPr="000163B2">
        <w:rPr>
          <w:rFonts w:ascii="Times New Roman" w:hAnsi="Times New Roman"/>
          <w:sz w:val="24"/>
          <w:szCs w:val="24"/>
          <w:lang w:val="sl-SI"/>
        </w:rPr>
        <w:tab/>
        <w:t xml:space="preserve">‘Kako dolgo bomo še gospodarji na svojem.’ </w:t>
      </w:r>
      <w:r w:rsidRPr="000163B2">
        <w:rPr>
          <w:rFonts w:ascii="Times New Roman" w:hAnsi="Times New Roman"/>
          <w:i/>
          <w:sz w:val="24"/>
          <w:szCs w:val="24"/>
          <w:lang w:val="sl-SI"/>
        </w:rPr>
        <w:t>Večer</w:t>
      </w:r>
      <w:r w:rsidRPr="000163B2">
        <w:rPr>
          <w:rFonts w:ascii="Times New Roman" w:hAnsi="Times New Roman"/>
          <w:sz w:val="24"/>
          <w:szCs w:val="24"/>
          <w:lang w:val="sl-SI"/>
        </w:rPr>
        <w:t>, 18.2.2002, str. 24.</w:t>
      </w:r>
    </w:p>
    <w:p w:rsidR="00A64410" w:rsidRPr="000163B2" w:rsidRDefault="00A64410" w:rsidP="00A52E0D">
      <w:pPr>
        <w:tabs>
          <w:tab w:val="left" w:pos="720"/>
          <w:tab w:val="left" w:pos="1350"/>
          <w:tab w:val="left" w:pos="7290"/>
        </w:tabs>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Vertovec, Steven</w:t>
      </w:r>
    </w:p>
    <w:p w:rsidR="00A64410" w:rsidRPr="000163B2" w:rsidRDefault="00A64410" w:rsidP="001A6BC2">
      <w:pPr>
        <w:tabs>
          <w:tab w:val="left" w:pos="720"/>
          <w:tab w:val="left" w:pos="1350"/>
          <w:tab w:val="left" w:pos="7290"/>
        </w:tabs>
        <w:autoSpaceDE w:val="0"/>
        <w:autoSpaceDN w:val="0"/>
        <w:adjustRightInd w:val="0"/>
        <w:ind w:left="1350" w:hanging="1350"/>
        <w:rPr>
          <w:rFonts w:ascii="Times New Roman" w:hAnsi="Times New Roman"/>
          <w:sz w:val="24"/>
          <w:szCs w:val="24"/>
          <w:lang w:val="sl-SI"/>
        </w:rPr>
      </w:pPr>
      <w:r w:rsidRPr="000163B2">
        <w:rPr>
          <w:rFonts w:ascii="Times New Roman" w:hAnsi="Times New Roman"/>
          <w:sz w:val="24"/>
          <w:szCs w:val="24"/>
          <w:lang w:val="sl-SI"/>
        </w:rPr>
        <w:tab/>
        <w:t>2002</w:t>
      </w:r>
      <w:r w:rsidRPr="000163B2">
        <w:rPr>
          <w:rFonts w:ascii="Times New Roman" w:hAnsi="Times New Roman"/>
          <w:sz w:val="24"/>
          <w:szCs w:val="24"/>
          <w:lang w:val="sl-SI"/>
        </w:rPr>
        <w:tab/>
        <w:t xml:space="preserve">'Transnational Networks and Skilled Labour Migration.' Vir: </w:t>
      </w:r>
      <w:hyperlink r:id="rId26" w:history="1">
        <w:r w:rsidRPr="000163B2">
          <w:rPr>
            <w:rStyle w:val="Hiperpovezava"/>
            <w:rFonts w:ascii="Times New Roman" w:hAnsi="Times New Roman"/>
            <w:color w:val="auto"/>
            <w:sz w:val="24"/>
            <w:szCs w:val="24"/>
            <w:lang w:val="sl-SI"/>
          </w:rPr>
          <w:t>http://www.transcomm.ox.ac.uk/working%20papers/WPTC-02-02%20Vertovec.pdf</w:t>
        </w:r>
      </w:hyperlink>
      <w:r w:rsidRPr="000163B2">
        <w:rPr>
          <w:rFonts w:ascii="Times New Roman" w:hAnsi="Times New Roman"/>
          <w:sz w:val="24"/>
          <w:szCs w:val="24"/>
          <w:lang w:val="sl-SI"/>
        </w:rPr>
        <w:t xml:space="preserve">, pregledano 1.4.2012. </w:t>
      </w:r>
    </w:p>
    <w:p w:rsidR="00A64410" w:rsidRPr="000163B2" w:rsidRDefault="00A64410" w:rsidP="00A52E0D">
      <w:pPr>
        <w:tabs>
          <w:tab w:val="left" w:pos="7290"/>
        </w:tabs>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Türk, Danilo</w:t>
      </w:r>
    </w:p>
    <w:p w:rsidR="00A64410" w:rsidRPr="000163B2" w:rsidRDefault="00A64410" w:rsidP="00501DF6">
      <w:pPr>
        <w:ind w:left="1440" w:hanging="720"/>
        <w:rPr>
          <w:rFonts w:ascii="Times New Roman" w:hAnsi="Times New Roman"/>
          <w:bCs/>
          <w:sz w:val="24"/>
          <w:szCs w:val="24"/>
          <w:lang w:val="sl-SI"/>
        </w:rPr>
      </w:pPr>
      <w:r w:rsidRPr="000163B2">
        <w:rPr>
          <w:rFonts w:ascii="Times New Roman" w:hAnsi="Times New Roman"/>
          <w:sz w:val="24"/>
          <w:szCs w:val="24"/>
          <w:lang w:val="sl-SI"/>
        </w:rPr>
        <w:t>2011</w:t>
      </w:r>
      <w:r w:rsidRPr="000163B2">
        <w:rPr>
          <w:rFonts w:ascii="Times New Roman" w:hAnsi="Times New Roman"/>
          <w:sz w:val="24"/>
          <w:szCs w:val="24"/>
          <w:lang w:val="sl-SI"/>
        </w:rPr>
        <w:tab/>
        <w:t xml:space="preserve">'Danilo Türk, predsednik Slovenije.' </w:t>
      </w:r>
      <w:r w:rsidRPr="000163B2">
        <w:rPr>
          <w:rFonts w:ascii="Times New Roman" w:hAnsi="Times New Roman"/>
          <w:i/>
          <w:sz w:val="24"/>
          <w:szCs w:val="24"/>
          <w:lang w:val="sl-SI"/>
        </w:rPr>
        <w:t>Prava ideja! Poslovna oddaja</w:t>
      </w:r>
      <w:r w:rsidRPr="000163B2">
        <w:rPr>
          <w:rFonts w:ascii="Times New Roman" w:hAnsi="Times New Roman"/>
          <w:sz w:val="24"/>
          <w:szCs w:val="24"/>
          <w:lang w:val="sl-SI"/>
        </w:rPr>
        <w:t>. 10.5.2011, (</w:t>
      </w:r>
      <w:r w:rsidRPr="000163B2">
        <w:rPr>
          <w:rFonts w:ascii="Times New Roman" w:hAnsi="Times New Roman"/>
          <w:bCs/>
          <w:sz w:val="24"/>
          <w:szCs w:val="24"/>
          <w:lang w:val="sl-SI"/>
        </w:rPr>
        <w:t xml:space="preserve">23:50-25:00). Vir: </w:t>
      </w:r>
      <w:hyperlink r:id="rId27" w:history="1">
        <w:r w:rsidRPr="000163B2">
          <w:rPr>
            <w:rStyle w:val="Hiperpovezava"/>
            <w:rFonts w:ascii="Times New Roman" w:hAnsi="Times New Roman"/>
            <w:bCs/>
            <w:color w:val="auto"/>
            <w:sz w:val="24"/>
            <w:szCs w:val="24"/>
            <w:lang w:val="sl-SI"/>
          </w:rPr>
          <w:t>http://tvslo.si/predvajaj/prava-ideja-danilo-tuerk-predsednik-slovenije-poslovna-oddaja/ava2.104992048/</w:t>
        </w:r>
      </w:hyperlink>
      <w:r w:rsidRPr="000163B2">
        <w:rPr>
          <w:rFonts w:ascii="Times New Roman" w:hAnsi="Times New Roman"/>
          <w:sz w:val="24"/>
          <w:szCs w:val="24"/>
          <w:lang w:val="sl-SI"/>
        </w:rPr>
        <w:t>, pregledano 2.2.2012.</w:t>
      </w:r>
    </w:p>
    <w:p w:rsidR="00A64410" w:rsidRPr="000163B2" w:rsidRDefault="00A64410" w:rsidP="002A7417">
      <w:pPr>
        <w:tabs>
          <w:tab w:val="left" w:pos="720"/>
          <w:tab w:val="left" w:pos="1350"/>
          <w:tab w:val="left" w:pos="7290"/>
        </w:tabs>
        <w:autoSpaceDE w:val="0"/>
        <w:autoSpaceDN w:val="0"/>
        <w:adjustRightInd w:val="0"/>
        <w:ind w:left="1350" w:hanging="1350"/>
        <w:rPr>
          <w:rFonts w:ascii="Times New Roman" w:hAnsi="Times New Roman"/>
          <w:sz w:val="24"/>
          <w:szCs w:val="24"/>
          <w:lang w:val="sl-SI"/>
        </w:rPr>
      </w:pPr>
      <w:r w:rsidRPr="000163B2">
        <w:rPr>
          <w:rFonts w:ascii="Times New Roman" w:hAnsi="Times New Roman"/>
          <w:sz w:val="24"/>
          <w:szCs w:val="24"/>
          <w:lang w:val="sl-SI"/>
        </w:rPr>
        <w:t>Zakon o mednarodni zaščiti</w:t>
      </w:r>
    </w:p>
    <w:p w:rsidR="00A64410" w:rsidRPr="000163B2" w:rsidRDefault="00A64410" w:rsidP="00A52E0D">
      <w:pPr>
        <w:tabs>
          <w:tab w:val="left" w:pos="720"/>
          <w:tab w:val="left" w:pos="7290"/>
        </w:tabs>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ab/>
        <w:t xml:space="preserve">2011  Zakon o mednarodni zaščiti. </w:t>
      </w:r>
      <w:r w:rsidRPr="000163B2">
        <w:rPr>
          <w:rFonts w:ascii="Times New Roman" w:hAnsi="Times New Roman"/>
          <w:i/>
          <w:sz w:val="24"/>
          <w:szCs w:val="24"/>
          <w:lang w:val="sl-SI"/>
        </w:rPr>
        <w:t>Uradni list RS</w:t>
      </w:r>
      <w:r w:rsidRPr="000163B2">
        <w:rPr>
          <w:rFonts w:ascii="Times New Roman" w:hAnsi="Times New Roman"/>
          <w:sz w:val="24"/>
          <w:szCs w:val="24"/>
          <w:lang w:val="sl-SI"/>
        </w:rPr>
        <w:t>, 11/2011.</w:t>
      </w:r>
    </w:p>
    <w:p w:rsidR="00A64410" w:rsidRPr="000163B2" w:rsidRDefault="00A64410" w:rsidP="00A52E0D">
      <w:pPr>
        <w:tabs>
          <w:tab w:val="left" w:pos="7290"/>
        </w:tabs>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Zavratnik Zimic, Simona</w:t>
      </w:r>
    </w:p>
    <w:p w:rsidR="00A64410" w:rsidRPr="000163B2" w:rsidRDefault="00A64410" w:rsidP="00A52E0D">
      <w:pPr>
        <w:tabs>
          <w:tab w:val="left" w:pos="720"/>
          <w:tab w:val="left" w:pos="1440"/>
          <w:tab w:val="left" w:pos="7290"/>
        </w:tabs>
        <w:autoSpaceDE w:val="0"/>
        <w:autoSpaceDN w:val="0"/>
        <w:adjustRightInd w:val="0"/>
        <w:ind w:left="1440" w:hanging="1440"/>
        <w:rPr>
          <w:rFonts w:ascii="Times New Roman" w:hAnsi="Times New Roman"/>
          <w:sz w:val="24"/>
          <w:szCs w:val="24"/>
          <w:lang w:val="sl-SI"/>
        </w:rPr>
      </w:pPr>
      <w:r w:rsidRPr="000163B2">
        <w:rPr>
          <w:rFonts w:ascii="Times New Roman" w:hAnsi="Times New Roman"/>
          <w:sz w:val="24"/>
          <w:szCs w:val="24"/>
          <w:lang w:val="sl-SI"/>
        </w:rPr>
        <w:tab/>
        <w:t>2003</w:t>
      </w:r>
      <w:r w:rsidRPr="000163B2">
        <w:rPr>
          <w:rFonts w:ascii="Times New Roman" w:hAnsi="Times New Roman"/>
          <w:sz w:val="24"/>
          <w:szCs w:val="24"/>
          <w:lang w:val="sl-SI"/>
        </w:rPr>
        <w:tab/>
        <w:t xml:space="preserve">‘Etika skrbi v migracijskih politikah: Trg dela vs. »trg« človekovih pravic.’ </w:t>
      </w:r>
      <w:r w:rsidRPr="000163B2">
        <w:rPr>
          <w:rFonts w:ascii="Times New Roman" w:hAnsi="Times New Roman"/>
          <w:i/>
          <w:sz w:val="24"/>
          <w:szCs w:val="24"/>
          <w:lang w:val="sl-SI"/>
        </w:rPr>
        <w:t>Teorija in praksa.</w:t>
      </w:r>
      <w:r w:rsidRPr="000163B2">
        <w:rPr>
          <w:rFonts w:ascii="Times New Roman" w:hAnsi="Times New Roman"/>
          <w:sz w:val="24"/>
          <w:szCs w:val="24"/>
          <w:lang w:val="sl-SI"/>
        </w:rPr>
        <w:t xml:space="preserve"> 40(6): 1143-1154.</w:t>
      </w:r>
    </w:p>
    <w:p w:rsidR="00A64410" w:rsidRPr="000163B2" w:rsidRDefault="00A64410" w:rsidP="00A52E0D">
      <w:pPr>
        <w:tabs>
          <w:tab w:val="left" w:pos="7290"/>
        </w:tabs>
        <w:autoSpaceDE w:val="0"/>
        <w:autoSpaceDN w:val="0"/>
        <w:adjustRightInd w:val="0"/>
        <w:rPr>
          <w:rFonts w:ascii="Times New Roman" w:hAnsi="Times New Roman"/>
          <w:sz w:val="24"/>
          <w:szCs w:val="24"/>
          <w:lang w:val="sl-SI"/>
        </w:rPr>
      </w:pPr>
      <w:r w:rsidRPr="000163B2">
        <w:rPr>
          <w:rFonts w:ascii="Times New Roman" w:hAnsi="Times New Roman"/>
          <w:sz w:val="24"/>
          <w:szCs w:val="24"/>
          <w:lang w:val="sl-SI"/>
        </w:rPr>
        <w:t>Zorn, Jelka</w:t>
      </w:r>
    </w:p>
    <w:p w:rsidR="00A64410" w:rsidRPr="000163B2" w:rsidRDefault="00A64410" w:rsidP="00A52E0D">
      <w:pPr>
        <w:tabs>
          <w:tab w:val="left" w:pos="720"/>
          <w:tab w:val="left" w:pos="1440"/>
          <w:tab w:val="left" w:pos="7290"/>
        </w:tabs>
        <w:autoSpaceDE w:val="0"/>
        <w:autoSpaceDN w:val="0"/>
        <w:adjustRightInd w:val="0"/>
        <w:ind w:left="1440" w:hanging="1440"/>
        <w:rPr>
          <w:rFonts w:ascii="Times New Roman" w:hAnsi="Times New Roman"/>
          <w:sz w:val="24"/>
          <w:szCs w:val="24"/>
          <w:lang w:val="sl-SI"/>
        </w:rPr>
      </w:pPr>
      <w:r w:rsidRPr="000163B2">
        <w:rPr>
          <w:rFonts w:ascii="Times New Roman" w:hAnsi="Times New Roman"/>
          <w:sz w:val="24"/>
          <w:szCs w:val="24"/>
          <w:lang w:val="sl-SI"/>
        </w:rPr>
        <w:tab/>
        <w:t>2005</w:t>
      </w:r>
      <w:r w:rsidRPr="000163B2">
        <w:rPr>
          <w:rFonts w:ascii="Times New Roman" w:hAnsi="Times New Roman"/>
          <w:sz w:val="24"/>
          <w:szCs w:val="24"/>
          <w:lang w:val="sl-SI"/>
        </w:rPr>
        <w:tab/>
        <w:t xml:space="preserve">‘Strategije izključevanja begunk, beguncev oziroma prosilcev za azil in oseb brez statusa.’ </w:t>
      </w:r>
      <w:r w:rsidRPr="000163B2">
        <w:rPr>
          <w:rFonts w:ascii="Times New Roman" w:hAnsi="Times New Roman"/>
          <w:i/>
          <w:sz w:val="24"/>
          <w:szCs w:val="24"/>
          <w:lang w:val="sl-SI"/>
        </w:rPr>
        <w:t>Socialno delo</w:t>
      </w:r>
      <w:r w:rsidRPr="000163B2">
        <w:rPr>
          <w:rFonts w:ascii="Times New Roman" w:hAnsi="Times New Roman"/>
          <w:sz w:val="24"/>
          <w:szCs w:val="24"/>
          <w:lang w:val="sl-SI"/>
        </w:rPr>
        <w:t xml:space="preserve"> 44(4-5): 259-279.</w:t>
      </w:r>
    </w:p>
    <w:p w:rsidR="00A64410" w:rsidRDefault="00A64410" w:rsidP="00A52E0D">
      <w:pPr>
        <w:tabs>
          <w:tab w:val="left" w:pos="7290"/>
        </w:tabs>
        <w:autoSpaceDE w:val="0"/>
        <w:autoSpaceDN w:val="0"/>
        <w:adjustRightInd w:val="0"/>
        <w:rPr>
          <w:rFonts w:ascii="Times New Roman" w:hAnsi="Times New Roman"/>
          <w:sz w:val="24"/>
          <w:szCs w:val="24"/>
          <w:lang w:val="sl-SI"/>
        </w:rPr>
      </w:pPr>
    </w:p>
    <w:p w:rsidR="00A64410" w:rsidRDefault="00A64410" w:rsidP="00A52E0D">
      <w:pPr>
        <w:tabs>
          <w:tab w:val="left" w:pos="7290"/>
        </w:tabs>
        <w:autoSpaceDE w:val="0"/>
        <w:autoSpaceDN w:val="0"/>
        <w:adjustRightInd w:val="0"/>
        <w:rPr>
          <w:rFonts w:ascii="Times New Roman" w:hAnsi="Times New Roman"/>
          <w:sz w:val="24"/>
          <w:szCs w:val="24"/>
          <w:lang w:val="sl-SI"/>
        </w:rPr>
      </w:pPr>
      <w:r>
        <w:rPr>
          <w:rFonts w:ascii="Times New Roman" w:hAnsi="Times New Roman"/>
          <w:sz w:val="24"/>
          <w:szCs w:val="24"/>
          <w:lang w:val="sl-SI"/>
        </w:rPr>
        <w:t>Zupanič, Milena</w:t>
      </w:r>
    </w:p>
    <w:p w:rsidR="00A64410" w:rsidRPr="000F5E96" w:rsidRDefault="00A64410" w:rsidP="00F90E84">
      <w:pPr>
        <w:tabs>
          <w:tab w:val="left" w:pos="1350"/>
          <w:tab w:val="left" w:pos="7290"/>
        </w:tabs>
        <w:autoSpaceDE w:val="0"/>
        <w:autoSpaceDN w:val="0"/>
        <w:adjustRightInd w:val="0"/>
        <w:ind w:left="1350" w:hanging="630"/>
        <w:rPr>
          <w:rFonts w:ascii="Times New Roman" w:hAnsi="Times New Roman"/>
          <w:sz w:val="24"/>
          <w:szCs w:val="24"/>
          <w:lang w:val="sl-SI"/>
        </w:rPr>
      </w:pPr>
      <w:r>
        <w:rPr>
          <w:rFonts w:ascii="Times New Roman" w:hAnsi="Times New Roman"/>
          <w:sz w:val="24"/>
          <w:szCs w:val="24"/>
          <w:lang w:val="sl-SI"/>
        </w:rPr>
        <w:t>2012</w:t>
      </w:r>
      <w:r>
        <w:rPr>
          <w:rFonts w:ascii="Times New Roman" w:hAnsi="Times New Roman"/>
          <w:sz w:val="24"/>
          <w:szCs w:val="24"/>
          <w:lang w:val="sl-SI"/>
        </w:rPr>
        <w:tab/>
        <w:t xml:space="preserve">'Urgenca je nova </w:t>
      </w:r>
      <w:r w:rsidRPr="000F5E96">
        <w:rPr>
          <w:rFonts w:ascii="Times New Roman" w:hAnsi="Times New Roman"/>
          <w:sz w:val="24"/>
          <w:szCs w:val="24"/>
          <w:lang w:val="sl-SI"/>
        </w:rPr>
        <w:t xml:space="preserve">Cukrarna, minister pa je ustavil gradnjo!' Vir: </w:t>
      </w:r>
      <w:hyperlink r:id="rId28" w:history="1">
        <w:r w:rsidRPr="000F5E96">
          <w:rPr>
            <w:rStyle w:val="Hiperpovezava"/>
            <w:rFonts w:ascii="Times New Roman" w:hAnsi="Times New Roman"/>
            <w:color w:val="auto"/>
            <w:sz w:val="24"/>
            <w:szCs w:val="24"/>
            <w:lang w:val="sl-SI"/>
          </w:rPr>
          <w:t>http://delo.si/druzba/zdravje/urgenca-je-nova-cukrarna-ndash-minister-pa-je-ustavil-gradnjo.html</w:t>
        </w:r>
      </w:hyperlink>
      <w:r w:rsidRPr="000F5E96">
        <w:rPr>
          <w:rFonts w:ascii="Times New Roman" w:hAnsi="Times New Roman"/>
          <w:sz w:val="24"/>
          <w:szCs w:val="24"/>
          <w:lang w:val="sl-SI"/>
        </w:rPr>
        <w:t>, pregledano 30.4.2012.</w:t>
      </w:r>
    </w:p>
    <w:p w:rsidR="00A64410" w:rsidRPr="000F5E96" w:rsidRDefault="00A64410" w:rsidP="00A52E0D">
      <w:pPr>
        <w:tabs>
          <w:tab w:val="left" w:pos="7290"/>
        </w:tabs>
        <w:autoSpaceDE w:val="0"/>
        <w:autoSpaceDN w:val="0"/>
        <w:adjustRightInd w:val="0"/>
        <w:rPr>
          <w:rFonts w:ascii="Times New Roman" w:hAnsi="Times New Roman"/>
          <w:sz w:val="24"/>
          <w:szCs w:val="24"/>
          <w:lang w:val="sl-SI"/>
        </w:rPr>
      </w:pPr>
      <w:r w:rsidRPr="000F5E96">
        <w:rPr>
          <w:rFonts w:ascii="Times New Roman" w:hAnsi="Times New Roman"/>
          <w:sz w:val="24"/>
          <w:szCs w:val="24"/>
          <w:lang w:val="sl-SI"/>
        </w:rPr>
        <w:t>Weiss, Anja</w:t>
      </w:r>
    </w:p>
    <w:p w:rsidR="00A64410" w:rsidRDefault="00A64410" w:rsidP="00BE0339">
      <w:pPr>
        <w:tabs>
          <w:tab w:val="left" w:pos="720"/>
          <w:tab w:val="left" w:pos="1440"/>
          <w:tab w:val="left" w:pos="7290"/>
        </w:tabs>
        <w:autoSpaceDE w:val="0"/>
        <w:autoSpaceDN w:val="0"/>
        <w:adjustRightInd w:val="0"/>
        <w:ind w:left="1440" w:hanging="1440"/>
        <w:rPr>
          <w:rFonts w:ascii="Times New Roman" w:hAnsi="Times New Roman"/>
          <w:sz w:val="24"/>
          <w:szCs w:val="24"/>
          <w:lang w:val="sl-SI"/>
        </w:rPr>
      </w:pPr>
      <w:r w:rsidRPr="000F5E96">
        <w:rPr>
          <w:rFonts w:ascii="Times New Roman" w:hAnsi="Times New Roman"/>
          <w:sz w:val="24"/>
          <w:szCs w:val="24"/>
          <w:lang w:val="sl-SI"/>
        </w:rPr>
        <w:tab/>
        <w:t>2006</w:t>
      </w:r>
      <w:r w:rsidRPr="000F5E96">
        <w:rPr>
          <w:rFonts w:ascii="Times New Roman" w:hAnsi="Times New Roman"/>
          <w:sz w:val="24"/>
          <w:szCs w:val="24"/>
          <w:lang w:val="sl-SI"/>
        </w:rPr>
        <w:tab/>
        <w:t>‘</w:t>
      </w:r>
      <w:r w:rsidRPr="000F5E96">
        <w:rPr>
          <w:rFonts w:ascii="Times New Roman" w:hAnsi="Times New Roman"/>
          <w:bCs/>
          <w:sz w:val="24"/>
          <w:szCs w:val="24"/>
          <w:lang w:val="sl-SI"/>
        </w:rPr>
        <w:t>Comparative Research on Highly Skilled Migrants. Can Qualitative Interviews Be Used in Order to Rec</w:t>
      </w:r>
      <w:r w:rsidRPr="000163B2">
        <w:rPr>
          <w:rFonts w:ascii="Times New Roman" w:hAnsi="Times New Roman"/>
          <w:bCs/>
          <w:sz w:val="24"/>
          <w:szCs w:val="24"/>
          <w:lang w:val="sl-SI"/>
        </w:rPr>
        <w:t>onstruct a Class Position?.’ Vir</w:t>
      </w:r>
      <w:r w:rsidRPr="000163B2">
        <w:rPr>
          <w:rFonts w:ascii="Times New Roman" w:hAnsi="Times New Roman"/>
          <w:sz w:val="24"/>
          <w:szCs w:val="24"/>
          <w:lang w:val="sl-SI"/>
        </w:rPr>
        <w:t xml:space="preserve">: </w:t>
      </w:r>
      <w:hyperlink r:id="rId29" w:history="1">
        <w:r w:rsidRPr="000163B2">
          <w:rPr>
            <w:rStyle w:val="Hiperpovezava"/>
            <w:rFonts w:ascii="Times New Roman" w:hAnsi="Times New Roman"/>
            <w:color w:val="auto"/>
            <w:sz w:val="24"/>
            <w:szCs w:val="24"/>
            <w:lang w:val="sl-SI"/>
          </w:rPr>
          <w:t>http://www.qualitative-research.net/index.php/fqs/article/viewArticle/136</w:t>
        </w:r>
      </w:hyperlink>
      <w:r w:rsidRPr="000163B2">
        <w:rPr>
          <w:rFonts w:ascii="Times New Roman" w:hAnsi="Times New Roman"/>
          <w:sz w:val="24"/>
          <w:szCs w:val="24"/>
          <w:lang w:val="sl-SI"/>
        </w:rPr>
        <w:t>, pregledano 15.2.2012.</w:t>
      </w:r>
    </w:p>
    <w:p w:rsidR="00A64410" w:rsidRDefault="00A64410" w:rsidP="00BE0339">
      <w:pPr>
        <w:tabs>
          <w:tab w:val="left" w:pos="720"/>
          <w:tab w:val="left" w:pos="1440"/>
          <w:tab w:val="left" w:pos="7290"/>
        </w:tabs>
        <w:autoSpaceDE w:val="0"/>
        <w:autoSpaceDN w:val="0"/>
        <w:adjustRightInd w:val="0"/>
        <w:ind w:left="1440" w:hanging="1440"/>
        <w:rPr>
          <w:rFonts w:ascii="Times New Roman" w:hAnsi="Times New Roman"/>
          <w:sz w:val="24"/>
          <w:szCs w:val="24"/>
          <w:lang w:val="sl-SI"/>
        </w:rPr>
      </w:pPr>
    </w:p>
    <w:p w:rsidR="00A64410" w:rsidRDefault="00A64410" w:rsidP="00F90953">
      <w:pPr>
        <w:autoSpaceDE w:val="0"/>
        <w:autoSpaceDN w:val="0"/>
        <w:adjustRightInd w:val="0"/>
        <w:spacing w:line="240" w:lineRule="auto"/>
        <w:jc w:val="left"/>
        <w:rPr>
          <w:rFonts w:ascii="Times New Roman" w:hAnsi="Times New Roman"/>
          <w:sz w:val="24"/>
          <w:szCs w:val="24"/>
          <w:lang w:val="sl-SI"/>
        </w:rPr>
      </w:pPr>
    </w:p>
    <w:sectPr w:rsidR="00A64410" w:rsidSect="00B77FEF">
      <w:pgSz w:w="12240" w:h="15840" w:code="1"/>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F03" w:rsidRDefault="00664F03" w:rsidP="00FE2287">
      <w:pPr>
        <w:spacing w:line="240" w:lineRule="auto"/>
      </w:pPr>
      <w:r>
        <w:separator/>
      </w:r>
    </w:p>
  </w:endnote>
  <w:endnote w:type="continuationSeparator" w:id="0">
    <w:p w:rsidR="00664F03" w:rsidRDefault="00664F03" w:rsidP="00FE22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Krepko">
    <w:altName w:val="Times New Roman"/>
    <w:panose1 w:val="00000000000000000000"/>
    <w:charset w:val="00"/>
    <w:family w:val="auto"/>
    <w:notTrueType/>
    <w:pitch w:val="default"/>
    <w:sig w:usb0="00000003" w:usb1="00000000" w:usb2="00000000" w:usb3="00000000" w:csb0="00000001" w:csb1="00000000"/>
  </w:font>
  <w:font w:name="TT199Fo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410" w:rsidRDefault="00A64410" w:rsidP="00CF22A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A64410" w:rsidRDefault="00A64410" w:rsidP="00806793">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410" w:rsidRDefault="00A64410" w:rsidP="00CF22A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BD55C0">
      <w:rPr>
        <w:rStyle w:val="tevilkastrani"/>
        <w:noProof/>
      </w:rPr>
      <w:t>69</w:t>
    </w:r>
    <w:r>
      <w:rPr>
        <w:rStyle w:val="tevilkastrani"/>
      </w:rPr>
      <w:fldChar w:fldCharType="end"/>
    </w:r>
  </w:p>
  <w:p w:rsidR="00A64410" w:rsidRPr="00B77FEF" w:rsidRDefault="00A64410" w:rsidP="00806793">
    <w:pPr>
      <w:pStyle w:val="Glava"/>
      <w:ind w:right="360"/>
    </w:pPr>
    <w:r>
      <w:rPr>
        <w:rFonts w:ascii="Times New Roman" w:hAnsi="Times New Roman"/>
        <w:lang w:val="sl-SI"/>
      </w:rPr>
      <w:tab/>
    </w:r>
  </w:p>
  <w:p w:rsidR="00A64410" w:rsidRDefault="00A64410">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F03" w:rsidRDefault="00664F03" w:rsidP="00FE2287">
      <w:pPr>
        <w:spacing w:line="240" w:lineRule="auto"/>
      </w:pPr>
      <w:r>
        <w:separator/>
      </w:r>
    </w:p>
  </w:footnote>
  <w:footnote w:type="continuationSeparator" w:id="0">
    <w:p w:rsidR="00664F03" w:rsidRDefault="00664F03" w:rsidP="00FE2287">
      <w:pPr>
        <w:spacing w:line="240" w:lineRule="auto"/>
      </w:pPr>
      <w:r>
        <w:continuationSeparator/>
      </w:r>
    </w:p>
  </w:footnote>
  <w:footnote w:id="1">
    <w:p w:rsidR="00A64410" w:rsidRDefault="00A64410" w:rsidP="001B320D">
      <w:pPr>
        <w:pStyle w:val="Sprotnaopomba-besedilo"/>
      </w:pPr>
      <w:r w:rsidRPr="00323689">
        <w:rPr>
          <w:rStyle w:val="Sprotnaopomba-sklic"/>
          <w:rFonts w:ascii="Times New Roman" w:hAnsi="Times New Roman"/>
          <w:lang w:val="sl-SI"/>
        </w:rPr>
        <w:footnoteRef/>
      </w:r>
      <w:r w:rsidRPr="00323689">
        <w:rPr>
          <w:rFonts w:ascii="Times New Roman" w:hAnsi="Times New Roman"/>
          <w:lang w:val="sl-SI"/>
        </w:rPr>
        <w:t xml:space="preserve"> </w:t>
      </w:r>
      <w:r>
        <w:rPr>
          <w:rFonts w:ascii="Times New Roman" w:hAnsi="Times New Roman"/>
          <w:lang w:val="sl-SI"/>
        </w:rPr>
        <w:t xml:space="preserve">Na primer, </w:t>
      </w:r>
      <w:r w:rsidRPr="00323689">
        <w:rPr>
          <w:rFonts w:ascii="Times New Roman" w:hAnsi="Times New Roman"/>
          <w:lang w:val="sl-SI"/>
        </w:rPr>
        <w:t>odločitvi za selitev</w:t>
      </w:r>
      <w:r>
        <w:rPr>
          <w:rFonts w:ascii="Times New Roman" w:hAnsi="Times New Roman"/>
          <w:lang w:val="sl-SI"/>
        </w:rPr>
        <w:t xml:space="preserve"> dveh sogovornikov je</w:t>
      </w:r>
      <w:r w:rsidRPr="00323689">
        <w:rPr>
          <w:rFonts w:ascii="Times New Roman" w:hAnsi="Times New Roman"/>
          <w:lang w:val="sl-SI"/>
        </w:rPr>
        <w:t xml:space="preserve"> botrovala ljubezen</w:t>
      </w:r>
      <w:r>
        <w:rPr>
          <w:rFonts w:ascii="Times New Roman" w:hAnsi="Times New Roman"/>
          <w:lang w:val="sl-SI"/>
        </w:rPr>
        <w:t>, na kar bi kadrovski strokovnjaki težko vplivali</w:t>
      </w:r>
      <w:r w:rsidRPr="00323689">
        <w:rPr>
          <w:rFonts w:ascii="Times New Roman" w:hAnsi="Times New Roman"/>
          <w:lang w:val="sl-SI"/>
        </w:rPr>
        <w:t>. Statistika, ki prepoznava emigracijo visokokvalificiranega kadra, trdi, da smo tudi v takih primerih priča begu možganov.</w:t>
      </w:r>
    </w:p>
  </w:footnote>
  <w:footnote w:id="2">
    <w:p w:rsidR="00A64410" w:rsidRPr="00323689" w:rsidRDefault="00A64410" w:rsidP="00323689">
      <w:pPr>
        <w:spacing w:line="240" w:lineRule="auto"/>
        <w:rPr>
          <w:rFonts w:ascii="Times New Roman" w:hAnsi="Times New Roman"/>
          <w:sz w:val="20"/>
          <w:szCs w:val="20"/>
          <w:lang w:val="sl-SI"/>
        </w:rPr>
      </w:pPr>
      <w:r w:rsidRPr="00323689">
        <w:rPr>
          <w:rStyle w:val="Sprotnaopomba-sklic"/>
          <w:rFonts w:ascii="Times New Roman" w:hAnsi="Times New Roman"/>
          <w:sz w:val="20"/>
          <w:szCs w:val="20"/>
          <w:lang w:val="sl-SI"/>
        </w:rPr>
        <w:footnoteRef/>
      </w:r>
      <w:r w:rsidRPr="00323689">
        <w:rPr>
          <w:rFonts w:ascii="Times New Roman" w:hAnsi="Times New Roman"/>
          <w:sz w:val="20"/>
          <w:szCs w:val="20"/>
          <w:lang w:val="sl-SI"/>
        </w:rPr>
        <w:t xml:space="preserve"> </w:t>
      </w:r>
      <w:r>
        <w:rPr>
          <w:rFonts w:ascii="Times New Roman" w:hAnsi="Times New Roman"/>
          <w:sz w:val="20"/>
          <w:szCs w:val="20"/>
          <w:lang w:val="sl-SI"/>
        </w:rPr>
        <w:t xml:space="preserve">Ki se med seboj razlikujejo, en tak primer, ki ga je izpostavila sogovornica, je </w:t>
      </w:r>
      <w:r w:rsidRPr="00323689">
        <w:rPr>
          <w:rFonts w:ascii="Times New Roman" w:hAnsi="Times New Roman"/>
          <w:sz w:val="20"/>
          <w:szCs w:val="20"/>
          <w:lang w:val="sl-SI"/>
        </w:rPr>
        <w:t xml:space="preserve">prednost urejenega bolniškega staža: »V Sloveniji moraš do osebnega zdravnika, moraš odpreti bolniško, ko zaključiš, moraš spet do osebnega zdravnika, moraš prinesti potrdilo. Tukaj, če rabiš bolniško, jih samo pokličeš, zapreš jo do 10h zjutraj, ko prideš nazaj. Imaš avtomatski 'link', da jo sam zapreš, samo klikneš na tisti 'link', ki gre potem čez sistem. Če v dveh tednih ne zapreš bolniške, te kontaktira služben zdravnik, ki te, oziroma te firma vpraša, če rabiš pomoč, če se lahko oglasiš pri njih. Enostavno, hodijo ti na roke, ni tega, da bi te nekdo preganjal pa lovil zaradi bolniške. Tudi, ko si na bolniški, nimaš zato nič manjše plače. Za pol dneva iti ali pa za en dan ni nobene administracije, samo rečeš, greš, to je to.« (S5(M) marec 2011, Amsterdam). </w:t>
      </w:r>
    </w:p>
    <w:p w:rsidR="00A64410" w:rsidRDefault="00A64410" w:rsidP="00323689">
      <w:pPr>
        <w:spacing w:line="240" w:lineRule="auto"/>
      </w:pPr>
    </w:p>
  </w:footnote>
  <w:footnote w:id="3">
    <w:p w:rsidR="00A64410" w:rsidRDefault="00A64410" w:rsidP="00323689">
      <w:pPr>
        <w:autoSpaceDE w:val="0"/>
        <w:autoSpaceDN w:val="0"/>
        <w:adjustRightInd w:val="0"/>
        <w:spacing w:line="240" w:lineRule="auto"/>
      </w:pPr>
      <w:r w:rsidRPr="00323689">
        <w:rPr>
          <w:rStyle w:val="Sprotnaopomba-sklic"/>
          <w:rFonts w:ascii="Times New Roman" w:hAnsi="Times New Roman"/>
          <w:sz w:val="20"/>
          <w:szCs w:val="20"/>
          <w:lang w:val="sl-SI"/>
        </w:rPr>
        <w:footnoteRef/>
      </w:r>
      <w:r w:rsidRPr="00323689">
        <w:rPr>
          <w:rFonts w:ascii="Times New Roman" w:hAnsi="Times New Roman"/>
          <w:sz w:val="20"/>
          <w:szCs w:val="20"/>
          <w:lang w:val="sl-SI"/>
        </w:rPr>
        <w:t xml:space="preserve"> »</w:t>
      </w:r>
      <w:r w:rsidRPr="00323689">
        <w:rPr>
          <w:rFonts w:ascii="Times New Roman" w:hAnsi="Times New Roman"/>
          <w:bCs/>
          <w:sz w:val="20"/>
          <w:szCs w:val="20"/>
          <w:lang w:val="sl-SI"/>
        </w:rPr>
        <w:t xml:space="preserve">Viri statistike o meddržavnih selitvah. – </w:t>
      </w:r>
      <w:r w:rsidRPr="00323689">
        <w:rPr>
          <w:rFonts w:ascii="Times New Roman" w:hAnsi="Times New Roman"/>
          <w:sz w:val="20"/>
          <w:szCs w:val="20"/>
          <w:lang w:val="sl-SI"/>
        </w:rPr>
        <w:t xml:space="preserve">Ključni viri so: registri prebivalstva, dovoljenja za bivanje ali delo, popisi prebivalstva in ankete. Register prebivalstva je najpogostejši vir podatkov o zalogi in tokovih migracij zlasti v severni Evropi; dovoljenja za bivanje in popisi prebivalstva pa so najpogostejši vir za te podatke v drugih državah OECD. Glavni vir podatkov je bil Statistični urad Republike Slovenije - objavljeni in neobjavljeni podatki. Drugi viri pa so bili: Zavod Republike Slovenije za zaposlovanje (objavljeni podatki – Letna poročila, Mesečne informacije, domača stran na internetu), Ministrstvo za notranje zadeve - podatki o statistično neevidentiranih priselitvah (nedovoljeni prehodi državne meje, itd.), prispevki D. Dolenca iz SURS (ter konzultacije drugih strokovnjakov SURS za področje selitev - Povhe), raziskava Mednarodne organizacije za migracije o potencialnih migracijah (IOM, 1999), dosedanje raziskave Inštituta za ekonomska raziskovanja (IER) o migracijah ter dejanskem in potencialnem begu možganov iz Slovenije, več ekspertiz IER za slovensko vlado za pogajanja z EU pred vstopom v EU, ter raziskave Inštituta za narodnostna vprašanja. Posebni vir podatkov za to raziskavo pa sta bila anketa za študente (sedanje in bivše – udeležence mednarodnih študentskih izmenjav) ter intervjuji za zaposlene z visoko izobrazbo.« (Bevc, Lukšič-Hacin, Zupančič 2004: 4). </w:t>
      </w:r>
    </w:p>
  </w:footnote>
  <w:footnote w:id="4">
    <w:p w:rsidR="00A64410" w:rsidRDefault="00A64410" w:rsidP="00323689">
      <w:pPr>
        <w:pStyle w:val="Sprotnaopomba-besedilo"/>
      </w:pPr>
      <w:r w:rsidRPr="00323689">
        <w:rPr>
          <w:rStyle w:val="Sprotnaopomba-sklic"/>
          <w:rFonts w:ascii="Times New Roman" w:hAnsi="Times New Roman"/>
          <w:lang w:val="sl-SI"/>
        </w:rPr>
        <w:footnoteRef/>
      </w:r>
      <w:r w:rsidRPr="00323689">
        <w:rPr>
          <w:rFonts w:ascii="Times New Roman" w:hAnsi="Times New Roman"/>
          <w:lang w:val="sl-SI"/>
        </w:rPr>
        <w:t xml:space="preserve"> Ta skupina ima trenutno preko petsto članov.</w:t>
      </w:r>
    </w:p>
  </w:footnote>
  <w:footnote w:id="5">
    <w:p w:rsidR="00A64410" w:rsidRDefault="00A64410" w:rsidP="00323689">
      <w:pPr>
        <w:pStyle w:val="Sprotnaopomba-besedilo"/>
      </w:pPr>
      <w:r w:rsidRPr="00323689">
        <w:rPr>
          <w:rStyle w:val="Sprotnaopomba-sklic"/>
          <w:rFonts w:ascii="Times New Roman" w:hAnsi="Times New Roman"/>
          <w:lang w:val="sl-SI"/>
        </w:rPr>
        <w:footnoteRef/>
      </w:r>
      <w:r w:rsidRPr="00323689">
        <w:rPr>
          <w:rFonts w:ascii="Times New Roman" w:hAnsi="Times New Roman"/>
          <w:lang w:val="sl-SI"/>
        </w:rPr>
        <w:t xml:space="preserve"> Potencialnih sogovornikov je bilo devet, vendar z dvema zaradi bolezni ni prišlo do pogovora.</w:t>
      </w:r>
    </w:p>
  </w:footnote>
  <w:footnote w:id="6">
    <w:p w:rsidR="00A64410" w:rsidRDefault="00A64410" w:rsidP="00323689">
      <w:pPr>
        <w:pStyle w:val="Sprotnaopomba-besedilo"/>
      </w:pPr>
      <w:r w:rsidRPr="00323689">
        <w:rPr>
          <w:rStyle w:val="Sprotnaopomba-sklic"/>
          <w:rFonts w:ascii="Times New Roman" w:hAnsi="Times New Roman"/>
          <w:lang w:val="sl-SI"/>
        </w:rPr>
        <w:footnoteRef/>
      </w:r>
      <w:r w:rsidRPr="00323689">
        <w:rPr>
          <w:rFonts w:ascii="Times New Roman" w:hAnsi="Times New Roman"/>
          <w:lang w:val="sl-SI"/>
        </w:rPr>
        <w:t xml:space="preserve"> Ker so bili intervjuji opravljeni marca 2011, sem vsakemu prištela eno leto, prav tako sem po eno leto dodala k bivanju na Nizozemskem, saj se do marca 2012 ni nihče selil iz Nizozemske.</w:t>
      </w:r>
    </w:p>
  </w:footnote>
  <w:footnote w:id="7">
    <w:p w:rsidR="00A64410" w:rsidRDefault="00A64410" w:rsidP="00323689">
      <w:pPr>
        <w:pStyle w:val="Sprotnaopomba-besedilo"/>
      </w:pPr>
      <w:r w:rsidRPr="00323689">
        <w:rPr>
          <w:rStyle w:val="Sprotnaopomba-sklic"/>
          <w:rFonts w:ascii="Times New Roman" w:hAnsi="Times New Roman"/>
          <w:lang w:val="sl-SI"/>
        </w:rPr>
        <w:footnoteRef/>
      </w:r>
      <w:r w:rsidRPr="00323689">
        <w:rPr>
          <w:rFonts w:ascii="Times New Roman" w:hAnsi="Times New Roman"/>
          <w:lang w:val="sl-SI"/>
        </w:rPr>
        <w:t xml:space="preserve"> V tabeli Slovenijo označujem z mednarodno oznako SI, Nizozemsko pa z NL.</w:t>
      </w:r>
    </w:p>
  </w:footnote>
  <w:footnote w:id="8">
    <w:p w:rsidR="00A64410" w:rsidRDefault="00A64410" w:rsidP="00323689">
      <w:pPr>
        <w:pStyle w:val="Sprotnaopomba-besedilo"/>
      </w:pPr>
      <w:r w:rsidRPr="00323689">
        <w:rPr>
          <w:rStyle w:val="Sprotnaopomba-sklic"/>
          <w:rFonts w:ascii="Times New Roman" w:hAnsi="Times New Roman"/>
          <w:lang w:val="sl-SI"/>
        </w:rPr>
        <w:footnoteRef/>
      </w:r>
      <w:r w:rsidRPr="00323689">
        <w:rPr>
          <w:rFonts w:ascii="Times New Roman" w:hAnsi="Times New Roman"/>
          <w:lang w:val="sl-SI"/>
        </w:rPr>
        <w:t xml:space="preserve"> Moj zadnji sogovornik je bil sicer rojen v Sloveniji, a se je že pri osmih letih preselil v Avstrijo, potem pa še na Švedsko, tako da ima zdaj švedski potni list. </w:t>
      </w:r>
    </w:p>
  </w:footnote>
  <w:footnote w:id="9">
    <w:p w:rsidR="00A64410" w:rsidRDefault="00A64410" w:rsidP="00323689">
      <w:pPr>
        <w:pStyle w:val="Sprotnaopomba-besedilo"/>
      </w:pPr>
      <w:r w:rsidRPr="00323689">
        <w:rPr>
          <w:rStyle w:val="Sprotnaopomba-sklic"/>
          <w:rFonts w:ascii="Times New Roman" w:hAnsi="Times New Roman"/>
          <w:lang w:val="sl-SI"/>
        </w:rPr>
        <w:footnoteRef/>
      </w:r>
      <w:r w:rsidRPr="00323689">
        <w:rPr>
          <w:rFonts w:ascii="Times New Roman" w:hAnsi="Times New Roman"/>
          <w:lang w:val="sl-SI"/>
        </w:rPr>
        <w:t xml:space="preserve"> V najini zadnji komunikacij aprila 2012 mi je sogovornica sporočila, da se seli z Nizozemske v drugo državo, kjer bo delala kot zdravnica internistka.</w:t>
      </w:r>
    </w:p>
  </w:footnote>
  <w:footnote w:id="10">
    <w:p w:rsidR="00A64410" w:rsidRDefault="00A64410" w:rsidP="00323689">
      <w:pPr>
        <w:pStyle w:val="Sprotnaopomba-besedilo"/>
      </w:pPr>
      <w:r w:rsidRPr="00323689">
        <w:rPr>
          <w:rStyle w:val="Sprotnaopomba-sklic"/>
          <w:rFonts w:ascii="Times New Roman" w:hAnsi="Times New Roman"/>
          <w:lang w:val="sl-SI"/>
        </w:rPr>
        <w:footnoteRef/>
      </w:r>
      <w:r w:rsidRPr="00323689">
        <w:rPr>
          <w:rFonts w:ascii="Times New Roman" w:hAnsi="Times New Roman"/>
          <w:lang w:val="sl-SI"/>
        </w:rPr>
        <w:t xml:space="preserve"> V povezavi s tem želim opozoriti tudi, da pogosto celo selekcijski postopki za odobritev azila temeljijo na izobrazbenem in poklicnem ozadju prosilcev za azil. Ob tem je Jelka Zorn zapisala, da se nekateri avtorji upravičeno sprašujejo, ali ni begunski status vse bolj elitističen, rezerviran le za redke posameznike ali posameznice, pri čemer je opisala pogovor prosilke za azil z uslužbenko, pristojno za odobritev prošnje za azil. V tem pogovoru je bilo rečeno, da v Sloveniji »lahko ostanejo samo tisti, ki imajo doktorat ali specializacijo« (Zorn 2005: 262-263). </w:t>
      </w:r>
    </w:p>
  </w:footnote>
  <w:footnote w:id="11">
    <w:p w:rsidR="00A64410" w:rsidRPr="00323689" w:rsidRDefault="00A64410" w:rsidP="00323689">
      <w:pPr>
        <w:spacing w:line="240" w:lineRule="auto"/>
        <w:rPr>
          <w:rFonts w:ascii="Times New Roman" w:hAnsi="Times New Roman"/>
          <w:sz w:val="20"/>
          <w:szCs w:val="20"/>
          <w:lang w:val="sl-SI"/>
        </w:rPr>
      </w:pPr>
      <w:r w:rsidRPr="00323689">
        <w:rPr>
          <w:rStyle w:val="Sprotnaopomba-sklic"/>
          <w:rFonts w:ascii="Times New Roman" w:hAnsi="Times New Roman"/>
          <w:sz w:val="20"/>
          <w:szCs w:val="20"/>
          <w:lang w:val="sl-SI"/>
        </w:rPr>
        <w:footnoteRef/>
      </w:r>
      <w:r w:rsidRPr="00323689">
        <w:rPr>
          <w:rFonts w:ascii="Times New Roman" w:hAnsi="Times New Roman"/>
          <w:sz w:val="20"/>
          <w:szCs w:val="20"/>
          <w:lang w:val="sl-SI"/>
        </w:rPr>
        <w:t xml:space="preserve"> V Sloveniji se »status begunca prizna državljanu tretje države, ki se zaradi utemeljenega strahu pred preganjanjem, temelječem na rasi, veri, narodni pripadnosti, pripadnosti določeni družbeni skupini ali določenem političnem prepričanju, nahaja izven države, katere državljan je, in ne more ali zaradi takega strahu noče uživati varstva te države, ali osebi brez državljanstva, ki se nahaja izven države, kjer je imela običajno prebivališče, in se zaradi utemeljenega strahu ne more ali noče vrniti v to državo« (Zakon o mednarodni zaščiti 2011).</w:t>
      </w:r>
    </w:p>
    <w:p w:rsidR="00A64410" w:rsidRDefault="00A64410" w:rsidP="00323689">
      <w:pPr>
        <w:spacing w:line="240" w:lineRule="auto"/>
      </w:pPr>
    </w:p>
  </w:footnote>
  <w:footnote w:id="12">
    <w:p w:rsidR="00A64410" w:rsidRDefault="00A64410" w:rsidP="00323689">
      <w:pPr>
        <w:pStyle w:val="Sprotnaopomba-besedilo"/>
      </w:pPr>
      <w:r w:rsidRPr="00323689">
        <w:rPr>
          <w:rStyle w:val="Sprotnaopomba-sklic"/>
          <w:rFonts w:ascii="Times New Roman" w:hAnsi="Times New Roman"/>
          <w:lang w:val="sl-SI"/>
        </w:rPr>
        <w:footnoteRef/>
      </w:r>
      <w:r w:rsidRPr="00323689">
        <w:rPr>
          <w:rFonts w:ascii="Times New Roman" w:hAnsi="Times New Roman"/>
          <w:lang w:val="sl-SI"/>
        </w:rPr>
        <w:t xml:space="preserve"> Tudi v teh poimenovanjih glede </w:t>
      </w:r>
      <w:r>
        <w:rPr>
          <w:rFonts w:ascii="Times New Roman" w:hAnsi="Times New Roman"/>
          <w:lang w:val="sl-SI"/>
        </w:rPr>
        <w:t>»</w:t>
      </w:r>
      <w:r w:rsidRPr="00323689">
        <w:rPr>
          <w:rFonts w:ascii="Times New Roman" w:hAnsi="Times New Roman"/>
          <w:lang w:val="sl-SI"/>
        </w:rPr>
        <w:t>legalnih</w:t>
      </w:r>
      <w:r>
        <w:rPr>
          <w:rFonts w:ascii="Times New Roman" w:hAnsi="Times New Roman"/>
          <w:lang w:val="sl-SI"/>
        </w:rPr>
        <w:t>«</w:t>
      </w:r>
      <w:r w:rsidRPr="00323689">
        <w:rPr>
          <w:rFonts w:ascii="Times New Roman" w:hAnsi="Times New Roman"/>
          <w:lang w:val="sl-SI"/>
        </w:rPr>
        <w:t xml:space="preserve"> in </w:t>
      </w:r>
      <w:r>
        <w:rPr>
          <w:rFonts w:ascii="Times New Roman" w:hAnsi="Times New Roman"/>
          <w:lang w:val="sl-SI"/>
        </w:rPr>
        <w:t>»</w:t>
      </w:r>
      <w:r w:rsidRPr="00323689">
        <w:rPr>
          <w:rFonts w:ascii="Times New Roman" w:hAnsi="Times New Roman"/>
          <w:lang w:val="sl-SI"/>
        </w:rPr>
        <w:t>ilegalnih</w:t>
      </w:r>
      <w:r>
        <w:rPr>
          <w:rFonts w:ascii="Times New Roman" w:hAnsi="Times New Roman"/>
          <w:lang w:val="sl-SI"/>
        </w:rPr>
        <w:t>«</w:t>
      </w:r>
      <w:r w:rsidRPr="00323689">
        <w:rPr>
          <w:rFonts w:ascii="Times New Roman" w:hAnsi="Times New Roman"/>
          <w:lang w:val="sl-SI"/>
        </w:rPr>
        <w:t xml:space="preserve"> migrantov je možno sprožiti debato, kot so storili že mnogi avtorji. V diskurzu institucij, ki obravnavajo priseljence, in v širši javnosti (predvsem v medijih) je uveljavljen termin </w:t>
      </w:r>
      <w:r>
        <w:rPr>
          <w:rFonts w:ascii="Times New Roman" w:hAnsi="Times New Roman"/>
          <w:lang w:val="sl-SI"/>
        </w:rPr>
        <w:t>»</w:t>
      </w:r>
      <w:r w:rsidRPr="00323689">
        <w:rPr>
          <w:rFonts w:ascii="Times New Roman" w:hAnsi="Times New Roman"/>
          <w:lang w:val="sl-SI"/>
        </w:rPr>
        <w:t>ilegalni</w:t>
      </w:r>
      <w:r>
        <w:rPr>
          <w:rFonts w:ascii="Times New Roman" w:hAnsi="Times New Roman"/>
          <w:lang w:val="sl-SI"/>
        </w:rPr>
        <w:t>«</w:t>
      </w:r>
      <w:r w:rsidRPr="00323689">
        <w:rPr>
          <w:rFonts w:ascii="Times New Roman" w:hAnsi="Times New Roman"/>
          <w:lang w:val="sl-SI"/>
        </w:rPr>
        <w:t xml:space="preserve"> migranti, v katerem je jasno izražen negativen odnos do migrantov, še zlasti tistih iz neevropskih držav. Znotraj nekaterih družboslovnih znanosti se termin </w:t>
      </w:r>
      <w:r>
        <w:rPr>
          <w:rFonts w:ascii="Times New Roman" w:hAnsi="Times New Roman"/>
          <w:lang w:val="sl-SI"/>
        </w:rPr>
        <w:t>»</w:t>
      </w:r>
      <w:r w:rsidRPr="00323689">
        <w:rPr>
          <w:rFonts w:ascii="Times New Roman" w:hAnsi="Times New Roman"/>
          <w:lang w:val="sl-SI"/>
        </w:rPr>
        <w:t>ilegalne migracij</w:t>
      </w:r>
      <w:r>
        <w:rPr>
          <w:rFonts w:ascii="Times New Roman" w:hAnsi="Times New Roman"/>
          <w:lang w:val="sl-SI"/>
        </w:rPr>
        <w:t>«</w:t>
      </w:r>
      <w:r w:rsidRPr="00323689">
        <w:rPr>
          <w:rFonts w:ascii="Times New Roman" w:hAnsi="Times New Roman"/>
          <w:lang w:val="sl-SI"/>
        </w:rPr>
        <w:t>' opušča ravno zaradi te negativne konotacije, saj je zgolj pravni konstrukt, v katerih jih približuje prestopnikom zakona ali celo kriminalcem, ne glede na vzroke za nedokumentiran prestop meje (Dembsky, Zupanc 2005: 60).</w:t>
      </w:r>
    </w:p>
  </w:footnote>
  <w:footnote w:id="13">
    <w:p w:rsidR="00A64410" w:rsidRDefault="00A64410" w:rsidP="00323689">
      <w:pPr>
        <w:spacing w:line="240" w:lineRule="auto"/>
      </w:pPr>
      <w:r w:rsidRPr="00323689">
        <w:rPr>
          <w:rStyle w:val="Sprotnaopomba-sklic"/>
          <w:rFonts w:ascii="Times New Roman" w:hAnsi="Times New Roman"/>
          <w:sz w:val="20"/>
          <w:szCs w:val="20"/>
          <w:lang w:val="sl-SI"/>
        </w:rPr>
        <w:footnoteRef/>
      </w:r>
      <w:r w:rsidRPr="00323689">
        <w:rPr>
          <w:rFonts w:ascii="Times New Roman" w:hAnsi="Times New Roman"/>
          <w:sz w:val="20"/>
          <w:szCs w:val="20"/>
          <w:lang w:val="sl-SI"/>
        </w:rPr>
        <w:t xml:space="preserve"> Kratica ISCED pomeni »International Standard Classification of Education (ISCED 97)«. V Sloveniji pod kvalifikator ISCED 5 spadajo programi, ki jih izvajajo univerze, kolidži in podobne institucije visokošolskega programa. V tej stopnji je mnogo različnih programov in tudi velika raznolikost v načinu izvajanja. Programi te stopnje naj bi imeli skupno teoretično trajanje najmanj 2 leti. Dejansko trajanje je lahko zelo različno, od 2 do 10 let, odvisno od študijskega predmeta in kvalifikacije, ki si jo je mogoče pridobiti ob koncu študija (Vir:  </w:t>
      </w:r>
      <w:hyperlink r:id="rId1" w:history="1">
        <w:r w:rsidRPr="00323689">
          <w:rPr>
            <w:rStyle w:val="Hiperpovezava"/>
            <w:rFonts w:ascii="Times New Roman" w:hAnsi="Times New Roman"/>
            <w:color w:val="auto"/>
            <w:sz w:val="20"/>
            <w:szCs w:val="20"/>
            <w:lang w:val="sl-SI"/>
          </w:rPr>
          <w:t>www.europass.si/files/userfiles/.../KLASIFIKACIJA%20ISCED.doc</w:t>
        </w:r>
      </w:hyperlink>
      <w:r w:rsidRPr="00323689">
        <w:rPr>
          <w:rFonts w:ascii="Times New Roman" w:hAnsi="Times New Roman"/>
          <w:sz w:val="20"/>
          <w:szCs w:val="20"/>
          <w:lang w:val="sl-SI"/>
        </w:rPr>
        <w:t xml:space="preserve">, pregledano 1.2.2012). </w:t>
      </w:r>
    </w:p>
  </w:footnote>
  <w:footnote w:id="14">
    <w:p w:rsidR="00A64410" w:rsidRDefault="00A64410" w:rsidP="00323689">
      <w:pPr>
        <w:spacing w:line="240" w:lineRule="auto"/>
      </w:pPr>
      <w:r w:rsidRPr="00323689">
        <w:rPr>
          <w:rStyle w:val="Sprotnaopomba-sklic"/>
          <w:rFonts w:ascii="Times New Roman" w:hAnsi="Times New Roman"/>
          <w:sz w:val="20"/>
          <w:szCs w:val="20"/>
          <w:lang w:val="sl-SI"/>
        </w:rPr>
        <w:footnoteRef/>
      </w:r>
      <w:r w:rsidRPr="00323689">
        <w:rPr>
          <w:rFonts w:ascii="Times New Roman" w:hAnsi="Times New Roman"/>
          <w:sz w:val="20"/>
          <w:szCs w:val="20"/>
          <w:lang w:val="sl-SI"/>
        </w:rPr>
        <w:t xml:space="preserve"> Ta stopnja zadeva terciarne programe, ki omogočajo pridobitev najzahtevnejše znanstvene kvalifikacije, kot je doktorska. Programi predvidevaj zahteven študij in izvirno raziskovalno delo, večkrat so lahko obvezna tudi predavanja. Program predvideva doktorsko delo oziroma prezentacijo, primerno za objavo, ki je rezultat izvirnega raziskovanja(Vir:  </w:t>
      </w:r>
      <w:hyperlink r:id="rId2" w:history="1">
        <w:r w:rsidRPr="00323689">
          <w:rPr>
            <w:rStyle w:val="Hiperpovezava"/>
            <w:rFonts w:ascii="Times New Roman" w:hAnsi="Times New Roman"/>
            <w:color w:val="auto"/>
            <w:sz w:val="20"/>
            <w:szCs w:val="20"/>
            <w:lang w:val="sl-SI"/>
          </w:rPr>
          <w:t>www.europass.si/files/userfiles/.../KLASIFIKACIJA%20ISCED.doc</w:t>
        </w:r>
      </w:hyperlink>
      <w:r w:rsidRPr="00323689">
        <w:rPr>
          <w:rFonts w:ascii="Times New Roman" w:hAnsi="Times New Roman"/>
          <w:sz w:val="20"/>
          <w:szCs w:val="20"/>
          <w:lang w:val="sl-SI"/>
        </w:rPr>
        <w:t xml:space="preserve">, pregledano 1.2.2012). </w:t>
      </w:r>
    </w:p>
  </w:footnote>
  <w:footnote w:id="15">
    <w:p w:rsidR="00A64410" w:rsidRDefault="00A64410">
      <w:pPr>
        <w:pStyle w:val="Sprotnaopomba-besedilo"/>
      </w:pPr>
      <w:r>
        <w:rPr>
          <w:rStyle w:val="Sprotnaopomba-sklic"/>
        </w:rPr>
        <w:footnoteRef/>
      </w:r>
      <w:r w:rsidRPr="00806793">
        <w:rPr>
          <w:lang w:val="sl-SI"/>
        </w:rPr>
        <w:t xml:space="preserve"> </w:t>
      </w:r>
      <w:r>
        <w:rPr>
          <w:rFonts w:ascii="Times New Roman" w:hAnsi="Times New Roman"/>
          <w:sz w:val="24"/>
          <w:szCs w:val="24"/>
          <w:lang w:val="sl-SI"/>
        </w:rPr>
        <w:t xml:space="preserve"> »House of Lords«.</w:t>
      </w:r>
    </w:p>
  </w:footnote>
  <w:footnote w:id="16">
    <w:p w:rsidR="00A64410" w:rsidRDefault="00A64410">
      <w:pPr>
        <w:pStyle w:val="Sprotnaopomba-besedilo"/>
      </w:pPr>
      <w:r>
        <w:rPr>
          <w:rStyle w:val="Sprotnaopomba-sklic"/>
        </w:rPr>
        <w:footnoteRef/>
      </w:r>
      <w:r w:rsidRPr="00806793">
        <w:rPr>
          <w:lang w:val="sl-SI"/>
        </w:rPr>
        <w:t xml:space="preserve"> </w:t>
      </w:r>
      <w:r>
        <w:rPr>
          <w:rFonts w:ascii="Times New Roman" w:hAnsi="Times New Roman"/>
          <w:sz w:val="24"/>
          <w:szCs w:val="24"/>
          <w:lang w:val="sl-SI"/>
        </w:rPr>
        <w:t>»Gypsies«.</w:t>
      </w:r>
    </w:p>
  </w:footnote>
  <w:footnote w:id="17">
    <w:p w:rsidR="00A64410" w:rsidRDefault="00A64410" w:rsidP="00323689">
      <w:pPr>
        <w:pStyle w:val="Sprotnaopomba-besedilo"/>
      </w:pPr>
      <w:r w:rsidRPr="00323689">
        <w:rPr>
          <w:rStyle w:val="Sprotnaopomba-sklic"/>
          <w:rFonts w:ascii="Times New Roman" w:hAnsi="Times New Roman"/>
          <w:lang w:val="sl-SI"/>
        </w:rPr>
        <w:footnoteRef/>
      </w:r>
      <w:r w:rsidRPr="00323689">
        <w:rPr>
          <w:rFonts w:ascii="Times New Roman" w:hAnsi="Times New Roman"/>
          <w:lang w:val="sl-SI"/>
        </w:rPr>
        <w:t xml:space="preserve"> Royal Society je združba priznanih svetovnih znanstvenikov in najstarejša še obstoječa znanstvena akademija (povzeto po spletni strani </w:t>
      </w:r>
      <w:hyperlink r:id="rId3" w:history="1">
        <w:r w:rsidRPr="00323689">
          <w:rPr>
            <w:rStyle w:val="Hiperpovezava"/>
            <w:rFonts w:ascii="Times New Roman" w:hAnsi="Times New Roman"/>
            <w:color w:val="auto"/>
            <w:lang w:val="sl-SI"/>
          </w:rPr>
          <w:t>http://royalsociety.org/</w:t>
        </w:r>
      </w:hyperlink>
      <w:r w:rsidRPr="00323689">
        <w:rPr>
          <w:rFonts w:ascii="Times New Roman" w:hAnsi="Times New Roman"/>
          <w:lang w:val="sl-SI"/>
        </w:rPr>
        <w:t>, pregledano 16.3.2012).</w:t>
      </w:r>
    </w:p>
  </w:footnote>
  <w:footnote w:id="18">
    <w:p w:rsidR="00A64410" w:rsidRDefault="00A64410" w:rsidP="00323689">
      <w:pPr>
        <w:pStyle w:val="Sprotnaopomba-besedilo"/>
        <w:tabs>
          <w:tab w:val="left" w:pos="4050"/>
        </w:tabs>
      </w:pPr>
      <w:r w:rsidRPr="00323689">
        <w:rPr>
          <w:rStyle w:val="Sprotnaopomba-sklic"/>
          <w:rFonts w:ascii="Times New Roman" w:hAnsi="Times New Roman"/>
          <w:lang w:val="sl-SI"/>
        </w:rPr>
        <w:footnoteRef/>
      </w:r>
      <w:r w:rsidRPr="00323689">
        <w:rPr>
          <w:rFonts w:ascii="Times New Roman" w:hAnsi="Times New Roman"/>
          <w:lang w:val="sl-SI"/>
        </w:rPr>
        <w:t xml:space="preserve"> Po neoklasični ekonomski teoriji je glaven povod za migracije prizadevanje posameznikoc za maksimiziranje njihovih zaslužkov s selitvijo iz ekonomij z nizkimi dohodki v tiste z visokimi (Borjas v Castles 2000: 272).</w:t>
      </w:r>
    </w:p>
  </w:footnote>
  <w:footnote w:id="19">
    <w:p w:rsidR="00A64410" w:rsidRDefault="00A64410" w:rsidP="00323689">
      <w:pPr>
        <w:pStyle w:val="Sprotnaopomba-besedilo"/>
      </w:pPr>
      <w:r w:rsidRPr="00323689">
        <w:rPr>
          <w:rStyle w:val="Sprotnaopomba-sklic"/>
          <w:rFonts w:ascii="Times New Roman" w:hAnsi="Times New Roman"/>
          <w:lang w:val="sl-SI"/>
        </w:rPr>
        <w:footnoteRef/>
      </w:r>
      <w:r w:rsidRPr="00323689">
        <w:rPr>
          <w:rFonts w:ascii="Times New Roman" w:hAnsi="Times New Roman"/>
          <w:lang w:val="sl-SI"/>
        </w:rPr>
        <w:t xml:space="preserve"> »Brain drain«</w:t>
      </w:r>
    </w:p>
  </w:footnote>
  <w:footnote w:id="20">
    <w:p w:rsidR="00A64410" w:rsidRDefault="00A64410" w:rsidP="00323689">
      <w:pPr>
        <w:pStyle w:val="Sprotnaopomba-besedilo"/>
      </w:pPr>
      <w:r w:rsidRPr="00323689">
        <w:rPr>
          <w:rStyle w:val="Sprotnaopomba-sklic"/>
          <w:rFonts w:ascii="Times New Roman" w:hAnsi="Times New Roman"/>
          <w:lang w:val="sl-SI"/>
        </w:rPr>
        <w:footnoteRef/>
      </w:r>
      <w:r w:rsidRPr="00323689">
        <w:rPr>
          <w:rFonts w:ascii="Times New Roman" w:hAnsi="Times New Roman"/>
          <w:lang w:val="sl-SI"/>
        </w:rPr>
        <w:t xml:space="preserve"> »Brain gain«</w:t>
      </w:r>
    </w:p>
  </w:footnote>
  <w:footnote w:id="21">
    <w:p w:rsidR="00A64410" w:rsidRDefault="00A64410" w:rsidP="00323689">
      <w:pPr>
        <w:pStyle w:val="Sprotnaopomba-besedilo"/>
      </w:pPr>
      <w:r w:rsidRPr="00323689">
        <w:rPr>
          <w:rStyle w:val="Sprotnaopomba-sklic"/>
          <w:rFonts w:ascii="Times New Roman" w:hAnsi="Times New Roman"/>
          <w:lang w:val="sl-SI"/>
        </w:rPr>
        <w:footnoteRef/>
      </w:r>
      <w:r w:rsidRPr="00323689">
        <w:rPr>
          <w:rFonts w:ascii="Times New Roman" w:hAnsi="Times New Roman"/>
          <w:lang w:val="sl-SI"/>
        </w:rPr>
        <w:t xml:space="preserve"> »Brain exchange«</w:t>
      </w:r>
    </w:p>
  </w:footnote>
  <w:footnote w:id="22">
    <w:p w:rsidR="00A64410" w:rsidRDefault="00A64410" w:rsidP="00323689">
      <w:pPr>
        <w:pStyle w:val="Sprotnaopomba-besedilo"/>
      </w:pPr>
      <w:r w:rsidRPr="00323689">
        <w:rPr>
          <w:rStyle w:val="Sprotnaopomba-sklic"/>
          <w:rFonts w:ascii="Times New Roman" w:hAnsi="Times New Roman"/>
          <w:lang w:val="sl-SI"/>
        </w:rPr>
        <w:footnoteRef/>
      </w:r>
      <w:r w:rsidRPr="00323689">
        <w:rPr>
          <w:rFonts w:ascii="Times New Roman" w:hAnsi="Times New Roman"/>
          <w:lang w:val="sl-SI"/>
        </w:rPr>
        <w:t xml:space="preserve"> </w:t>
      </w:r>
      <w:r w:rsidRPr="00323689">
        <w:rPr>
          <w:rFonts w:ascii="Times New Roman" w:hAnsi="Times New Roman"/>
          <w:bCs/>
          <w:lang w:val="sl-SI"/>
        </w:rPr>
        <w:t>»</w:t>
      </w:r>
      <w:r>
        <w:rPr>
          <w:rFonts w:ascii="Times New Roman" w:hAnsi="Times New Roman"/>
          <w:bCs/>
          <w:lang w:val="sl-SI"/>
        </w:rPr>
        <w:t>B</w:t>
      </w:r>
      <w:r w:rsidRPr="00323689">
        <w:rPr>
          <w:rFonts w:ascii="Times New Roman" w:hAnsi="Times New Roman"/>
          <w:bCs/>
          <w:lang w:val="sl-SI"/>
        </w:rPr>
        <w:t>rain circulation«, »brain mobility« ali »circulation des elites«</w:t>
      </w:r>
      <w:r>
        <w:rPr>
          <w:rFonts w:ascii="Times New Roman" w:hAnsi="Times New Roman"/>
          <w:bCs/>
          <w:lang w:val="sl-SI"/>
        </w:rPr>
        <w:t>.</w:t>
      </w:r>
    </w:p>
  </w:footnote>
  <w:footnote w:id="23">
    <w:p w:rsidR="00A64410" w:rsidRDefault="00A64410" w:rsidP="00323689">
      <w:pPr>
        <w:pStyle w:val="Sprotnaopomba-besedilo"/>
      </w:pPr>
      <w:r w:rsidRPr="00323689">
        <w:rPr>
          <w:rStyle w:val="Sprotnaopomba-sklic"/>
          <w:rFonts w:ascii="Times New Roman" w:hAnsi="Times New Roman"/>
          <w:lang w:val="sl-SI"/>
        </w:rPr>
        <w:footnoteRef/>
      </w:r>
      <w:r w:rsidRPr="00323689">
        <w:rPr>
          <w:rFonts w:ascii="Times New Roman" w:hAnsi="Times New Roman"/>
          <w:lang w:val="sl-SI"/>
        </w:rPr>
        <w:t xml:space="preserve"> Eno izmed zgodnejših tipologij delovnih migracij, temelječo na njeni raziskavi v karibski regiji, je leta 1961 podala Nancie Gonzales, ki jih je razvrstila kot sezonske, začasne izven-sezonske, povratne, nepretrgane in stalne. S tako tipologijo je Gonzalesova poudarila, da gibanja prebivalstva (še posebej čezmejno) ni mogoče opredeliti kot enosmerno in dokončno (Gonzales v Brettell 2008: 115).     </w:t>
      </w:r>
    </w:p>
  </w:footnote>
  <w:footnote w:id="24">
    <w:p w:rsidR="00A64410" w:rsidRDefault="00A64410" w:rsidP="00323689">
      <w:pPr>
        <w:pStyle w:val="Sprotnaopomba-besedilo"/>
      </w:pPr>
      <w:r w:rsidRPr="00323689">
        <w:rPr>
          <w:rStyle w:val="Sprotnaopomba-sklic"/>
          <w:rFonts w:ascii="Times New Roman" w:hAnsi="Times New Roman"/>
          <w:lang w:val="sl-SI"/>
        </w:rPr>
        <w:footnoteRef/>
      </w:r>
      <w:r w:rsidRPr="00323689">
        <w:rPr>
          <w:rFonts w:ascii="Times New Roman" w:hAnsi="Times New Roman"/>
          <w:lang w:val="sl-SI"/>
        </w:rPr>
        <w:t xml:space="preserve"> »</w:t>
      </w:r>
      <w:r>
        <w:rPr>
          <w:rFonts w:ascii="Times New Roman" w:hAnsi="Times New Roman"/>
          <w:lang w:val="sl-SI"/>
        </w:rPr>
        <w:t>B</w:t>
      </w:r>
      <w:r w:rsidRPr="00323689">
        <w:rPr>
          <w:rFonts w:ascii="Times New Roman" w:hAnsi="Times New Roman"/>
          <w:lang w:val="sl-SI"/>
        </w:rPr>
        <w:t>rain waste«</w:t>
      </w:r>
      <w:r>
        <w:rPr>
          <w:rFonts w:ascii="Times New Roman" w:hAnsi="Times New Roman"/>
          <w:lang w:val="sl-SI"/>
        </w:rPr>
        <w:t>.</w:t>
      </w:r>
    </w:p>
  </w:footnote>
  <w:footnote w:id="25">
    <w:p w:rsidR="00A64410" w:rsidRDefault="00A64410" w:rsidP="00323689">
      <w:pPr>
        <w:pStyle w:val="Sprotnaopomba-besedilo"/>
      </w:pPr>
      <w:r w:rsidRPr="00323689">
        <w:rPr>
          <w:rStyle w:val="Sprotnaopomba-sklic"/>
          <w:rFonts w:ascii="Times New Roman" w:hAnsi="Times New Roman"/>
          <w:lang w:val="sl-SI"/>
        </w:rPr>
        <w:footnoteRef/>
      </w:r>
      <w:r w:rsidRPr="00323689">
        <w:rPr>
          <w:rFonts w:ascii="Times New Roman" w:hAnsi="Times New Roman"/>
          <w:lang w:val="sl-SI"/>
        </w:rPr>
        <w:t xml:space="preserve"> Vkolikor se sami ne odločijo, da ne želijo delovati na njihovem strokovnem področju.</w:t>
      </w:r>
    </w:p>
  </w:footnote>
  <w:footnote w:id="26">
    <w:p w:rsidR="00A64410" w:rsidRDefault="00A64410" w:rsidP="00323689">
      <w:pPr>
        <w:pStyle w:val="Sprotnaopomba-besedilo"/>
      </w:pPr>
      <w:r w:rsidRPr="00323689">
        <w:rPr>
          <w:rStyle w:val="Sprotnaopomba-sklic"/>
          <w:rFonts w:ascii="Times New Roman" w:hAnsi="Times New Roman"/>
          <w:lang w:val="sl-SI"/>
        </w:rPr>
        <w:footnoteRef/>
      </w:r>
      <w:r w:rsidRPr="00323689">
        <w:rPr>
          <w:rFonts w:ascii="Times New Roman" w:hAnsi="Times New Roman"/>
          <w:lang w:val="sl-SI"/>
        </w:rPr>
        <w:t xml:space="preserve"> Tako imenovani »push« in »pull« dejavniki.</w:t>
      </w:r>
    </w:p>
  </w:footnote>
  <w:footnote w:id="27">
    <w:p w:rsidR="00A64410" w:rsidRDefault="00A64410">
      <w:pPr>
        <w:pStyle w:val="Sprotnaopomba-besedilo"/>
      </w:pPr>
      <w:r w:rsidRPr="007E0F46">
        <w:rPr>
          <w:rStyle w:val="Sprotnaopomba-sklic"/>
          <w:rFonts w:ascii="Times New Roman" w:hAnsi="Times New Roman"/>
          <w:lang w:val="sl-SI"/>
        </w:rPr>
        <w:footnoteRef/>
      </w:r>
      <w:r w:rsidRPr="007E0F46">
        <w:rPr>
          <w:rFonts w:ascii="Times New Roman" w:hAnsi="Times New Roman"/>
          <w:lang w:val="sl-SI"/>
        </w:rPr>
        <w:t xml:space="preserve"> </w:t>
      </w:r>
      <w:r>
        <w:rPr>
          <w:rFonts w:ascii="Times New Roman" w:hAnsi="Times New Roman"/>
          <w:lang w:val="sl-SI"/>
        </w:rPr>
        <w:t>»</w:t>
      </w:r>
      <w:r w:rsidRPr="007E0F46">
        <w:rPr>
          <w:rFonts w:ascii="Times New Roman" w:hAnsi="Times New Roman"/>
          <w:lang w:val="sl-SI"/>
        </w:rPr>
        <w:t>Cosmopolitanism.</w:t>
      </w:r>
      <w:r>
        <w:rPr>
          <w:rFonts w:ascii="Times New Roman" w:hAnsi="Times New Roman"/>
          <w:lang w:val="sl-SI"/>
        </w:rPr>
        <w:t>«</w:t>
      </w:r>
    </w:p>
  </w:footnote>
  <w:footnote w:id="28">
    <w:p w:rsidR="00A64410" w:rsidRDefault="00A64410" w:rsidP="00323689">
      <w:pPr>
        <w:pStyle w:val="Opombe"/>
      </w:pPr>
      <w:r w:rsidRPr="00323689">
        <w:rPr>
          <w:vertAlign w:val="superscript"/>
        </w:rPr>
        <w:footnoteRef/>
      </w:r>
      <w:r w:rsidRPr="00323689">
        <w:t xml:space="preserve"> Organizacija za gospodarsko sodelovanje in razvoj.</w:t>
      </w:r>
    </w:p>
  </w:footnote>
  <w:footnote w:id="29">
    <w:p w:rsidR="00A64410" w:rsidRDefault="00A64410" w:rsidP="00D01F41">
      <w:pPr>
        <w:pStyle w:val="Sprotnaopomba-besedilo"/>
        <w:tabs>
          <w:tab w:val="left" w:pos="2700"/>
        </w:tabs>
      </w:pPr>
      <w:r w:rsidRPr="00323689">
        <w:rPr>
          <w:rStyle w:val="Sprotnaopomba-sklic"/>
          <w:rFonts w:ascii="Times New Roman" w:hAnsi="Times New Roman"/>
          <w:lang w:val="sl-SI"/>
        </w:rPr>
        <w:footnoteRef/>
      </w:r>
      <w:r w:rsidRPr="00323689">
        <w:rPr>
          <w:rFonts w:ascii="Times New Roman" w:hAnsi="Times New Roman"/>
          <w:lang w:val="sl-SI"/>
        </w:rPr>
        <w:t xml:space="preserve"> Nove države članice, t.i. tudi države v tranziciji ali NMS-8 (»new member states«), ki so pristopile leta 2004, so bile, Češka republika, Estonija, Madžarska, Latvija, Litva, Poljska, Republika Slovaška in Slovenija, poleg njih pa še Ciper in Malta, vendar je v teh dveh obveljalo načelo prostega pretoka oseb že takoj po vključitvi v EU. S prvim januarjem 2007 sta se EU pridružili tudi Bolgarija in Romunija (NMS-2).</w:t>
      </w:r>
    </w:p>
  </w:footnote>
  <w:footnote w:id="30">
    <w:p w:rsidR="00A64410" w:rsidRDefault="00A64410" w:rsidP="00F73AA4">
      <w:pPr>
        <w:pStyle w:val="Sprotnaopomba-besedilo"/>
      </w:pPr>
      <w:r w:rsidRPr="00323689">
        <w:rPr>
          <w:rStyle w:val="Sprotnaopomba-sklic"/>
          <w:rFonts w:ascii="Times New Roman" w:hAnsi="Times New Roman"/>
          <w:lang w:val="sl-SI"/>
        </w:rPr>
        <w:footnoteRef/>
      </w:r>
      <w:r w:rsidRPr="00323689">
        <w:rPr>
          <w:rFonts w:ascii="Times New Roman" w:hAnsi="Times New Roman"/>
          <w:lang w:val="sl-SI"/>
        </w:rPr>
        <w:t xml:space="preserve"> Države članice pred širitvijo EU maja 2004 (t.i. EU-15) so bile Avstrija, Belgija, Danska, Finska, Francija, Nemčija, Grčija, Irska, Italija, Luksemburg, Nizozemska, Portugalska, Španija, Švedska in Velika Britanija. </w:t>
      </w:r>
    </w:p>
  </w:footnote>
  <w:footnote w:id="31">
    <w:p w:rsidR="00A64410" w:rsidRDefault="00A64410" w:rsidP="00323689">
      <w:pPr>
        <w:pStyle w:val="Sprotnaopomba-besedilo"/>
      </w:pPr>
      <w:r w:rsidRPr="00323689">
        <w:rPr>
          <w:rStyle w:val="Sprotnaopomba-sklic"/>
          <w:rFonts w:ascii="Times New Roman" w:hAnsi="Times New Roman"/>
          <w:lang w:val="sl-SI"/>
        </w:rPr>
        <w:footnoteRef/>
      </w:r>
      <w:r w:rsidRPr="00323689">
        <w:rPr>
          <w:rFonts w:ascii="Times New Roman" w:hAnsi="Times New Roman"/>
          <w:lang w:val="sl-SI"/>
        </w:rPr>
        <w:t xml:space="preserve"> Za omenjeno bazo Bevčeva in ostali ugotavljajo, da je »zelo dragocena tako za analizo meddržavnih migracijskih tokov v državah OEC, kot tudi za proučitev emigracije v  prek 200 državah sveta, ki imajo emigrante v državah OECD (Bevc, Ogorevc, Koman 2011 : 7).« </w:t>
      </w:r>
    </w:p>
  </w:footnote>
  <w:footnote w:id="32">
    <w:p w:rsidR="00A64410" w:rsidRPr="00323689" w:rsidRDefault="00A64410" w:rsidP="00323689">
      <w:pPr>
        <w:spacing w:line="240" w:lineRule="auto"/>
        <w:rPr>
          <w:rFonts w:ascii="Times New Roman" w:hAnsi="Times New Roman"/>
          <w:sz w:val="20"/>
          <w:szCs w:val="20"/>
          <w:lang w:val="sl-SI"/>
        </w:rPr>
      </w:pPr>
      <w:r w:rsidRPr="00323689">
        <w:rPr>
          <w:rStyle w:val="Sprotnaopomba-sklic"/>
          <w:rFonts w:ascii="Times New Roman" w:hAnsi="Times New Roman"/>
          <w:sz w:val="20"/>
          <w:szCs w:val="20"/>
          <w:lang w:val="sl-SI"/>
        </w:rPr>
        <w:footnoteRef/>
      </w:r>
      <w:r w:rsidRPr="00323689">
        <w:rPr>
          <w:rFonts w:ascii="Times New Roman" w:hAnsi="Times New Roman"/>
          <w:sz w:val="20"/>
          <w:szCs w:val="20"/>
          <w:lang w:val="sl-SI"/>
        </w:rPr>
        <w:t xml:space="preserve"> In obratno, ponekod je težko brez zagotovila dobiti stanovanje v najem, kar je razvidno tudi iz izkušnje enega od sogovornikov: »Če si tujec, ti nihče noče oddati stanovanja, ker nimaš garanta, ki živi v Franciji – to so po navadi starši ali pa sorodniki – brez tega skoraj ne dobiš stanovanja. Mi smo imeli skoraj štirideset ogledov, da se nas je eden usmilil, da nas je vzel. Ker po navadi je okrog štirideset kandidatov in če ti prideš kot tujec brez garanta in če nimaš  teh ekspat pogojev, da si res nad povprečjem, potem je bolj težko.« (S7(R), marec 2011, Leiden). Tukaj naj </w:t>
      </w:r>
      <w:r>
        <w:rPr>
          <w:rFonts w:ascii="Times New Roman" w:hAnsi="Times New Roman"/>
          <w:sz w:val="20"/>
          <w:szCs w:val="20"/>
          <w:lang w:val="sl-SI"/>
        </w:rPr>
        <w:t>omeni</w:t>
      </w:r>
      <w:r w:rsidRPr="00323689">
        <w:rPr>
          <w:rFonts w:ascii="Times New Roman" w:hAnsi="Times New Roman"/>
          <w:sz w:val="20"/>
          <w:szCs w:val="20"/>
          <w:lang w:val="sl-SI"/>
        </w:rPr>
        <w:t>m še, da je imel sogovornik zagotovljeno delo mesto v priznani raziskovalni organizaciji.</w:t>
      </w:r>
    </w:p>
    <w:p w:rsidR="00A64410" w:rsidRPr="00323689" w:rsidRDefault="00A64410" w:rsidP="00323689">
      <w:pPr>
        <w:spacing w:line="240" w:lineRule="auto"/>
        <w:rPr>
          <w:rFonts w:ascii="Times New Roman" w:hAnsi="Times New Roman"/>
          <w:sz w:val="20"/>
          <w:szCs w:val="20"/>
          <w:lang w:val="sl-SI"/>
        </w:rPr>
      </w:pPr>
      <w:r w:rsidRPr="00323689">
        <w:rPr>
          <w:rFonts w:ascii="Times New Roman" w:hAnsi="Times New Roman"/>
          <w:sz w:val="20"/>
          <w:szCs w:val="20"/>
          <w:lang w:val="sl-SI"/>
        </w:rPr>
        <w:t xml:space="preserve"> </w:t>
      </w:r>
    </w:p>
    <w:p w:rsidR="00A64410" w:rsidRDefault="00A64410" w:rsidP="00323689">
      <w:pPr>
        <w:pStyle w:val="Sprotnaopomba-besedilo"/>
      </w:pPr>
      <w:r w:rsidRPr="00323689">
        <w:rPr>
          <w:rFonts w:ascii="Times New Roman" w:hAnsi="Times New Roman"/>
          <w:lang w:val="sl-SI"/>
        </w:rPr>
        <w:t xml:space="preserve"> </w:t>
      </w:r>
    </w:p>
  </w:footnote>
  <w:footnote w:id="33">
    <w:p w:rsidR="00A64410" w:rsidRDefault="00A64410" w:rsidP="00323689">
      <w:pPr>
        <w:pStyle w:val="Sprotnaopomba-besedilo"/>
      </w:pPr>
      <w:r w:rsidRPr="00323689">
        <w:rPr>
          <w:rStyle w:val="Sprotnaopomba-sklic"/>
          <w:rFonts w:ascii="Times New Roman" w:hAnsi="Times New Roman"/>
          <w:lang w:val="sl-SI"/>
        </w:rPr>
        <w:footnoteRef/>
      </w:r>
      <w:r w:rsidRPr="00323689">
        <w:rPr>
          <w:rFonts w:ascii="Times New Roman" w:hAnsi="Times New Roman"/>
          <w:lang w:val="sl-SI"/>
        </w:rPr>
        <w:t xml:space="preserve"> Knjiga je bila izdana leta 1980 v ameriški zvezni državi Ohio.</w:t>
      </w:r>
    </w:p>
  </w:footnote>
  <w:footnote w:id="34">
    <w:p w:rsidR="00A64410" w:rsidRDefault="00A64410" w:rsidP="00323689">
      <w:pPr>
        <w:spacing w:line="240" w:lineRule="auto"/>
      </w:pPr>
      <w:r w:rsidRPr="00323689">
        <w:rPr>
          <w:rStyle w:val="Sprotnaopomba-sklic"/>
          <w:rFonts w:ascii="Times New Roman" w:hAnsi="Times New Roman"/>
          <w:sz w:val="20"/>
          <w:szCs w:val="20"/>
          <w:lang w:val="sl-SI"/>
        </w:rPr>
        <w:footnoteRef/>
      </w:r>
      <w:r w:rsidRPr="00323689">
        <w:rPr>
          <w:rFonts w:ascii="Times New Roman" w:hAnsi="Times New Roman"/>
          <w:sz w:val="20"/>
          <w:szCs w:val="20"/>
          <w:lang w:val="sl-SI"/>
        </w:rPr>
        <w:t xml:space="preserve"> Na primer Herman iz Karintije, matematik, astronom, filozof, prevajalec in pisatelj, ki je živel v 12. stoletju. Zanj celo velja, da je »prvi poznani znanstvenik slovenskega rodu in evropskega slovesa«. Zaradi svojega raznolikega znanja se je lahko posvečal izredno zahtevni nalogi prevajanja arabskih</w:t>
      </w:r>
      <w:r>
        <w:rPr>
          <w:rFonts w:ascii="Times New Roman" w:hAnsi="Times New Roman"/>
          <w:sz w:val="20"/>
          <w:szCs w:val="20"/>
          <w:lang w:val="sl-SI"/>
        </w:rPr>
        <w:t xml:space="preserve"> -</w:t>
      </w:r>
      <w:r w:rsidRPr="00323689">
        <w:rPr>
          <w:rFonts w:ascii="Times New Roman" w:hAnsi="Times New Roman"/>
          <w:sz w:val="20"/>
          <w:szCs w:val="20"/>
          <w:lang w:val="sl-SI"/>
        </w:rPr>
        <w:t xml:space="preserve"> in prek arabskih tudi antičnih</w:t>
      </w:r>
      <w:r>
        <w:rPr>
          <w:rFonts w:ascii="Times New Roman" w:hAnsi="Times New Roman"/>
          <w:sz w:val="20"/>
          <w:szCs w:val="20"/>
          <w:lang w:val="sl-SI"/>
        </w:rPr>
        <w:t xml:space="preserve"> -</w:t>
      </w:r>
      <w:r w:rsidRPr="00323689">
        <w:rPr>
          <w:rFonts w:ascii="Times New Roman" w:hAnsi="Times New Roman"/>
          <w:sz w:val="20"/>
          <w:szCs w:val="20"/>
          <w:lang w:val="sl-SI"/>
        </w:rPr>
        <w:t xml:space="preserve"> besedil v latinščino. Herman iz Karintije je izobrazbo pridobil najprej pretežno v samostanih, kasneje pa je študiral v Chartresu, kjer je tedaj delovala najnaprednejša šola v Evropi. Svoje znanje je naprej širil preko potovanj (Sitar 1987: 72-73).</w:t>
      </w:r>
    </w:p>
  </w:footnote>
  <w:footnote w:id="35">
    <w:p w:rsidR="00A64410" w:rsidRDefault="00A64410" w:rsidP="00323689">
      <w:pPr>
        <w:pStyle w:val="Sprotnaopomba-besedilo"/>
      </w:pPr>
      <w:r w:rsidRPr="00323689">
        <w:rPr>
          <w:rStyle w:val="Sprotnaopomba-sklic"/>
          <w:rFonts w:ascii="Times New Roman" w:hAnsi="Times New Roman"/>
          <w:lang w:val="sl-SI"/>
        </w:rPr>
        <w:footnoteRef/>
      </w:r>
      <w:r w:rsidRPr="00323689">
        <w:rPr>
          <w:rFonts w:ascii="Times New Roman" w:hAnsi="Times New Roman"/>
          <w:lang w:val="sl-SI"/>
        </w:rPr>
        <w:t xml:space="preserve"> Avtor pravi, da avtonomijo razumejo kot nekaj, kar je zasnovano na njihovih lastnih razmislekih in na njihovi sposobnosti, da odločajo o svoji poti v luči teh razmislekov. Zato so proti avtoriteti, proti disciplini, proti čvrstim pravilom (Kos 1999: 49).</w:t>
      </w:r>
    </w:p>
  </w:footnote>
  <w:footnote w:id="36">
    <w:p w:rsidR="00A64410" w:rsidRDefault="00A64410" w:rsidP="00323689">
      <w:pPr>
        <w:pStyle w:val="Sprotnaopomba-besedilo"/>
      </w:pPr>
      <w:r w:rsidRPr="00323689">
        <w:rPr>
          <w:rStyle w:val="Sprotnaopomba-sklic"/>
          <w:rFonts w:ascii="Times New Roman" w:hAnsi="Times New Roman"/>
          <w:lang w:val="sl-SI"/>
        </w:rPr>
        <w:footnoteRef/>
      </w:r>
      <w:r w:rsidRPr="00323689">
        <w:rPr>
          <w:rFonts w:ascii="Times New Roman" w:hAnsi="Times New Roman"/>
          <w:lang w:val="sl-SI"/>
        </w:rPr>
        <w:t xml:space="preserve"> Objavljaj ali izgini.</w:t>
      </w:r>
    </w:p>
  </w:footnote>
  <w:footnote w:id="37">
    <w:p w:rsidR="00A64410" w:rsidRDefault="00A64410" w:rsidP="00323689">
      <w:pPr>
        <w:pStyle w:val="Sprotnaopomba-besedilo"/>
      </w:pPr>
      <w:r w:rsidRPr="00323689">
        <w:rPr>
          <w:rStyle w:val="Sprotnaopomba-sklic"/>
          <w:rFonts w:ascii="Times New Roman" w:hAnsi="Times New Roman"/>
          <w:lang w:val="sl-SI"/>
        </w:rPr>
        <w:footnoteRef/>
      </w:r>
      <w:r w:rsidRPr="00323689">
        <w:rPr>
          <w:rFonts w:ascii="Times New Roman" w:hAnsi="Times New Roman"/>
          <w:lang w:val="sl-SI"/>
        </w:rPr>
        <w:t xml:space="preserve"> Mnoge definicije intelektualcev posežejo dlje od splošnega vendar omejenega razumevanja te skupine, saj tukaj ni ključna zgolj visoka izobrazba, temveč se njihov spekter znanja povezuje tudi s kritičnim odnosom do obstoječega političnega in družbenega reda (Rizman 2007: 119).  </w:t>
      </w:r>
    </w:p>
  </w:footnote>
  <w:footnote w:id="38">
    <w:p w:rsidR="00A64410" w:rsidRDefault="00A64410" w:rsidP="00323689">
      <w:pPr>
        <w:pStyle w:val="Sprotnaopomba-besedilo"/>
      </w:pPr>
      <w:r w:rsidRPr="00323689">
        <w:rPr>
          <w:rStyle w:val="Sprotnaopomba-sklic"/>
          <w:rFonts w:ascii="Times New Roman" w:hAnsi="Times New Roman"/>
          <w:lang w:val="sl-SI"/>
        </w:rPr>
        <w:footnoteRef/>
      </w:r>
      <w:r w:rsidRPr="00323689">
        <w:rPr>
          <w:rFonts w:ascii="Times New Roman" w:hAnsi="Times New Roman"/>
          <w:lang w:val="sl-SI"/>
        </w:rPr>
        <w:t xml:space="preserve"> Prikaz temelji na rezultatih mednarodnega projekta o begu možganov iz 10 nekdanjih socialističnih držav na zahod (projekt Migration – Europe’s Integration and the Labour Force Brain–Drain), v katerega je bila vključena tudi Slovenija. Gre za prvo meddržavno primerljivo analizo potencialnega bega možganov na velikem številu držav (Bevc, Lukšič-Hacin, Zupančič  2004: 83).</w:t>
      </w:r>
    </w:p>
  </w:footnote>
  <w:footnote w:id="39">
    <w:p w:rsidR="00A64410" w:rsidRDefault="00A64410" w:rsidP="00323689">
      <w:pPr>
        <w:pStyle w:val="Sprotnaopomba-besedilo"/>
      </w:pPr>
      <w:r w:rsidRPr="00323689">
        <w:rPr>
          <w:rStyle w:val="Sprotnaopomba-sklic"/>
          <w:rFonts w:ascii="Times New Roman" w:hAnsi="Times New Roman"/>
          <w:lang w:val="sl-SI"/>
        </w:rPr>
        <w:footnoteRef/>
      </w:r>
      <w:r w:rsidRPr="00323689">
        <w:rPr>
          <w:rFonts w:ascii="Times New Roman" w:hAnsi="Times New Roman"/>
          <w:lang w:val="sl-SI"/>
        </w:rPr>
        <w:t xml:space="preserve"> Na primer: »Odpoved velikemu delu suverenosti, prost pretok kapitala in delovne sile, apetiti in zahteve naših zahodnih in severnih sosedov so prav gotovo realne nevarnosti za našo mlado samostojnost.« (Vrečko Franc, Kako dolgo bomo še gospodarji na svojem, Večer, 18.2.2002, str. 24) ali pa: »Mnogi pravijo, da bo gospodarska globalizacija prinesla neke večje učinke. Vendar se je treba tega hkrati bati, saj to vodi v gospodarski kanibalizem.« (Stanković Dragana, »Bojmo se globalizacije«, Dnevnik, 24.5.2002, str. 10).</w:t>
      </w:r>
    </w:p>
  </w:footnote>
  <w:footnote w:id="40">
    <w:p w:rsidR="00A64410" w:rsidRDefault="00A64410" w:rsidP="00323689">
      <w:pPr>
        <w:pStyle w:val="Sprotnaopomba-besedilo"/>
      </w:pPr>
      <w:r w:rsidRPr="00323689">
        <w:rPr>
          <w:rStyle w:val="Sprotnaopomba-sklic"/>
          <w:rFonts w:ascii="Times New Roman" w:hAnsi="Times New Roman"/>
          <w:lang w:val="sl-SI"/>
        </w:rPr>
        <w:footnoteRef/>
      </w:r>
      <w:r w:rsidRPr="00323689">
        <w:rPr>
          <w:rFonts w:ascii="Times New Roman" w:hAnsi="Times New Roman"/>
          <w:lang w:val="sl-SI"/>
        </w:rPr>
        <w:t xml:space="preserve"> Projekt izgradnje nacionalne države samo-vladajočih državljanov, v kateri imajo vsi enake pravice in dolžnosti je zdaj del preteklosti. To je pomenilo strog nadzor nad ekonomskimi in političnimi mejami države, dosledno diskriminacijo med domačim in tujim glede trgovine, gibanja kapitala kot tudi glede ljudi (Harris 1999: 266).  </w:t>
      </w:r>
    </w:p>
  </w:footnote>
  <w:footnote w:id="41">
    <w:p w:rsidR="00A64410" w:rsidRDefault="00A64410" w:rsidP="00323689">
      <w:pPr>
        <w:autoSpaceDE w:val="0"/>
        <w:autoSpaceDN w:val="0"/>
        <w:adjustRightInd w:val="0"/>
        <w:spacing w:line="240" w:lineRule="auto"/>
      </w:pPr>
      <w:r w:rsidRPr="00323689">
        <w:rPr>
          <w:rStyle w:val="Sprotnaopomba-sklic"/>
          <w:rFonts w:ascii="Times New Roman" w:hAnsi="Times New Roman"/>
          <w:sz w:val="20"/>
          <w:szCs w:val="20"/>
          <w:lang w:val="sl-SI"/>
        </w:rPr>
        <w:footnoteRef/>
      </w:r>
      <w:r w:rsidRPr="00323689">
        <w:rPr>
          <w:rFonts w:ascii="Times New Roman" w:hAnsi="Times New Roman"/>
          <w:sz w:val="20"/>
          <w:szCs w:val="20"/>
          <w:lang w:val="sl-SI"/>
        </w:rPr>
        <w:t xml:space="preserve"> Pristopni pogoji so razdeljeni na tri različne faze: dve leti po vključitvi v EU smejo vse države članice uveljavljati nacionalno zakonodajo glede vstopa na njihov trg delovne sile. Po koncu tega dvoletnega obdobja se vsaka država odloči, ali bo še nadaljnja tri leta sledila nacionalnim pravilom, ali pa bo pričela upoštevati evropske regulative glede prostega pretoka dela. V kolikor se države odločijo za upoštevanje evropske zakonodaje, so še vedno zaščitene z varnostnim določilom, ki jim omogoča, da začasno ponovno uvedejo dovoljenja za delo v primeru, da pride do »motenj« na trgu dela. Po preteku petih let smejo države članice podaljšati te prehodne pogoje še za dve leti, </w:t>
      </w:r>
      <w:r w:rsidRPr="00323689">
        <w:rPr>
          <w:rFonts w:ascii="Times New Roman" w:eastAsia="TT199Fo00" w:hAnsi="Times New Roman"/>
          <w:sz w:val="20"/>
          <w:szCs w:val="20"/>
          <w:lang w:val="sl-SI"/>
        </w:rPr>
        <w:t xml:space="preserve">vendar le če pride do, </w:t>
      </w:r>
      <w:r>
        <w:rPr>
          <w:rFonts w:ascii="Times New Roman" w:eastAsia="TT199Fo00" w:hAnsi="Times New Roman"/>
          <w:sz w:val="20"/>
          <w:szCs w:val="20"/>
          <w:lang w:val="sl-SI"/>
        </w:rPr>
        <w:t>oziroma</w:t>
      </w:r>
      <w:r w:rsidRPr="00323689">
        <w:rPr>
          <w:rFonts w:ascii="Times New Roman" w:eastAsia="TT199Fo00" w:hAnsi="Times New Roman"/>
          <w:sz w:val="20"/>
          <w:szCs w:val="20"/>
          <w:lang w:val="sl-SI"/>
        </w:rPr>
        <w:t xml:space="preserve"> jim resno grozijo motnje na trgu dela (Baas et al 2009: 2).</w:t>
      </w:r>
    </w:p>
  </w:footnote>
  <w:footnote w:id="42">
    <w:p w:rsidR="00A64410" w:rsidRDefault="00A64410" w:rsidP="00323689">
      <w:pPr>
        <w:pStyle w:val="Sprotnaopomba-besedilo"/>
      </w:pPr>
      <w:r w:rsidRPr="00323689">
        <w:rPr>
          <w:rStyle w:val="Sprotnaopomba-sklic"/>
          <w:rFonts w:ascii="Times New Roman" w:hAnsi="Times New Roman"/>
          <w:lang w:val="sl-SI"/>
        </w:rPr>
        <w:footnoteRef/>
      </w:r>
      <w:r w:rsidRPr="00323689">
        <w:rPr>
          <w:rFonts w:ascii="Times New Roman" w:hAnsi="Times New Roman"/>
          <w:lang w:val="sl-SI"/>
        </w:rPr>
        <w:t xml:space="preserve"> V letu 2005 je bila izvedena posebna raziskava o potencialni emigraciji, katere izsledki so bili objavljeni v »Potencialni odliv človeških virov iz slovenske RRD v tujino in druge dejavnosti v Sloveniji ter primerjava s stanjem sredi 90. let« (Bevc M., Uršič S., IER 2006). </w:t>
      </w:r>
    </w:p>
  </w:footnote>
  <w:footnote w:id="43">
    <w:p w:rsidR="00A64410" w:rsidRDefault="00A64410" w:rsidP="00323689">
      <w:pPr>
        <w:pStyle w:val="Sprotnaopomba-besedilo"/>
      </w:pPr>
      <w:r w:rsidRPr="00323689">
        <w:rPr>
          <w:rStyle w:val="Sprotnaopomba-sklic"/>
          <w:rFonts w:ascii="Times New Roman" w:hAnsi="Times New Roman"/>
          <w:lang w:val="sl-SI"/>
        </w:rPr>
        <w:footnoteRef/>
      </w:r>
      <w:r w:rsidRPr="00323689">
        <w:rPr>
          <w:rFonts w:ascii="Times New Roman" w:hAnsi="Times New Roman"/>
          <w:lang w:val="sl-SI"/>
        </w:rPr>
        <w:t xml:space="preserve"> Omenjena študija predstavlja zaključno poročilo raziskovalne skupine IER na projektu »Beg možganov med raziskovalci v Sloveniji s posebnim ozirom na absolvente 'programa mladih raziskovalcev' in 'programa mladih raziskovalcev za gospodarstvo'«. V okviru navedenega projekta je bila 2009 izdelana tudi študija »Analiza trendov v emigraciji in meddržavni mobilnosti znanstvenikov v državah EU in OECD« (Bevc, Ogorevc, Koman 2011 : 5).</w:t>
      </w:r>
    </w:p>
  </w:footnote>
  <w:footnote w:id="44">
    <w:p w:rsidR="00A64410" w:rsidRDefault="00A64410" w:rsidP="00323689">
      <w:pPr>
        <w:pStyle w:val="Sprotnaopomba-besedilo"/>
      </w:pPr>
      <w:r w:rsidRPr="00323689">
        <w:rPr>
          <w:rStyle w:val="Sprotnaopomba-sklic"/>
          <w:rFonts w:ascii="Times New Roman" w:hAnsi="Times New Roman"/>
          <w:lang w:val="sl-SI"/>
        </w:rPr>
        <w:footnoteRef/>
      </w:r>
      <w:r w:rsidRPr="00323689">
        <w:rPr>
          <w:rFonts w:ascii="Times New Roman" w:hAnsi="Times New Roman"/>
          <w:lang w:val="sl-SI"/>
        </w:rPr>
        <w:t xml:space="preserve"> Na tem mestu navajam izsledke glede ocene emigracije za celotno populacijo raziskovalcev, v nadaljnjih tabelaričnih prikazih pa so navedeni podatki za dejansko emigracijo raziskovalcev iz organizacij, ki so odgovarjale na anketo. </w:t>
      </w:r>
    </w:p>
  </w:footnote>
  <w:footnote w:id="45">
    <w:p w:rsidR="00A64410" w:rsidRDefault="00A64410" w:rsidP="00323689">
      <w:pPr>
        <w:pStyle w:val="Sprotnaopomba-besedilo"/>
      </w:pPr>
      <w:r w:rsidRPr="00323689">
        <w:rPr>
          <w:rStyle w:val="Sprotnaopomba-sklic"/>
          <w:rFonts w:ascii="Times New Roman" w:hAnsi="Times New Roman"/>
          <w:lang w:val="sl-SI"/>
        </w:rPr>
        <w:footnoteRef/>
      </w:r>
      <w:r w:rsidRPr="00323689">
        <w:rPr>
          <w:rFonts w:ascii="Times New Roman" w:hAnsi="Times New Roman"/>
          <w:lang w:val="sl-SI"/>
        </w:rPr>
        <w:t xml:space="preserve"> Nizozemska je odprla svoj trg delovne sile leta 2007, Velika Britanija pa takoj po širitvi EU leta 2004 (Baas et al 2009: 5).</w:t>
      </w:r>
    </w:p>
  </w:footnote>
  <w:footnote w:id="46">
    <w:p w:rsidR="00A64410" w:rsidRDefault="00A64410" w:rsidP="00323689">
      <w:pPr>
        <w:pStyle w:val="Sprotnaopomba-besedilo"/>
      </w:pPr>
      <w:r w:rsidRPr="00323689">
        <w:rPr>
          <w:rStyle w:val="Sprotnaopomba-sklic"/>
          <w:rFonts w:ascii="Times New Roman" w:hAnsi="Times New Roman"/>
          <w:lang w:val="sl-SI"/>
        </w:rPr>
        <w:footnoteRef/>
      </w:r>
      <w:r w:rsidRPr="00323689">
        <w:rPr>
          <w:rFonts w:ascii="Times New Roman" w:hAnsi="Times New Roman"/>
          <w:lang w:val="sl-SI"/>
        </w:rPr>
        <w:t xml:space="preserve"> Odgovori kadrovskih služb.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62C8E"/>
    <w:multiLevelType w:val="hybridMultilevel"/>
    <w:tmpl w:val="44C0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287EF5"/>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276D31EB"/>
    <w:multiLevelType w:val="hybridMultilevel"/>
    <w:tmpl w:val="829C3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DC5B40"/>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4A6B3E04"/>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6BFB4254"/>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7B7D321F"/>
    <w:multiLevelType w:val="hybridMultilevel"/>
    <w:tmpl w:val="1EBA234A"/>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
  </w:num>
  <w:num w:numId="2">
    <w:abstractNumId w:val="3"/>
  </w:num>
  <w:num w:numId="3">
    <w:abstractNumId w:val="4"/>
  </w:num>
  <w:num w:numId="4">
    <w:abstractNumId w:val="0"/>
  </w:num>
  <w:num w:numId="5">
    <w:abstractNumId w:val="5"/>
  </w:num>
  <w:num w:numId="6">
    <w:abstractNumId w:val="6"/>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AD3"/>
    <w:rsid w:val="0000046A"/>
    <w:rsid w:val="00000581"/>
    <w:rsid w:val="00000852"/>
    <w:rsid w:val="000011FA"/>
    <w:rsid w:val="00001421"/>
    <w:rsid w:val="000014B0"/>
    <w:rsid w:val="000015CF"/>
    <w:rsid w:val="0000244E"/>
    <w:rsid w:val="000028E9"/>
    <w:rsid w:val="0000290F"/>
    <w:rsid w:val="000033FC"/>
    <w:rsid w:val="00003CFC"/>
    <w:rsid w:val="00004FDE"/>
    <w:rsid w:val="0000500E"/>
    <w:rsid w:val="00005487"/>
    <w:rsid w:val="0000558B"/>
    <w:rsid w:val="000063D5"/>
    <w:rsid w:val="00007175"/>
    <w:rsid w:val="000078D8"/>
    <w:rsid w:val="000103D5"/>
    <w:rsid w:val="000106B9"/>
    <w:rsid w:val="000108B0"/>
    <w:rsid w:val="0001174A"/>
    <w:rsid w:val="0001253D"/>
    <w:rsid w:val="00013091"/>
    <w:rsid w:val="00013216"/>
    <w:rsid w:val="00013B55"/>
    <w:rsid w:val="00013E9D"/>
    <w:rsid w:val="00014080"/>
    <w:rsid w:val="00014387"/>
    <w:rsid w:val="0001552D"/>
    <w:rsid w:val="000155A2"/>
    <w:rsid w:val="00015E30"/>
    <w:rsid w:val="000162E7"/>
    <w:rsid w:val="000163B2"/>
    <w:rsid w:val="00016FE9"/>
    <w:rsid w:val="000201A8"/>
    <w:rsid w:val="00020CE7"/>
    <w:rsid w:val="00020DE5"/>
    <w:rsid w:val="00020E16"/>
    <w:rsid w:val="00020F41"/>
    <w:rsid w:val="000214DA"/>
    <w:rsid w:val="0002227E"/>
    <w:rsid w:val="00022FB4"/>
    <w:rsid w:val="00023A9B"/>
    <w:rsid w:val="00023CC9"/>
    <w:rsid w:val="0002402E"/>
    <w:rsid w:val="00024984"/>
    <w:rsid w:val="00025EDA"/>
    <w:rsid w:val="00026D32"/>
    <w:rsid w:val="00030A34"/>
    <w:rsid w:val="00032099"/>
    <w:rsid w:val="0003269D"/>
    <w:rsid w:val="000327EB"/>
    <w:rsid w:val="00032855"/>
    <w:rsid w:val="00032A4C"/>
    <w:rsid w:val="000337AC"/>
    <w:rsid w:val="00033AAF"/>
    <w:rsid w:val="00033CAE"/>
    <w:rsid w:val="00035053"/>
    <w:rsid w:val="00035095"/>
    <w:rsid w:val="000350A0"/>
    <w:rsid w:val="00035179"/>
    <w:rsid w:val="00035590"/>
    <w:rsid w:val="00035823"/>
    <w:rsid w:val="00035EF8"/>
    <w:rsid w:val="000368C8"/>
    <w:rsid w:val="0003742C"/>
    <w:rsid w:val="00037879"/>
    <w:rsid w:val="00037993"/>
    <w:rsid w:val="000401BC"/>
    <w:rsid w:val="000401F1"/>
    <w:rsid w:val="0004070E"/>
    <w:rsid w:val="000407B8"/>
    <w:rsid w:val="00041455"/>
    <w:rsid w:val="000416AF"/>
    <w:rsid w:val="000416EC"/>
    <w:rsid w:val="000420C5"/>
    <w:rsid w:val="00042176"/>
    <w:rsid w:val="0004243E"/>
    <w:rsid w:val="00043173"/>
    <w:rsid w:val="0004365D"/>
    <w:rsid w:val="0004367F"/>
    <w:rsid w:val="00043B37"/>
    <w:rsid w:val="00043FA7"/>
    <w:rsid w:val="00044857"/>
    <w:rsid w:val="00045116"/>
    <w:rsid w:val="00045459"/>
    <w:rsid w:val="00045E2B"/>
    <w:rsid w:val="000460ED"/>
    <w:rsid w:val="00046444"/>
    <w:rsid w:val="00046832"/>
    <w:rsid w:val="0004691F"/>
    <w:rsid w:val="0004697A"/>
    <w:rsid w:val="00046C86"/>
    <w:rsid w:val="00047666"/>
    <w:rsid w:val="000501CF"/>
    <w:rsid w:val="00050815"/>
    <w:rsid w:val="00050AC7"/>
    <w:rsid w:val="000521F7"/>
    <w:rsid w:val="0005322C"/>
    <w:rsid w:val="00053480"/>
    <w:rsid w:val="0005382B"/>
    <w:rsid w:val="00053F51"/>
    <w:rsid w:val="00053FAE"/>
    <w:rsid w:val="00054CB3"/>
    <w:rsid w:val="00054E44"/>
    <w:rsid w:val="00055057"/>
    <w:rsid w:val="000556AB"/>
    <w:rsid w:val="00056150"/>
    <w:rsid w:val="0005738A"/>
    <w:rsid w:val="000576EC"/>
    <w:rsid w:val="00057D90"/>
    <w:rsid w:val="00057F7D"/>
    <w:rsid w:val="00060002"/>
    <w:rsid w:val="00060896"/>
    <w:rsid w:val="000613FF"/>
    <w:rsid w:val="00061B75"/>
    <w:rsid w:val="00061C5E"/>
    <w:rsid w:val="000629CB"/>
    <w:rsid w:val="00062C64"/>
    <w:rsid w:val="0006322D"/>
    <w:rsid w:val="00063485"/>
    <w:rsid w:val="000641C1"/>
    <w:rsid w:val="00064616"/>
    <w:rsid w:val="0006469B"/>
    <w:rsid w:val="0006497E"/>
    <w:rsid w:val="0006617D"/>
    <w:rsid w:val="00067AFA"/>
    <w:rsid w:val="0007024B"/>
    <w:rsid w:val="000713FF"/>
    <w:rsid w:val="000717E6"/>
    <w:rsid w:val="00071A42"/>
    <w:rsid w:val="00071CB4"/>
    <w:rsid w:val="000732DB"/>
    <w:rsid w:val="000733D9"/>
    <w:rsid w:val="0007342E"/>
    <w:rsid w:val="00073C41"/>
    <w:rsid w:val="0007421C"/>
    <w:rsid w:val="000742FD"/>
    <w:rsid w:val="000746FE"/>
    <w:rsid w:val="0007495D"/>
    <w:rsid w:val="000755F7"/>
    <w:rsid w:val="000759F0"/>
    <w:rsid w:val="00075CAF"/>
    <w:rsid w:val="00075D01"/>
    <w:rsid w:val="00076874"/>
    <w:rsid w:val="00076988"/>
    <w:rsid w:val="00076ACD"/>
    <w:rsid w:val="00076CD1"/>
    <w:rsid w:val="000779AB"/>
    <w:rsid w:val="0008273B"/>
    <w:rsid w:val="000828C4"/>
    <w:rsid w:val="00082A0E"/>
    <w:rsid w:val="00083527"/>
    <w:rsid w:val="000835BD"/>
    <w:rsid w:val="00083C6D"/>
    <w:rsid w:val="00083CC7"/>
    <w:rsid w:val="00084ACB"/>
    <w:rsid w:val="00084B94"/>
    <w:rsid w:val="00085341"/>
    <w:rsid w:val="0008540D"/>
    <w:rsid w:val="00086C71"/>
    <w:rsid w:val="00087702"/>
    <w:rsid w:val="00087E1F"/>
    <w:rsid w:val="000902BB"/>
    <w:rsid w:val="00090523"/>
    <w:rsid w:val="00092B4C"/>
    <w:rsid w:val="000931F7"/>
    <w:rsid w:val="00093CD6"/>
    <w:rsid w:val="00093EBD"/>
    <w:rsid w:val="00094341"/>
    <w:rsid w:val="00094643"/>
    <w:rsid w:val="00094683"/>
    <w:rsid w:val="00094D43"/>
    <w:rsid w:val="00095521"/>
    <w:rsid w:val="000964B1"/>
    <w:rsid w:val="000977F6"/>
    <w:rsid w:val="00097FB6"/>
    <w:rsid w:val="000A0346"/>
    <w:rsid w:val="000A04BD"/>
    <w:rsid w:val="000A04FB"/>
    <w:rsid w:val="000A0F94"/>
    <w:rsid w:val="000A1049"/>
    <w:rsid w:val="000A1274"/>
    <w:rsid w:val="000A1408"/>
    <w:rsid w:val="000A1456"/>
    <w:rsid w:val="000A2596"/>
    <w:rsid w:val="000A2706"/>
    <w:rsid w:val="000A301C"/>
    <w:rsid w:val="000A3313"/>
    <w:rsid w:val="000A4307"/>
    <w:rsid w:val="000A4860"/>
    <w:rsid w:val="000A4990"/>
    <w:rsid w:val="000A4F24"/>
    <w:rsid w:val="000A50DC"/>
    <w:rsid w:val="000A5A9B"/>
    <w:rsid w:val="000A5CC3"/>
    <w:rsid w:val="000A6FB8"/>
    <w:rsid w:val="000A7047"/>
    <w:rsid w:val="000A72A3"/>
    <w:rsid w:val="000A7B37"/>
    <w:rsid w:val="000A7BFB"/>
    <w:rsid w:val="000A7E2E"/>
    <w:rsid w:val="000B06E6"/>
    <w:rsid w:val="000B14A3"/>
    <w:rsid w:val="000B1DFE"/>
    <w:rsid w:val="000B2667"/>
    <w:rsid w:val="000B2FC3"/>
    <w:rsid w:val="000B31EA"/>
    <w:rsid w:val="000B34F7"/>
    <w:rsid w:val="000B38FB"/>
    <w:rsid w:val="000B53DD"/>
    <w:rsid w:val="000B5668"/>
    <w:rsid w:val="000B5948"/>
    <w:rsid w:val="000B62F0"/>
    <w:rsid w:val="000B63C0"/>
    <w:rsid w:val="000B70BD"/>
    <w:rsid w:val="000B75A7"/>
    <w:rsid w:val="000B77E9"/>
    <w:rsid w:val="000C093D"/>
    <w:rsid w:val="000C163A"/>
    <w:rsid w:val="000C1C23"/>
    <w:rsid w:val="000C2575"/>
    <w:rsid w:val="000C262B"/>
    <w:rsid w:val="000C2763"/>
    <w:rsid w:val="000C36E5"/>
    <w:rsid w:val="000C3F79"/>
    <w:rsid w:val="000C4841"/>
    <w:rsid w:val="000C4A4E"/>
    <w:rsid w:val="000C53FF"/>
    <w:rsid w:val="000C5CA1"/>
    <w:rsid w:val="000C611C"/>
    <w:rsid w:val="000C69B6"/>
    <w:rsid w:val="000C768C"/>
    <w:rsid w:val="000D02C2"/>
    <w:rsid w:val="000D0E6A"/>
    <w:rsid w:val="000D28A4"/>
    <w:rsid w:val="000D29CE"/>
    <w:rsid w:val="000D29EB"/>
    <w:rsid w:val="000D3B62"/>
    <w:rsid w:val="000D3E45"/>
    <w:rsid w:val="000D4487"/>
    <w:rsid w:val="000D4889"/>
    <w:rsid w:val="000D4F4F"/>
    <w:rsid w:val="000D52B8"/>
    <w:rsid w:val="000D5D76"/>
    <w:rsid w:val="000D6D51"/>
    <w:rsid w:val="000D74FD"/>
    <w:rsid w:val="000D7519"/>
    <w:rsid w:val="000D7939"/>
    <w:rsid w:val="000D7EE1"/>
    <w:rsid w:val="000E0052"/>
    <w:rsid w:val="000E00E0"/>
    <w:rsid w:val="000E0EBE"/>
    <w:rsid w:val="000E1029"/>
    <w:rsid w:val="000E11AC"/>
    <w:rsid w:val="000E1865"/>
    <w:rsid w:val="000E19AD"/>
    <w:rsid w:val="000E2A85"/>
    <w:rsid w:val="000E2E42"/>
    <w:rsid w:val="000E3562"/>
    <w:rsid w:val="000E3A90"/>
    <w:rsid w:val="000E3AC0"/>
    <w:rsid w:val="000E3D72"/>
    <w:rsid w:val="000E3F33"/>
    <w:rsid w:val="000E42D8"/>
    <w:rsid w:val="000E4331"/>
    <w:rsid w:val="000E4438"/>
    <w:rsid w:val="000E4645"/>
    <w:rsid w:val="000E6962"/>
    <w:rsid w:val="000E6EE6"/>
    <w:rsid w:val="000E79CC"/>
    <w:rsid w:val="000F02FD"/>
    <w:rsid w:val="000F08B6"/>
    <w:rsid w:val="000F0BC9"/>
    <w:rsid w:val="000F101C"/>
    <w:rsid w:val="000F138F"/>
    <w:rsid w:val="000F18BE"/>
    <w:rsid w:val="000F1C4C"/>
    <w:rsid w:val="000F28DE"/>
    <w:rsid w:val="000F29FE"/>
    <w:rsid w:val="000F2BD0"/>
    <w:rsid w:val="000F3781"/>
    <w:rsid w:val="000F3CDC"/>
    <w:rsid w:val="000F3D91"/>
    <w:rsid w:val="000F5159"/>
    <w:rsid w:val="000F57FE"/>
    <w:rsid w:val="000F5D84"/>
    <w:rsid w:val="000F5E96"/>
    <w:rsid w:val="000F62CA"/>
    <w:rsid w:val="000F6CC5"/>
    <w:rsid w:val="000F731A"/>
    <w:rsid w:val="000F7782"/>
    <w:rsid w:val="000F7792"/>
    <w:rsid w:val="000F7F9B"/>
    <w:rsid w:val="00100075"/>
    <w:rsid w:val="00100394"/>
    <w:rsid w:val="00100645"/>
    <w:rsid w:val="00100F63"/>
    <w:rsid w:val="001010B3"/>
    <w:rsid w:val="001017AB"/>
    <w:rsid w:val="00101C88"/>
    <w:rsid w:val="00103B86"/>
    <w:rsid w:val="0010436D"/>
    <w:rsid w:val="001049AC"/>
    <w:rsid w:val="001051AF"/>
    <w:rsid w:val="00105239"/>
    <w:rsid w:val="00106D99"/>
    <w:rsid w:val="001078CE"/>
    <w:rsid w:val="001101EC"/>
    <w:rsid w:val="001102A8"/>
    <w:rsid w:val="001103C7"/>
    <w:rsid w:val="00111547"/>
    <w:rsid w:val="0011286F"/>
    <w:rsid w:val="00112CC5"/>
    <w:rsid w:val="00113C97"/>
    <w:rsid w:val="00114633"/>
    <w:rsid w:val="001150D0"/>
    <w:rsid w:val="001151AB"/>
    <w:rsid w:val="001157B5"/>
    <w:rsid w:val="0011592E"/>
    <w:rsid w:val="0011611A"/>
    <w:rsid w:val="001161A5"/>
    <w:rsid w:val="00117629"/>
    <w:rsid w:val="00120689"/>
    <w:rsid w:val="00120B37"/>
    <w:rsid w:val="001216E5"/>
    <w:rsid w:val="001218E8"/>
    <w:rsid w:val="00121F05"/>
    <w:rsid w:val="00121F61"/>
    <w:rsid w:val="0012209F"/>
    <w:rsid w:val="001225D0"/>
    <w:rsid w:val="001233F2"/>
    <w:rsid w:val="0012420A"/>
    <w:rsid w:val="0012432C"/>
    <w:rsid w:val="00124428"/>
    <w:rsid w:val="00125DE5"/>
    <w:rsid w:val="00126A72"/>
    <w:rsid w:val="00126BF7"/>
    <w:rsid w:val="00126F19"/>
    <w:rsid w:val="00127250"/>
    <w:rsid w:val="001277E8"/>
    <w:rsid w:val="00127816"/>
    <w:rsid w:val="0013020D"/>
    <w:rsid w:val="00130D16"/>
    <w:rsid w:val="00132660"/>
    <w:rsid w:val="001328CE"/>
    <w:rsid w:val="001329CF"/>
    <w:rsid w:val="00132A72"/>
    <w:rsid w:val="00133609"/>
    <w:rsid w:val="00133613"/>
    <w:rsid w:val="00133BA5"/>
    <w:rsid w:val="001345E8"/>
    <w:rsid w:val="001354EA"/>
    <w:rsid w:val="0013572D"/>
    <w:rsid w:val="00136AEB"/>
    <w:rsid w:val="00140CDC"/>
    <w:rsid w:val="00141136"/>
    <w:rsid w:val="001413DB"/>
    <w:rsid w:val="00141579"/>
    <w:rsid w:val="001419E9"/>
    <w:rsid w:val="00142C53"/>
    <w:rsid w:val="00143294"/>
    <w:rsid w:val="0014346E"/>
    <w:rsid w:val="00143670"/>
    <w:rsid w:val="001437B0"/>
    <w:rsid w:val="00143DE8"/>
    <w:rsid w:val="00144112"/>
    <w:rsid w:val="00144510"/>
    <w:rsid w:val="00145025"/>
    <w:rsid w:val="00145C14"/>
    <w:rsid w:val="00145C8B"/>
    <w:rsid w:val="001460DD"/>
    <w:rsid w:val="00147276"/>
    <w:rsid w:val="00147853"/>
    <w:rsid w:val="00147B47"/>
    <w:rsid w:val="001508D3"/>
    <w:rsid w:val="00150F81"/>
    <w:rsid w:val="00151150"/>
    <w:rsid w:val="001515B7"/>
    <w:rsid w:val="00151B7E"/>
    <w:rsid w:val="00152032"/>
    <w:rsid w:val="00152AFB"/>
    <w:rsid w:val="00152B8F"/>
    <w:rsid w:val="0015349D"/>
    <w:rsid w:val="00153A8A"/>
    <w:rsid w:val="00154585"/>
    <w:rsid w:val="00154617"/>
    <w:rsid w:val="001546DD"/>
    <w:rsid w:val="001548B5"/>
    <w:rsid w:val="00155793"/>
    <w:rsid w:val="00155915"/>
    <w:rsid w:val="00155B95"/>
    <w:rsid w:val="00155CF1"/>
    <w:rsid w:val="0015717F"/>
    <w:rsid w:val="001571F5"/>
    <w:rsid w:val="00157399"/>
    <w:rsid w:val="0015781B"/>
    <w:rsid w:val="001607A5"/>
    <w:rsid w:val="00162050"/>
    <w:rsid w:val="001623AA"/>
    <w:rsid w:val="00162817"/>
    <w:rsid w:val="00162D6F"/>
    <w:rsid w:val="00162DC3"/>
    <w:rsid w:val="00163182"/>
    <w:rsid w:val="001632B7"/>
    <w:rsid w:val="00164279"/>
    <w:rsid w:val="00164B1D"/>
    <w:rsid w:val="00164B8C"/>
    <w:rsid w:val="00164F41"/>
    <w:rsid w:val="00166367"/>
    <w:rsid w:val="00166A30"/>
    <w:rsid w:val="00166A33"/>
    <w:rsid w:val="00167A8D"/>
    <w:rsid w:val="001705D8"/>
    <w:rsid w:val="001706AC"/>
    <w:rsid w:val="001712E0"/>
    <w:rsid w:val="001715D2"/>
    <w:rsid w:val="00171799"/>
    <w:rsid w:val="0017287B"/>
    <w:rsid w:val="00172A8E"/>
    <w:rsid w:val="0017313D"/>
    <w:rsid w:val="00173450"/>
    <w:rsid w:val="00173D0B"/>
    <w:rsid w:val="001740A9"/>
    <w:rsid w:val="0017412F"/>
    <w:rsid w:val="00174973"/>
    <w:rsid w:val="00174B3C"/>
    <w:rsid w:val="00175845"/>
    <w:rsid w:val="00176C95"/>
    <w:rsid w:val="001774DD"/>
    <w:rsid w:val="00177BCF"/>
    <w:rsid w:val="00177C81"/>
    <w:rsid w:val="00180361"/>
    <w:rsid w:val="0018040B"/>
    <w:rsid w:val="0018291E"/>
    <w:rsid w:val="00182EFF"/>
    <w:rsid w:val="0018408F"/>
    <w:rsid w:val="00185609"/>
    <w:rsid w:val="001856DD"/>
    <w:rsid w:val="001857C6"/>
    <w:rsid w:val="0018585C"/>
    <w:rsid w:val="00185DB5"/>
    <w:rsid w:val="00185EA7"/>
    <w:rsid w:val="0018709D"/>
    <w:rsid w:val="001873E1"/>
    <w:rsid w:val="00187839"/>
    <w:rsid w:val="001879FA"/>
    <w:rsid w:val="00187C0B"/>
    <w:rsid w:val="0019067A"/>
    <w:rsid w:val="00190DC3"/>
    <w:rsid w:val="00190F9D"/>
    <w:rsid w:val="0019179C"/>
    <w:rsid w:val="0019185B"/>
    <w:rsid w:val="00193161"/>
    <w:rsid w:val="001931C3"/>
    <w:rsid w:val="00193469"/>
    <w:rsid w:val="00193948"/>
    <w:rsid w:val="001943E3"/>
    <w:rsid w:val="001944A2"/>
    <w:rsid w:val="001947BD"/>
    <w:rsid w:val="00196722"/>
    <w:rsid w:val="00197209"/>
    <w:rsid w:val="001973A7"/>
    <w:rsid w:val="001976B4"/>
    <w:rsid w:val="00197E4C"/>
    <w:rsid w:val="001A06DE"/>
    <w:rsid w:val="001A1352"/>
    <w:rsid w:val="001A1518"/>
    <w:rsid w:val="001A1ABC"/>
    <w:rsid w:val="001A26A3"/>
    <w:rsid w:val="001A2EED"/>
    <w:rsid w:val="001A3562"/>
    <w:rsid w:val="001A35B6"/>
    <w:rsid w:val="001A4120"/>
    <w:rsid w:val="001A4216"/>
    <w:rsid w:val="001A4CE2"/>
    <w:rsid w:val="001A5135"/>
    <w:rsid w:val="001A5169"/>
    <w:rsid w:val="001A536A"/>
    <w:rsid w:val="001A69D1"/>
    <w:rsid w:val="001A6BC2"/>
    <w:rsid w:val="001A6D8F"/>
    <w:rsid w:val="001A6F91"/>
    <w:rsid w:val="001A6FFB"/>
    <w:rsid w:val="001A7090"/>
    <w:rsid w:val="001A7453"/>
    <w:rsid w:val="001A792E"/>
    <w:rsid w:val="001B04D2"/>
    <w:rsid w:val="001B11E4"/>
    <w:rsid w:val="001B19D7"/>
    <w:rsid w:val="001B1E34"/>
    <w:rsid w:val="001B23E5"/>
    <w:rsid w:val="001B2B46"/>
    <w:rsid w:val="001B2F37"/>
    <w:rsid w:val="001B320D"/>
    <w:rsid w:val="001B3296"/>
    <w:rsid w:val="001B480B"/>
    <w:rsid w:val="001B4ED0"/>
    <w:rsid w:val="001B4F46"/>
    <w:rsid w:val="001B5486"/>
    <w:rsid w:val="001B5538"/>
    <w:rsid w:val="001B5A7D"/>
    <w:rsid w:val="001B6484"/>
    <w:rsid w:val="001B69D0"/>
    <w:rsid w:val="001B71B3"/>
    <w:rsid w:val="001B7FED"/>
    <w:rsid w:val="001C0BA0"/>
    <w:rsid w:val="001C1A63"/>
    <w:rsid w:val="001C1A92"/>
    <w:rsid w:val="001C22FE"/>
    <w:rsid w:val="001C23DF"/>
    <w:rsid w:val="001C27C3"/>
    <w:rsid w:val="001C2800"/>
    <w:rsid w:val="001C2D59"/>
    <w:rsid w:val="001C35A6"/>
    <w:rsid w:val="001C3A08"/>
    <w:rsid w:val="001C3B39"/>
    <w:rsid w:val="001C3B83"/>
    <w:rsid w:val="001C44C2"/>
    <w:rsid w:val="001C51FA"/>
    <w:rsid w:val="001C533E"/>
    <w:rsid w:val="001C6D7E"/>
    <w:rsid w:val="001C6DEE"/>
    <w:rsid w:val="001C738E"/>
    <w:rsid w:val="001D0262"/>
    <w:rsid w:val="001D0CAE"/>
    <w:rsid w:val="001D157F"/>
    <w:rsid w:val="001D1B22"/>
    <w:rsid w:val="001D1BD8"/>
    <w:rsid w:val="001D204F"/>
    <w:rsid w:val="001D22E1"/>
    <w:rsid w:val="001D3D3F"/>
    <w:rsid w:val="001D4254"/>
    <w:rsid w:val="001D5FA6"/>
    <w:rsid w:val="001D5FF9"/>
    <w:rsid w:val="001D6BA8"/>
    <w:rsid w:val="001D70F6"/>
    <w:rsid w:val="001D75F8"/>
    <w:rsid w:val="001D7679"/>
    <w:rsid w:val="001D77E2"/>
    <w:rsid w:val="001D7D85"/>
    <w:rsid w:val="001E025E"/>
    <w:rsid w:val="001E0705"/>
    <w:rsid w:val="001E0E64"/>
    <w:rsid w:val="001E2F33"/>
    <w:rsid w:val="001E341C"/>
    <w:rsid w:val="001E381E"/>
    <w:rsid w:val="001E41F2"/>
    <w:rsid w:val="001E4956"/>
    <w:rsid w:val="001E4CF5"/>
    <w:rsid w:val="001E680E"/>
    <w:rsid w:val="001E6CC5"/>
    <w:rsid w:val="001E711F"/>
    <w:rsid w:val="001E7909"/>
    <w:rsid w:val="001E7DB1"/>
    <w:rsid w:val="001E7EB3"/>
    <w:rsid w:val="001F0C8A"/>
    <w:rsid w:val="001F1C3C"/>
    <w:rsid w:val="001F1DFF"/>
    <w:rsid w:val="001F4F23"/>
    <w:rsid w:val="001F558C"/>
    <w:rsid w:val="001F5692"/>
    <w:rsid w:val="001F5F1E"/>
    <w:rsid w:val="001F6E52"/>
    <w:rsid w:val="001F78F4"/>
    <w:rsid w:val="00200690"/>
    <w:rsid w:val="00200B2A"/>
    <w:rsid w:val="00201A89"/>
    <w:rsid w:val="00201BCC"/>
    <w:rsid w:val="002020BE"/>
    <w:rsid w:val="002021D9"/>
    <w:rsid w:val="00202C1A"/>
    <w:rsid w:val="0020397D"/>
    <w:rsid w:val="00203A89"/>
    <w:rsid w:val="0020423B"/>
    <w:rsid w:val="00204602"/>
    <w:rsid w:val="00204842"/>
    <w:rsid w:val="00204BAD"/>
    <w:rsid w:val="002053A2"/>
    <w:rsid w:val="00205927"/>
    <w:rsid w:val="00205D21"/>
    <w:rsid w:val="0020616F"/>
    <w:rsid w:val="00206460"/>
    <w:rsid w:val="00207CCF"/>
    <w:rsid w:val="00210884"/>
    <w:rsid w:val="00210EA9"/>
    <w:rsid w:val="002112ED"/>
    <w:rsid w:val="00212C1B"/>
    <w:rsid w:val="00212DA2"/>
    <w:rsid w:val="00213002"/>
    <w:rsid w:val="00213045"/>
    <w:rsid w:val="00213319"/>
    <w:rsid w:val="002138B7"/>
    <w:rsid w:val="00214F3C"/>
    <w:rsid w:val="002158E6"/>
    <w:rsid w:val="00215D39"/>
    <w:rsid w:val="00215FBD"/>
    <w:rsid w:val="00216107"/>
    <w:rsid w:val="002166C4"/>
    <w:rsid w:val="002167AD"/>
    <w:rsid w:val="00216990"/>
    <w:rsid w:val="00217FAF"/>
    <w:rsid w:val="0022009C"/>
    <w:rsid w:val="0022048D"/>
    <w:rsid w:val="002204B0"/>
    <w:rsid w:val="00220A01"/>
    <w:rsid w:val="00220BDE"/>
    <w:rsid w:val="00221B39"/>
    <w:rsid w:val="0022211C"/>
    <w:rsid w:val="00222243"/>
    <w:rsid w:val="00223050"/>
    <w:rsid w:val="002235BB"/>
    <w:rsid w:val="00223704"/>
    <w:rsid w:val="002243ED"/>
    <w:rsid w:val="00224910"/>
    <w:rsid w:val="0022529F"/>
    <w:rsid w:val="0022537A"/>
    <w:rsid w:val="00225E92"/>
    <w:rsid w:val="0022758D"/>
    <w:rsid w:val="002279B7"/>
    <w:rsid w:val="00227DE2"/>
    <w:rsid w:val="002305DA"/>
    <w:rsid w:val="00230713"/>
    <w:rsid w:val="00230C3A"/>
    <w:rsid w:val="00230CD5"/>
    <w:rsid w:val="00231A41"/>
    <w:rsid w:val="00231BCD"/>
    <w:rsid w:val="00231E25"/>
    <w:rsid w:val="00232934"/>
    <w:rsid w:val="00233170"/>
    <w:rsid w:val="00233178"/>
    <w:rsid w:val="00233C39"/>
    <w:rsid w:val="002340EF"/>
    <w:rsid w:val="00234DA8"/>
    <w:rsid w:val="0023500A"/>
    <w:rsid w:val="002352E9"/>
    <w:rsid w:val="0023553E"/>
    <w:rsid w:val="00235679"/>
    <w:rsid w:val="002356CE"/>
    <w:rsid w:val="00235713"/>
    <w:rsid w:val="00235983"/>
    <w:rsid w:val="00235E50"/>
    <w:rsid w:val="0023776E"/>
    <w:rsid w:val="002400C7"/>
    <w:rsid w:val="00240F31"/>
    <w:rsid w:val="00242D8B"/>
    <w:rsid w:val="00242DB0"/>
    <w:rsid w:val="00243578"/>
    <w:rsid w:val="0024403D"/>
    <w:rsid w:val="0024404B"/>
    <w:rsid w:val="002446D1"/>
    <w:rsid w:val="00247A75"/>
    <w:rsid w:val="00247EC2"/>
    <w:rsid w:val="00251151"/>
    <w:rsid w:val="002511E9"/>
    <w:rsid w:val="0025177E"/>
    <w:rsid w:val="00251879"/>
    <w:rsid w:val="002519DB"/>
    <w:rsid w:val="0025367B"/>
    <w:rsid w:val="002549CD"/>
    <w:rsid w:val="0025532F"/>
    <w:rsid w:val="00255359"/>
    <w:rsid w:val="00255412"/>
    <w:rsid w:val="00255BAA"/>
    <w:rsid w:val="00256E5E"/>
    <w:rsid w:val="00256E98"/>
    <w:rsid w:val="00257B67"/>
    <w:rsid w:val="00257CD4"/>
    <w:rsid w:val="00257F4F"/>
    <w:rsid w:val="00260D5D"/>
    <w:rsid w:val="002619A6"/>
    <w:rsid w:val="00262CD2"/>
    <w:rsid w:val="002633B9"/>
    <w:rsid w:val="00264466"/>
    <w:rsid w:val="0026521F"/>
    <w:rsid w:val="00265441"/>
    <w:rsid w:val="002655D7"/>
    <w:rsid w:val="002664C8"/>
    <w:rsid w:val="002671AA"/>
    <w:rsid w:val="00267D5E"/>
    <w:rsid w:val="00267D98"/>
    <w:rsid w:val="00270009"/>
    <w:rsid w:val="0027021E"/>
    <w:rsid w:val="00270324"/>
    <w:rsid w:val="00270C3A"/>
    <w:rsid w:val="00270ED4"/>
    <w:rsid w:val="0027222C"/>
    <w:rsid w:val="002725A6"/>
    <w:rsid w:val="00272770"/>
    <w:rsid w:val="00272AE9"/>
    <w:rsid w:val="00272D80"/>
    <w:rsid w:val="00273413"/>
    <w:rsid w:val="00273C15"/>
    <w:rsid w:val="00274F75"/>
    <w:rsid w:val="0027522C"/>
    <w:rsid w:val="00275878"/>
    <w:rsid w:val="00275B7C"/>
    <w:rsid w:val="00275F4E"/>
    <w:rsid w:val="002766E0"/>
    <w:rsid w:val="002777F9"/>
    <w:rsid w:val="002811DC"/>
    <w:rsid w:val="002818AA"/>
    <w:rsid w:val="00281AFF"/>
    <w:rsid w:val="00281F15"/>
    <w:rsid w:val="002834BD"/>
    <w:rsid w:val="002834D7"/>
    <w:rsid w:val="0028446D"/>
    <w:rsid w:val="002844DF"/>
    <w:rsid w:val="0028461C"/>
    <w:rsid w:val="0028473B"/>
    <w:rsid w:val="00285488"/>
    <w:rsid w:val="00285CC6"/>
    <w:rsid w:val="00285EDC"/>
    <w:rsid w:val="00285EDD"/>
    <w:rsid w:val="002862B5"/>
    <w:rsid w:val="002864EB"/>
    <w:rsid w:val="00287143"/>
    <w:rsid w:val="00287533"/>
    <w:rsid w:val="00287979"/>
    <w:rsid w:val="00287A26"/>
    <w:rsid w:val="00287AF5"/>
    <w:rsid w:val="00287DC3"/>
    <w:rsid w:val="00287F4D"/>
    <w:rsid w:val="002908EA"/>
    <w:rsid w:val="00290CE7"/>
    <w:rsid w:val="002916B8"/>
    <w:rsid w:val="00291C2C"/>
    <w:rsid w:val="00291CBA"/>
    <w:rsid w:val="0029385F"/>
    <w:rsid w:val="00294D36"/>
    <w:rsid w:val="0029512C"/>
    <w:rsid w:val="0029536B"/>
    <w:rsid w:val="0029623A"/>
    <w:rsid w:val="00297005"/>
    <w:rsid w:val="002A0380"/>
    <w:rsid w:val="002A05F0"/>
    <w:rsid w:val="002A1358"/>
    <w:rsid w:val="002A14CA"/>
    <w:rsid w:val="002A21AF"/>
    <w:rsid w:val="002A2AA5"/>
    <w:rsid w:val="002A2CA0"/>
    <w:rsid w:val="002A35AF"/>
    <w:rsid w:val="002A3740"/>
    <w:rsid w:val="002A5E2F"/>
    <w:rsid w:val="002A7280"/>
    <w:rsid w:val="002A7417"/>
    <w:rsid w:val="002A7F87"/>
    <w:rsid w:val="002B0008"/>
    <w:rsid w:val="002B0824"/>
    <w:rsid w:val="002B0B3F"/>
    <w:rsid w:val="002B0BDF"/>
    <w:rsid w:val="002B2068"/>
    <w:rsid w:val="002B268B"/>
    <w:rsid w:val="002B2ED1"/>
    <w:rsid w:val="002B3080"/>
    <w:rsid w:val="002B3711"/>
    <w:rsid w:val="002B374E"/>
    <w:rsid w:val="002B3939"/>
    <w:rsid w:val="002B3A57"/>
    <w:rsid w:val="002B3C19"/>
    <w:rsid w:val="002B3FB0"/>
    <w:rsid w:val="002B4047"/>
    <w:rsid w:val="002B4263"/>
    <w:rsid w:val="002B4506"/>
    <w:rsid w:val="002B497D"/>
    <w:rsid w:val="002B54C4"/>
    <w:rsid w:val="002B5694"/>
    <w:rsid w:val="002B5CFA"/>
    <w:rsid w:val="002B6521"/>
    <w:rsid w:val="002B656D"/>
    <w:rsid w:val="002B7C11"/>
    <w:rsid w:val="002B7FCA"/>
    <w:rsid w:val="002C044A"/>
    <w:rsid w:val="002C13E0"/>
    <w:rsid w:val="002C144E"/>
    <w:rsid w:val="002C173D"/>
    <w:rsid w:val="002C1AC5"/>
    <w:rsid w:val="002C1C56"/>
    <w:rsid w:val="002C283C"/>
    <w:rsid w:val="002C2C61"/>
    <w:rsid w:val="002C2D67"/>
    <w:rsid w:val="002C302B"/>
    <w:rsid w:val="002C4159"/>
    <w:rsid w:val="002C4BFF"/>
    <w:rsid w:val="002C5261"/>
    <w:rsid w:val="002C5639"/>
    <w:rsid w:val="002C5AA1"/>
    <w:rsid w:val="002C70AC"/>
    <w:rsid w:val="002C7ACE"/>
    <w:rsid w:val="002C7DF4"/>
    <w:rsid w:val="002C7E5C"/>
    <w:rsid w:val="002D009E"/>
    <w:rsid w:val="002D0E36"/>
    <w:rsid w:val="002D2EBE"/>
    <w:rsid w:val="002D34E6"/>
    <w:rsid w:val="002D48B3"/>
    <w:rsid w:val="002D49B9"/>
    <w:rsid w:val="002D55C5"/>
    <w:rsid w:val="002D59C1"/>
    <w:rsid w:val="002D6261"/>
    <w:rsid w:val="002D6280"/>
    <w:rsid w:val="002D6B30"/>
    <w:rsid w:val="002D6E1D"/>
    <w:rsid w:val="002D7D57"/>
    <w:rsid w:val="002E07BF"/>
    <w:rsid w:val="002E0E4A"/>
    <w:rsid w:val="002E0FFD"/>
    <w:rsid w:val="002E1231"/>
    <w:rsid w:val="002E2E00"/>
    <w:rsid w:val="002E3AFD"/>
    <w:rsid w:val="002E40D1"/>
    <w:rsid w:val="002E491F"/>
    <w:rsid w:val="002E51F2"/>
    <w:rsid w:val="002E5417"/>
    <w:rsid w:val="002E6339"/>
    <w:rsid w:val="002E63E0"/>
    <w:rsid w:val="002E650D"/>
    <w:rsid w:val="002E7131"/>
    <w:rsid w:val="002E71B0"/>
    <w:rsid w:val="002E7CE2"/>
    <w:rsid w:val="002F1522"/>
    <w:rsid w:val="002F200A"/>
    <w:rsid w:val="002F2464"/>
    <w:rsid w:val="002F290F"/>
    <w:rsid w:val="002F334E"/>
    <w:rsid w:val="002F3F2D"/>
    <w:rsid w:val="002F43E3"/>
    <w:rsid w:val="002F44E0"/>
    <w:rsid w:val="002F478A"/>
    <w:rsid w:val="002F5AC4"/>
    <w:rsid w:val="002F6178"/>
    <w:rsid w:val="002F74A9"/>
    <w:rsid w:val="002F7CB9"/>
    <w:rsid w:val="00300817"/>
    <w:rsid w:val="003014C7"/>
    <w:rsid w:val="0030155A"/>
    <w:rsid w:val="00301F07"/>
    <w:rsid w:val="00302C15"/>
    <w:rsid w:val="00303F06"/>
    <w:rsid w:val="00305191"/>
    <w:rsid w:val="00305AFF"/>
    <w:rsid w:val="0030607F"/>
    <w:rsid w:val="003061D4"/>
    <w:rsid w:val="00306899"/>
    <w:rsid w:val="003076B3"/>
    <w:rsid w:val="00307F78"/>
    <w:rsid w:val="003103DB"/>
    <w:rsid w:val="00310639"/>
    <w:rsid w:val="00310B62"/>
    <w:rsid w:val="00310B7B"/>
    <w:rsid w:val="0031122B"/>
    <w:rsid w:val="00311B45"/>
    <w:rsid w:val="00312059"/>
    <w:rsid w:val="0031236B"/>
    <w:rsid w:val="00312B36"/>
    <w:rsid w:val="003137F0"/>
    <w:rsid w:val="00313A07"/>
    <w:rsid w:val="00313D2E"/>
    <w:rsid w:val="00313FA2"/>
    <w:rsid w:val="00314028"/>
    <w:rsid w:val="003142EA"/>
    <w:rsid w:val="00315335"/>
    <w:rsid w:val="003159F2"/>
    <w:rsid w:val="00316562"/>
    <w:rsid w:val="0031723A"/>
    <w:rsid w:val="00317409"/>
    <w:rsid w:val="00317641"/>
    <w:rsid w:val="003177D7"/>
    <w:rsid w:val="00317C50"/>
    <w:rsid w:val="00320444"/>
    <w:rsid w:val="00320801"/>
    <w:rsid w:val="003210FC"/>
    <w:rsid w:val="00321E27"/>
    <w:rsid w:val="00322456"/>
    <w:rsid w:val="003224C9"/>
    <w:rsid w:val="00322CC9"/>
    <w:rsid w:val="00323365"/>
    <w:rsid w:val="003233CC"/>
    <w:rsid w:val="00323418"/>
    <w:rsid w:val="00323689"/>
    <w:rsid w:val="00324D40"/>
    <w:rsid w:val="00325501"/>
    <w:rsid w:val="00325E32"/>
    <w:rsid w:val="003264C0"/>
    <w:rsid w:val="00326526"/>
    <w:rsid w:val="0032698C"/>
    <w:rsid w:val="003278F2"/>
    <w:rsid w:val="0033078A"/>
    <w:rsid w:val="00330B7A"/>
    <w:rsid w:val="00330BF6"/>
    <w:rsid w:val="003338B2"/>
    <w:rsid w:val="00334A54"/>
    <w:rsid w:val="003350EC"/>
    <w:rsid w:val="00336386"/>
    <w:rsid w:val="003367D5"/>
    <w:rsid w:val="00336AF9"/>
    <w:rsid w:val="00337CA2"/>
    <w:rsid w:val="003402B1"/>
    <w:rsid w:val="00340D68"/>
    <w:rsid w:val="00340D76"/>
    <w:rsid w:val="00341856"/>
    <w:rsid w:val="00341E71"/>
    <w:rsid w:val="00342C05"/>
    <w:rsid w:val="00342C40"/>
    <w:rsid w:val="00342D58"/>
    <w:rsid w:val="0034381E"/>
    <w:rsid w:val="00343945"/>
    <w:rsid w:val="003441E9"/>
    <w:rsid w:val="00344281"/>
    <w:rsid w:val="00344491"/>
    <w:rsid w:val="00344FB5"/>
    <w:rsid w:val="00345130"/>
    <w:rsid w:val="00346AF8"/>
    <w:rsid w:val="00347898"/>
    <w:rsid w:val="00347A47"/>
    <w:rsid w:val="00347E8B"/>
    <w:rsid w:val="0035051D"/>
    <w:rsid w:val="003519CC"/>
    <w:rsid w:val="00351C83"/>
    <w:rsid w:val="0035246D"/>
    <w:rsid w:val="003538D1"/>
    <w:rsid w:val="00353E66"/>
    <w:rsid w:val="003541A4"/>
    <w:rsid w:val="00354A33"/>
    <w:rsid w:val="00354BE0"/>
    <w:rsid w:val="003557FD"/>
    <w:rsid w:val="0035580B"/>
    <w:rsid w:val="00355C54"/>
    <w:rsid w:val="0035628D"/>
    <w:rsid w:val="00356901"/>
    <w:rsid w:val="00357673"/>
    <w:rsid w:val="00357A70"/>
    <w:rsid w:val="00357BAA"/>
    <w:rsid w:val="00360CB0"/>
    <w:rsid w:val="00361122"/>
    <w:rsid w:val="003620DC"/>
    <w:rsid w:val="0036248D"/>
    <w:rsid w:val="003637C8"/>
    <w:rsid w:val="003638C4"/>
    <w:rsid w:val="0036509A"/>
    <w:rsid w:val="00365693"/>
    <w:rsid w:val="00365CBE"/>
    <w:rsid w:val="00365F1A"/>
    <w:rsid w:val="00367D67"/>
    <w:rsid w:val="00367F1D"/>
    <w:rsid w:val="00370329"/>
    <w:rsid w:val="00370DFF"/>
    <w:rsid w:val="003717DD"/>
    <w:rsid w:val="00371807"/>
    <w:rsid w:val="00373613"/>
    <w:rsid w:val="00373C29"/>
    <w:rsid w:val="00374296"/>
    <w:rsid w:val="00374311"/>
    <w:rsid w:val="00375004"/>
    <w:rsid w:val="003755D4"/>
    <w:rsid w:val="00376C47"/>
    <w:rsid w:val="0038007C"/>
    <w:rsid w:val="003811AC"/>
    <w:rsid w:val="00381221"/>
    <w:rsid w:val="00381278"/>
    <w:rsid w:val="00381A75"/>
    <w:rsid w:val="00381CEF"/>
    <w:rsid w:val="003826E5"/>
    <w:rsid w:val="00382C35"/>
    <w:rsid w:val="00383C14"/>
    <w:rsid w:val="00383C8F"/>
    <w:rsid w:val="00383CBF"/>
    <w:rsid w:val="00383FCD"/>
    <w:rsid w:val="003849F0"/>
    <w:rsid w:val="00384C4E"/>
    <w:rsid w:val="0038573D"/>
    <w:rsid w:val="00385911"/>
    <w:rsid w:val="00385A52"/>
    <w:rsid w:val="00385CF8"/>
    <w:rsid w:val="00385EAB"/>
    <w:rsid w:val="00386301"/>
    <w:rsid w:val="00391406"/>
    <w:rsid w:val="003923AB"/>
    <w:rsid w:val="003931BE"/>
    <w:rsid w:val="003933DB"/>
    <w:rsid w:val="003946F6"/>
    <w:rsid w:val="00394C44"/>
    <w:rsid w:val="0039642D"/>
    <w:rsid w:val="00396692"/>
    <w:rsid w:val="00396945"/>
    <w:rsid w:val="0039734A"/>
    <w:rsid w:val="00397402"/>
    <w:rsid w:val="003A0206"/>
    <w:rsid w:val="003A0810"/>
    <w:rsid w:val="003A117A"/>
    <w:rsid w:val="003A1214"/>
    <w:rsid w:val="003A2B35"/>
    <w:rsid w:val="003A2FE0"/>
    <w:rsid w:val="003A37E8"/>
    <w:rsid w:val="003A3A54"/>
    <w:rsid w:val="003A47E3"/>
    <w:rsid w:val="003A4D86"/>
    <w:rsid w:val="003A5416"/>
    <w:rsid w:val="003A5D85"/>
    <w:rsid w:val="003A64A6"/>
    <w:rsid w:val="003A7FA2"/>
    <w:rsid w:val="003B00DB"/>
    <w:rsid w:val="003B05E1"/>
    <w:rsid w:val="003B05EF"/>
    <w:rsid w:val="003B076A"/>
    <w:rsid w:val="003B1672"/>
    <w:rsid w:val="003B181A"/>
    <w:rsid w:val="003B27BF"/>
    <w:rsid w:val="003B3207"/>
    <w:rsid w:val="003B3905"/>
    <w:rsid w:val="003B3983"/>
    <w:rsid w:val="003B3D06"/>
    <w:rsid w:val="003B3F7B"/>
    <w:rsid w:val="003B4179"/>
    <w:rsid w:val="003B4B96"/>
    <w:rsid w:val="003B4BD0"/>
    <w:rsid w:val="003B5434"/>
    <w:rsid w:val="003B622C"/>
    <w:rsid w:val="003B64E6"/>
    <w:rsid w:val="003B7761"/>
    <w:rsid w:val="003B7D52"/>
    <w:rsid w:val="003B7D72"/>
    <w:rsid w:val="003B7DF4"/>
    <w:rsid w:val="003C0DE1"/>
    <w:rsid w:val="003C131C"/>
    <w:rsid w:val="003C1395"/>
    <w:rsid w:val="003C162E"/>
    <w:rsid w:val="003C1ACB"/>
    <w:rsid w:val="003C244A"/>
    <w:rsid w:val="003C27F7"/>
    <w:rsid w:val="003C285D"/>
    <w:rsid w:val="003C3B55"/>
    <w:rsid w:val="003C41AE"/>
    <w:rsid w:val="003C48F6"/>
    <w:rsid w:val="003C4B10"/>
    <w:rsid w:val="003C5279"/>
    <w:rsid w:val="003C54A8"/>
    <w:rsid w:val="003C6605"/>
    <w:rsid w:val="003C6A00"/>
    <w:rsid w:val="003C7406"/>
    <w:rsid w:val="003C7463"/>
    <w:rsid w:val="003D0C75"/>
    <w:rsid w:val="003D1115"/>
    <w:rsid w:val="003D1838"/>
    <w:rsid w:val="003D262B"/>
    <w:rsid w:val="003D3DE1"/>
    <w:rsid w:val="003D3EB6"/>
    <w:rsid w:val="003D3FA7"/>
    <w:rsid w:val="003D3FF4"/>
    <w:rsid w:val="003D4370"/>
    <w:rsid w:val="003D472F"/>
    <w:rsid w:val="003D51D8"/>
    <w:rsid w:val="003D5765"/>
    <w:rsid w:val="003D5A95"/>
    <w:rsid w:val="003D652C"/>
    <w:rsid w:val="003D6856"/>
    <w:rsid w:val="003D76B4"/>
    <w:rsid w:val="003E0988"/>
    <w:rsid w:val="003E0BFB"/>
    <w:rsid w:val="003E2C9A"/>
    <w:rsid w:val="003E322B"/>
    <w:rsid w:val="003E34F5"/>
    <w:rsid w:val="003E35CF"/>
    <w:rsid w:val="003E35F8"/>
    <w:rsid w:val="003E3733"/>
    <w:rsid w:val="003E4180"/>
    <w:rsid w:val="003E4BCF"/>
    <w:rsid w:val="003E534A"/>
    <w:rsid w:val="003E55D2"/>
    <w:rsid w:val="003E5F42"/>
    <w:rsid w:val="003E6354"/>
    <w:rsid w:val="003E6994"/>
    <w:rsid w:val="003E6DD0"/>
    <w:rsid w:val="003E6E4C"/>
    <w:rsid w:val="003E717C"/>
    <w:rsid w:val="003E71F6"/>
    <w:rsid w:val="003E7AB3"/>
    <w:rsid w:val="003F0C4C"/>
    <w:rsid w:val="003F1D40"/>
    <w:rsid w:val="003F2714"/>
    <w:rsid w:val="003F29F2"/>
    <w:rsid w:val="003F2C48"/>
    <w:rsid w:val="003F36D4"/>
    <w:rsid w:val="003F415F"/>
    <w:rsid w:val="003F7753"/>
    <w:rsid w:val="003F7AA4"/>
    <w:rsid w:val="003F7C31"/>
    <w:rsid w:val="00400235"/>
    <w:rsid w:val="0040363B"/>
    <w:rsid w:val="00403F43"/>
    <w:rsid w:val="00404CDF"/>
    <w:rsid w:val="00405298"/>
    <w:rsid w:val="00405EAD"/>
    <w:rsid w:val="0040685A"/>
    <w:rsid w:val="00406FB3"/>
    <w:rsid w:val="00407213"/>
    <w:rsid w:val="004074B6"/>
    <w:rsid w:val="00407991"/>
    <w:rsid w:val="00407CD6"/>
    <w:rsid w:val="00407F63"/>
    <w:rsid w:val="00410A1B"/>
    <w:rsid w:val="00410CF7"/>
    <w:rsid w:val="004123BB"/>
    <w:rsid w:val="0041262A"/>
    <w:rsid w:val="004129C2"/>
    <w:rsid w:val="0041319D"/>
    <w:rsid w:val="004139FF"/>
    <w:rsid w:val="00413E6B"/>
    <w:rsid w:val="00414ED5"/>
    <w:rsid w:val="00414FED"/>
    <w:rsid w:val="00416147"/>
    <w:rsid w:val="0041692B"/>
    <w:rsid w:val="004169F5"/>
    <w:rsid w:val="00416A9D"/>
    <w:rsid w:val="00416F68"/>
    <w:rsid w:val="00416FD9"/>
    <w:rsid w:val="00417E58"/>
    <w:rsid w:val="004200E7"/>
    <w:rsid w:val="00420154"/>
    <w:rsid w:val="0042069F"/>
    <w:rsid w:val="0042173C"/>
    <w:rsid w:val="00421986"/>
    <w:rsid w:val="00421B3B"/>
    <w:rsid w:val="00423A45"/>
    <w:rsid w:val="00425E64"/>
    <w:rsid w:val="004261E3"/>
    <w:rsid w:val="004275D8"/>
    <w:rsid w:val="00427D9F"/>
    <w:rsid w:val="00427E5E"/>
    <w:rsid w:val="004305E9"/>
    <w:rsid w:val="00430A8B"/>
    <w:rsid w:val="00430E39"/>
    <w:rsid w:val="00430E7F"/>
    <w:rsid w:val="004318F3"/>
    <w:rsid w:val="00431DBC"/>
    <w:rsid w:val="00432095"/>
    <w:rsid w:val="0043278E"/>
    <w:rsid w:val="00432CA6"/>
    <w:rsid w:val="004334EE"/>
    <w:rsid w:val="004335BF"/>
    <w:rsid w:val="004344C7"/>
    <w:rsid w:val="004350A0"/>
    <w:rsid w:val="004357F0"/>
    <w:rsid w:val="00435BB5"/>
    <w:rsid w:val="00436450"/>
    <w:rsid w:val="0043646C"/>
    <w:rsid w:val="00436525"/>
    <w:rsid w:val="004374AB"/>
    <w:rsid w:val="004378B7"/>
    <w:rsid w:val="00437A72"/>
    <w:rsid w:val="00440355"/>
    <w:rsid w:val="0044119C"/>
    <w:rsid w:val="0044151F"/>
    <w:rsid w:val="004420E5"/>
    <w:rsid w:val="0044218F"/>
    <w:rsid w:val="0044307A"/>
    <w:rsid w:val="00443361"/>
    <w:rsid w:val="0044404D"/>
    <w:rsid w:val="0044425E"/>
    <w:rsid w:val="00444945"/>
    <w:rsid w:val="00444B68"/>
    <w:rsid w:val="00444D3C"/>
    <w:rsid w:val="00445D50"/>
    <w:rsid w:val="0044629F"/>
    <w:rsid w:val="004465B9"/>
    <w:rsid w:val="0044681D"/>
    <w:rsid w:val="00446DD4"/>
    <w:rsid w:val="00447216"/>
    <w:rsid w:val="004473C6"/>
    <w:rsid w:val="0044746B"/>
    <w:rsid w:val="004474CF"/>
    <w:rsid w:val="00452062"/>
    <w:rsid w:val="0045239A"/>
    <w:rsid w:val="00452C23"/>
    <w:rsid w:val="004567E3"/>
    <w:rsid w:val="00457155"/>
    <w:rsid w:val="004605CC"/>
    <w:rsid w:val="004613A4"/>
    <w:rsid w:val="00461580"/>
    <w:rsid w:val="00461E6C"/>
    <w:rsid w:val="004621A4"/>
    <w:rsid w:val="00462AAF"/>
    <w:rsid w:val="00462ACF"/>
    <w:rsid w:val="00465C1E"/>
    <w:rsid w:val="00466126"/>
    <w:rsid w:val="00466898"/>
    <w:rsid w:val="004669EE"/>
    <w:rsid w:val="00466F75"/>
    <w:rsid w:val="0046768B"/>
    <w:rsid w:val="004678BB"/>
    <w:rsid w:val="00467B0D"/>
    <w:rsid w:val="0047031E"/>
    <w:rsid w:val="00471B8E"/>
    <w:rsid w:val="004725A7"/>
    <w:rsid w:val="00472FBD"/>
    <w:rsid w:val="00473BFC"/>
    <w:rsid w:val="00473F68"/>
    <w:rsid w:val="00474536"/>
    <w:rsid w:val="0047463D"/>
    <w:rsid w:val="00475327"/>
    <w:rsid w:val="004759BA"/>
    <w:rsid w:val="00475BCF"/>
    <w:rsid w:val="004760B9"/>
    <w:rsid w:val="00481C7A"/>
    <w:rsid w:val="00483151"/>
    <w:rsid w:val="00483B66"/>
    <w:rsid w:val="004840AE"/>
    <w:rsid w:val="00484312"/>
    <w:rsid w:val="00485503"/>
    <w:rsid w:val="004858EB"/>
    <w:rsid w:val="0048639F"/>
    <w:rsid w:val="00486458"/>
    <w:rsid w:val="004869D9"/>
    <w:rsid w:val="004902E0"/>
    <w:rsid w:val="00490854"/>
    <w:rsid w:val="00490993"/>
    <w:rsid w:val="00493772"/>
    <w:rsid w:val="00493AF4"/>
    <w:rsid w:val="00493D83"/>
    <w:rsid w:val="004945CF"/>
    <w:rsid w:val="004946CD"/>
    <w:rsid w:val="004949DE"/>
    <w:rsid w:val="004963EF"/>
    <w:rsid w:val="0049659E"/>
    <w:rsid w:val="00497D2D"/>
    <w:rsid w:val="00497DB6"/>
    <w:rsid w:val="004A0399"/>
    <w:rsid w:val="004A0796"/>
    <w:rsid w:val="004A0884"/>
    <w:rsid w:val="004A0C4E"/>
    <w:rsid w:val="004A0FFD"/>
    <w:rsid w:val="004A17AE"/>
    <w:rsid w:val="004A208F"/>
    <w:rsid w:val="004A3C6C"/>
    <w:rsid w:val="004A56E2"/>
    <w:rsid w:val="004A5E6B"/>
    <w:rsid w:val="004A6986"/>
    <w:rsid w:val="004A6DA9"/>
    <w:rsid w:val="004A7A92"/>
    <w:rsid w:val="004A7D7F"/>
    <w:rsid w:val="004B080B"/>
    <w:rsid w:val="004B0DFA"/>
    <w:rsid w:val="004B10C4"/>
    <w:rsid w:val="004B250A"/>
    <w:rsid w:val="004B2D15"/>
    <w:rsid w:val="004B3149"/>
    <w:rsid w:val="004B3A22"/>
    <w:rsid w:val="004B4CFB"/>
    <w:rsid w:val="004B4D02"/>
    <w:rsid w:val="004B4D4A"/>
    <w:rsid w:val="004B5C34"/>
    <w:rsid w:val="004B67DA"/>
    <w:rsid w:val="004B799A"/>
    <w:rsid w:val="004B79A3"/>
    <w:rsid w:val="004B7AD1"/>
    <w:rsid w:val="004B7D05"/>
    <w:rsid w:val="004B7F3B"/>
    <w:rsid w:val="004C093C"/>
    <w:rsid w:val="004C157F"/>
    <w:rsid w:val="004C17D5"/>
    <w:rsid w:val="004C230F"/>
    <w:rsid w:val="004C2509"/>
    <w:rsid w:val="004C2A48"/>
    <w:rsid w:val="004C3098"/>
    <w:rsid w:val="004C3EF1"/>
    <w:rsid w:val="004C531A"/>
    <w:rsid w:val="004C5818"/>
    <w:rsid w:val="004C6480"/>
    <w:rsid w:val="004C6B28"/>
    <w:rsid w:val="004C73F2"/>
    <w:rsid w:val="004C77B2"/>
    <w:rsid w:val="004D290B"/>
    <w:rsid w:val="004D3996"/>
    <w:rsid w:val="004D3A4C"/>
    <w:rsid w:val="004D3CE2"/>
    <w:rsid w:val="004D42D5"/>
    <w:rsid w:val="004D44F3"/>
    <w:rsid w:val="004D56BD"/>
    <w:rsid w:val="004D7AEB"/>
    <w:rsid w:val="004E0517"/>
    <w:rsid w:val="004E0B83"/>
    <w:rsid w:val="004E10AA"/>
    <w:rsid w:val="004E1EC7"/>
    <w:rsid w:val="004E3F39"/>
    <w:rsid w:val="004E452A"/>
    <w:rsid w:val="004E51E2"/>
    <w:rsid w:val="004E535A"/>
    <w:rsid w:val="004E562D"/>
    <w:rsid w:val="004F046E"/>
    <w:rsid w:val="004F0748"/>
    <w:rsid w:val="004F1C0A"/>
    <w:rsid w:val="004F1DAF"/>
    <w:rsid w:val="004F2706"/>
    <w:rsid w:val="004F30C5"/>
    <w:rsid w:val="004F3B37"/>
    <w:rsid w:val="004F3FC3"/>
    <w:rsid w:val="004F48BE"/>
    <w:rsid w:val="004F48FF"/>
    <w:rsid w:val="004F4A07"/>
    <w:rsid w:val="004F5C4B"/>
    <w:rsid w:val="004F5EF7"/>
    <w:rsid w:val="004F6B89"/>
    <w:rsid w:val="004F754C"/>
    <w:rsid w:val="004F77C7"/>
    <w:rsid w:val="004F7A67"/>
    <w:rsid w:val="004F7DC8"/>
    <w:rsid w:val="004F7EC4"/>
    <w:rsid w:val="005008DF"/>
    <w:rsid w:val="00501A32"/>
    <w:rsid w:val="00501DF6"/>
    <w:rsid w:val="00501F72"/>
    <w:rsid w:val="00502542"/>
    <w:rsid w:val="00502892"/>
    <w:rsid w:val="005044FB"/>
    <w:rsid w:val="005047E0"/>
    <w:rsid w:val="00504C80"/>
    <w:rsid w:val="005056B0"/>
    <w:rsid w:val="00505937"/>
    <w:rsid w:val="00505CC9"/>
    <w:rsid w:val="00505DDD"/>
    <w:rsid w:val="005063A9"/>
    <w:rsid w:val="005064AC"/>
    <w:rsid w:val="005064BD"/>
    <w:rsid w:val="005064C8"/>
    <w:rsid w:val="005068AF"/>
    <w:rsid w:val="00506A42"/>
    <w:rsid w:val="00506C73"/>
    <w:rsid w:val="00506EB6"/>
    <w:rsid w:val="005070C0"/>
    <w:rsid w:val="005074CC"/>
    <w:rsid w:val="00507540"/>
    <w:rsid w:val="005075FD"/>
    <w:rsid w:val="005103FF"/>
    <w:rsid w:val="00510CC5"/>
    <w:rsid w:val="00510D59"/>
    <w:rsid w:val="00510E39"/>
    <w:rsid w:val="00511316"/>
    <w:rsid w:val="00512190"/>
    <w:rsid w:val="005126B1"/>
    <w:rsid w:val="00512F46"/>
    <w:rsid w:val="005134B0"/>
    <w:rsid w:val="00513D94"/>
    <w:rsid w:val="00515CD8"/>
    <w:rsid w:val="0051780E"/>
    <w:rsid w:val="00520695"/>
    <w:rsid w:val="00520B38"/>
    <w:rsid w:val="00520B3F"/>
    <w:rsid w:val="00521521"/>
    <w:rsid w:val="0052164B"/>
    <w:rsid w:val="00521DA0"/>
    <w:rsid w:val="005227E9"/>
    <w:rsid w:val="00522C54"/>
    <w:rsid w:val="0052399F"/>
    <w:rsid w:val="00523AA4"/>
    <w:rsid w:val="0052481D"/>
    <w:rsid w:val="00526839"/>
    <w:rsid w:val="00526BC2"/>
    <w:rsid w:val="00526CE1"/>
    <w:rsid w:val="00530315"/>
    <w:rsid w:val="0053196D"/>
    <w:rsid w:val="00532212"/>
    <w:rsid w:val="00532320"/>
    <w:rsid w:val="005333E8"/>
    <w:rsid w:val="00534442"/>
    <w:rsid w:val="005345BC"/>
    <w:rsid w:val="00534692"/>
    <w:rsid w:val="005362CE"/>
    <w:rsid w:val="0053679B"/>
    <w:rsid w:val="005368B6"/>
    <w:rsid w:val="0053725A"/>
    <w:rsid w:val="00540576"/>
    <w:rsid w:val="005407FC"/>
    <w:rsid w:val="0054081F"/>
    <w:rsid w:val="0054091B"/>
    <w:rsid w:val="005412BB"/>
    <w:rsid w:val="0054143B"/>
    <w:rsid w:val="0054147D"/>
    <w:rsid w:val="005417C4"/>
    <w:rsid w:val="00541FE4"/>
    <w:rsid w:val="0054224E"/>
    <w:rsid w:val="00542854"/>
    <w:rsid w:val="005442BC"/>
    <w:rsid w:val="005446BC"/>
    <w:rsid w:val="00544B05"/>
    <w:rsid w:val="00544CD9"/>
    <w:rsid w:val="005451B4"/>
    <w:rsid w:val="005458CA"/>
    <w:rsid w:val="00545F43"/>
    <w:rsid w:val="00545FEB"/>
    <w:rsid w:val="005462F4"/>
    <w:rsid w:val="0054646F"/>
    <w:rsid w:val="005469A1"/>
    <w:rsid w:val="00546DAB"/>
    <w:rsid w:val="00547172"/>
    <w:rsid w:val="0054772A"/>
    <w:rsid w:val="00547887"/>
    <w:rsid w:val="00547DCB"/>
    <w:rsid w:val="0055098B"/>
    <w:rsid w:val="0055104B"/>
    <w:rsid w:val="00551438"/>
    <w:rsid w:val="00554380"/>
    <w:rsid w:val="00554716"/>
    <w:rsid w:val="005551C7"/>
    <w:rsid w:val="005552AE"/>
    <w:rsid w:val="00556315"/>
    <w:rsid w:val="00556791"/>
    <w:rsid w:val="00556EAF"/>
    <w:rsid w:val="0055727F"/>
    <w:rsid w:val="005575D8"/>
    <w:rsid w:val="00557E57"/>
    <w:rsid w:val="00560A1E"/>
    <w:rsid w:val="00561BC4"/>
    <w:rsid w:val="00562BB4"/>
    <w:rsid w:val="00563A00"/>
    <w:rsid w:val="00563B9C"/>
    <w:rsid w:val="00564023"/>
    <w:rsid w:val="005643AB"/>
    <w:rsid w:val="00564D59"/>
    <w:rsid w:val="00565979"/>
    <w:rsid w:val="00565CD0"/>
    <w:rsid w:val="00566291"/>
    <w:rsid w:val="00566BCA"/>
    <w:rsid w:val="00567E3E"/>
    <w:rsid w:val="00570070"/>
    <w:rsid w:val="005708F1"/>
    <w:rsid w:val="005711A0"/>
    <w:rsid w:val="0057147D"/>
    <w:rsid w:val="005720BF"/>
    <w:rsid w:val="005727F2"/>
    <w:rsid w:val="0057303F"/>
    <w:rsid w:val="0057313D"/>
    <w:rsid w:val="00573C5A"/>
    <w:rsid w:val="0057416D"/>
    <w:rsid w:val="005741DA"/>
    <w:rsid w:val="00574931"/>
    <w:rsid w:val="00576916"/>
    <w:rsid w:val="00576E6D"/>
    <w:rsid w:val="00577471"/>
    <w:rsid w:val="005776CE"/>
    <w:rsid w:val="005777CD"/>
    <w:rsid w:val="00577826"/>
    <w:rsid w:val="00577A91"/>
    <w:rsid w:val="00577C80"/>
    <w:rsid w:val="00577E8C"/>
    <w:rsid w:val="00581058"/>
    <w:rsid w:val="00581ACF"/>
    <w:rsid w:val="00581C84"/>
    <w:rsid w:val="00581E74"/>
    <w:rsid w:val="00582703"/>
    <w:rsid w:val="005828C7"/>
    <w:rsid w:val="005837FF"/>
    <w:rsid w:val="00584533"/>
    <w:rsid w:val="005861D9"/>
    <w:rsid w:val="0058767D"/>
    <w:rsid w:val="00587814"/>
    <w:rsid w:val="00587AEC"/>
    <w:rsid w:val="00590073"/>
    <w:rsid w:val="00590BE7"/>
    <w:rsid w:val="00590FB0"/>
    <w:rsid w:val="00591852"/>
    <w:rsid w:val="005934CC"/>
    <w:rsid w:val="00593B7E"/>
    <w:rsid w:val="00593C18"/>
    <w:rsid w:val="00593C7B"/>
    <w:rsid w:val="00593E0C"/>
    <w:rsid w:val="0059442B"/>
    <w:rsid w:val="00594F13"/>
    <w:rsid w:val="00595055"/>
    <w:rsid w:val="00596132"/>
    <w:rsid w:val="0059626B"/>
    <w:rsid w:val="00596CA7"/>
    <w:rsid w:val="00596F74"/>
    <w:rsid w:val="005979F2"/>
    <w:rsid w:val="00597F74"/>
    <w:rsid w:val="005A0577"/>
    <w:rsid w:val="005A0721"/>
    <w:rsid w:val="005A0F00"/>
    <w:rsid w:val="005A11D8"/>
    <w:rsid w:val="005A1478"/>
    <w:rsid w:val="005A1A41"/>
    <w:rsid w:val="005A2616"/>
    <w:rsid w:val="005A296A"/>
    <w:rsid w:val="005A2C47"/>
    <w:rsid w:val="005A2D83"/>
    <w:rsid w:val="005A2F6D"/>
    <w:rsid w:val="005A2F75"/>
    <w:rsid w:val="005A31F2"/>
    <w:rsid w:val="005A4BAF"/>
    <w:rsid w:val="005A4D4B"/>
    <w:rsid w:val="005A4DE6"/>
    <w:rsid w:val="005A4F4B"/>
    <w:rsid w:val="005A5EDE"/>
    <w:rsid w:val="005A6C31"/>
    <w:rsid w:val="005A6FBC"/>
    <w:rsid w:val="005A7288"/>
    <w:rsid w:val="005A7CFD"/>
    <w:rsid w:val="005A7ECD"/>
    <w:rsid w:val="005B0573"/>
    <w:rsid w:val="005B087D"/>
    <w:rsid w:val="005B0912"/>
    <w:rsid w:val="005B0A9C"/>
    <w:rsid w:val="005B143F"/>
    <w:rsid w:val="005B195B"/>
    <w:rsid w:val="005B2577"/>
    <w:rsid w:val="005B2E28"/>
    <w:rsid w:val="005B30C2"/>
    <w:rsid w:val="005B3AAE"/>
    <w:rsid w:val="005B421F"/>
    <w:rsid w:val="005B4814"/>
    <w:rsid w:val="005B4B44"/>
    <w:rsid w:val="005B4D38"/>
    <w:rsid w:val="005B5612"/>
    <w:rsid w:val="005B58A3"/>
    <w:rsid w:val="005B5CA8"/>
    <w:rsid w:val="005B6F45"/>
    <w:rsid w:val="005B7591"/>
    <w:rsid w:val="005C07BC"/>
    <w:rsid w:val="005C1E37"/>
    <w:rsid w:val="005C25AA"/>
    <w:rsid w:val="005C27D0"/>
    <w:rsid w:val="005C3438"/>
    <w:rsid w:val="005C42D0"/>
    <w:rsid w:val="005C4B2C"/>
    <w:rsid w:val="005C4B74"/>
    <w:rsid w:val="005C556D"/>
    <w:rsid w:val="005C660F"/>
    <w:rsid w:val="005C6697"/>
    <w:rsid w:val="005C6C75"/>
    <w:rsid w:val="005C6D6C"/>
    <w:rsid w:val="005C73B1"/>
    <w:rsid w:val="005C778E"/>
    <w:rsid w:val="005D0711"/>
    <w:rsid w:val="005D0734"/>
    <w:rsid w:val="005D1B63"/>
    <w:rsid w:val="005D25E3"/>
    <w:rsid w:val="005D29F5"/>
    <w:rsid w:val="005D30CB"/>
    <w:rsid w:val="005D410C"/>
    <w:rsid w:val="005D41E1"/>
    <w:rsid w:val="005D438F"/>
    <w:rsid w:val="005D45CD"/>
    <w:rsid w:val="005D4B9B"/>
    <w:rsid w:val="005D4CC5"/>
    <w:rsid w:val="005D59ED"/>
    <w:rsid w:val="005D5BD9"/>
    <w:rsid w:val="005D5F34"/>
    <w:rsid w:val="005D6B7B"/>
    <w:rsid w:val="005D71F2"/>
    <w:rsid w:val="005D7729"/>
    <w:rsid w:val="005D7C47"/>
    <w:rsid w:val="005E3538"/>
    <w:rsid w:val="005E3E0C"/>
    <w:rsid w:val="005E42A8"/>
    <w:rsid w:val="005E46B9"/>
    <w:rsid w:val="005E490E"/>
    <w:rsid w:val="005E53E5"/>
    <w:rsid w:val="005E5813"/>
    <w:rsid w:val="005F09EF"/>
    <w:rsid w:val="005F0C4B"/>
    <w:rsid w:val="005F0F67"/>
    <w:rsid w:val="005F12CC"/>
    <w:rsid w:val="005F1660"/>
    <w:rsid w:val="005F1D4B"/>
    <w:rsid w:val="005F27E0"/>
    <w:rsid w:val="005F2B23"/>
    <w:rsid w:val="005F30C9"/>
    <w:rsid w:val="005F3332"/>
    <w:rsid w:val="005F3C3B"/>
    <w:rsid w:val="005F41F8"/>
    <w:rsid w:val="005F59D2"/>
    <w:rsid w:val="005F5C5A"/>
    <w:rsid w:val="005F5F23"/>
    <w:rsid w:val="005F6353"/>
    <w:rsid w:val="005F6B9A"/>
    <w:rsid w:val="005F72A9"/>
    <w:rsid w:val="005F7692"/>
    <w:rsid w:val="00600166"/>
    <w:rsid w:val="0060070D"/>
    <w:rsid w:val="006007E6"/>
    <w:rsid w:val="006009C6"/>
    <w:rsid w:val="00601AE5"/>
    <w:rsid w:val="00601F5E"/>
    <w:rsid w:val="00602845"/>
    <w:rsid w:val="00602FBC"/>
    <w:rsid w:val="00603E5E"/>
    <w:rsid w:val="00604A82"/>
    <w:rsid w:val="00604A94"/>
    <w:rsid w:val="00604EDD"/>
    <w:rsid w:val="00605549"/>
    <w:rsid w:val="006068AE"/>
    <w:rsid w:val="0060742C"/>
    <w:rsid w:val="006078FA"/>
    <w:rsid w:val="00610289"/>
    <w:rsid w:val="00612F51"/>
    <w:rsid w:val="006139EA"/>
    <w:rsid w:val="00613C4F"/>
    <w:rsid w:val="0061410C"/>
    <w:rsid w:val="00614114"/>
    <w:rsid w:val="0061492E"/>
    <w:rsid w:val="00614C58"/>
    <w:rsid w:val="006152ED"/>
    <w:rsid w:val="00615585"/>
    <w:rsid w:val="0061665A"/>
    <w:rsid w:val="00616F8B"/>
    <w:rsid w:val="0061714C"/>
    <w:rsid w:val="00617A85"/>
    <w:rsid w:val="00617EA5"/>
    <w:rsid w:val="00620F7A"/>
    <w:rsid w:val="00621344"/>
    <w:rsid w:val="00621ADC"/>
    <w:rsid w:val="00621FB0"/>
    <w:rsid w:val="00622661"/>
    <w:rsid w:val="0062358A"/>
    <w:rsid w:val="00623AE3"/>
    <w:rsid w:val="00624413"/>
    <w:rsid w:val="0062453F"/>
    <w:rsid w:val="00624889"/>
    <w:rsid w:val="00624E86"/>
    <w:rsid w:val="0062595E"/>
    <w:rsid w:val="00625F91"/>
    <w:rsid w:val="0062626E"/>
    <w:rsid w:val="006265D5"/>
    <w:rsid w:val="00626D68"/>
    <w:rsid w:val="006273C8"/>
    <w:rsid w:val="00627BF9"/>
    <w:rsid w:val="00630A70"/>
    <w:rsid w:val="00630F82"/>
    <w:rsid w:val="00630F98"/>
    <w:rsid w:val="00632734"/>
    <w:rsid w:val="006331B2"/>
    <w:rsid w:val="00633C05"/>
    <w:rsid w:val="00633D8D"/>
    <w:rsid w:val="00633DF0"/>
    <w:rsid w:val="00633E62"/>
    <w:rsid w:val="00634E98"/>
    <w:rsid w:val="00635225"/>
    <w:rsid w:val="00635B2B"/>
    <w:rsid w:val="00635E9E"/>
    <w:rsid w:val="00636134"/>
    <w:rsid w:val="0063647A"/>
    <w:rsid w:val="006409A0"/>
    <w:rsid w:val="00640E55"/>
    <w:rsid w:val="00640F3B"/>
    <w:rsid w:val="00642396"/>
    <w:rsid w:val="006423DF"/>
    <w:rsid w:val="00644458"/>
    <w:rsid w:val="00645406"/>
    <w:rsid w:val="00645C3E"/>
    <w:rsid w:val="0064625A"/>
    <w:rsid w:val="00647985"/>
    <w:rsid w:val="00647D42"/>
    <w:rsid w:val="00650380"/>
    <w:rsid w:val="0065058B"/>
    <w:rsid w:val="00650C2A"/>
    <w:rsid w:val="0065208F"/>
    <w:rsid w:val="006521B6"/>
    <w:rsid w:val="006524C5"/>
    <w:rsid w:val="0065258D"/>
    <w:rsid w:val="0065265C"/>
    <w:rsid w:val="00654E9A"/>
    <w:rsid w:val="00654EF2"/>
    <w:rsid w:val="0065574A"/>
    <w:rsid w:val="006562BB"/>
    <w:rsid w:val="00656457"/>
    <w:rsid w:val="00657A05"/>
    <w:rsid w:val="006600C7"/>
    <w:rsid w:val="00660E43"/>
    <w:rsid w:val="00661198"/>
    <w:rsid w:val="0066134E"/>
    <w:rsid w:val="00661757"/>
    <w:rsid w:val="00661774"/>
    <w:rsid w:val="006629E9"/>
    <w:rsid w:val="006634E0"/>
    <w:rsid w:val="0066383C"/>
    <w:rsid w:val="00664F03"/>
    <w:rsid w:val="006651D2"/>
    <w:rsid w:val="00665C15"/>
    <w:rsid w:val="00665D32"/>
    <w:rsid w:val="00666872"/>
    <w:rsid w:val="00667259"/>
    <w:rsid w:val="006672AA"/>
    <w:rsid w:val="006677F9"/>
    <w:rsid w:val="00667A7A"/>
    <w:rsid w:val="00670DA9"/>
    <w:rsid w:val="0067107A"/>
    <w:rsid w:val="00672004"/>
    <w:rsid w:val="00672632"/>
    <w:rsid w:val="00673DF5"/>
    <w:rsid w:val="00673FD9"/>
    <w:rsid w:val="0067486C"/>
    <w:rsid w:val="00674993"/>
    <w:rsid w:val="00674BB9"/>
    <w:rsid w:val="006753A7"/>
    <w:rsid w:val="0067565B"/>
    <w:rsid w:val="00676914"/>
    <w:rsid w:val="00677BBA"/>
    <w:rsid w:val="00681194"/>
    <w:rsid w:val="00681693"/>
    <w:rsid w:val="00681BD6"/>
    <w:rsid w:val="00682544"/>
    <w:rsid w:val="006839FA"/>
    <w:rsid w:val="006851A7"/>
    <w:rsid w:val="006857FD"/>
    <w:rsid w:val="00685B95"/>
    <w:rsid w:val="00685D12"/>
    <w:rsid w:val="00685F1B"/>
    <w:rsid w:val="00685F8E"/>
    <w:rsid w:val="006868BC"/>
    <w:rsid w:val="00686C32"/>
    <w:rsid w:val="006878C1"/>
    <w:rsid w:val="00687CE3"/>
    <w:rsid w:val="00690219"/>
    <w:rsid w:val="006904BC"/>
    <w:rsid w:val="0069232F"/>
    <w:rsid w:val="00692CCB"/>
    <w:rsid w:val="006939A6"/>
    <w:rsid w:val="00693D65"/>
    <w:rsid w:val="00694908"/>
    <w:rsid w:val="00694B4D"/>
    <w:rsid w:val="00694D00"/>
    <w:rsid w:val="00695BDB"/>
    <w:rsid w:val="00695EF5"/>
    <w:rsid w:val="0069618E"/>
    <w:rsid w:val="00696556"/>
    <w:rsid w:val="006967CA"/>
    <w:rsid w:val="00696ABB"/>
    <w:rsid w:val="00696C83"/>
    <w:rsid w:val="006976FA"/>
    <w:rsid w:val="00697835"/>
    <w:rsid w:val="0069796F"/>
    <w:rsid w:val="00697A38"/>
    <w:rsid w:val="00697D1A"/>
    <w:rsid w:val="006A0492"/>
    <w:rsid w:val="006A0772"/>
    <w:rsid w:val="006A2348"/>
    <w:rsid w:val="006A2A91"/>
    <w:rsid w:val="006A2C35"/>
    <w:rsid w:val="006A3105"/>
    <w:rsid w:val="006A4254"/>
    <w:rsid w:val="006A4288"/>
    <w:rsid w:val="006A4BA7"/>
    <w:rsid w:val="006A5391"/>
    <w:rsid w:val="006A71AE"/>
    <w:rsid w:val="006A789D"/>
    <w:rsid w:val="006A7E18"/>
    <w:rsid w:val="006B0F9F"/>
    <w:rsid w:val="006B1322"/>
    <w:rsid w:val="006B182A"/>
    <w:rsid w:val="006B19C2"/>
    <w:rsid w:val="006B1D3A"/>
    <w:rsid w:val="006B261B"/>
    <w:rsid w:val="006B2BCE"/>
    <w:rsid w:val="006B385D"/>
    <w:rsid w:val="006B4199"/>
    <w:rsid w:val="006B499D"/>
    <w:rsid w:val="006B4A62"/>
    <w:rsid w:val="006B5030"/>
    <w:rsid w:val="006B5710"/>
    <w:rsid w:val="006B5744"/>
    <w:rsid w:val="006B6892"/>
    <w:rsid w:val="006B7059"/>
    <w:rsid w:val="006B722B"/>
    <w:rsid w:val="006B7436"/>
    <w:rsid w:val="006C15F9"/>
    <w:rsid w:val="006C19C4"/>
    <w:rsid w:val="006C1A11"/>
    <w:rsid w:val="006C2339"/>
    <w:rsid w:val="006C28BB"/>
    <w:rsid w:val="006C29CC"/>
    <w:rsid w:val="006C2DEB"/>
    <w:rsid w:val="006C33DE"/>
    <w:rsid w:val="006C38D7"/>
    <w:rsid w:val="006C3DC3"/>
    <w:rsid w:val="006C3E91"/>
    <w:rsid w:val="006C49BA"/>
    <w:rsid w:val="006C4D2B"/>
    <w:rsid w:val="006C4D96"/>
    <w:rsid w:val="006C5AEB"/>
    <w:rsid w:val="006C609C"/>
    <w:rsid w:val="006C60B2"/>
    <w:rsid w:val="006C6962"/>
    <w:rsid w:val="006C6A7C"/>
    <w:rsid w:val="006C7120"/>
    <w:rsid w:val="006C7B84"/>
    <w:rsid w:val="006D007A"/>
    <w:rsid w:val="006D00AA"/>
    <w:rsid w:val="006D0289"/>
    <w:rsid w:val="006D071B"/>
    <w:rsid w:val="006D0D20"/>
    <w:rsid w:val="006D1392"/>
    <w:rsid w:val="006D1AC0"/>
    <w:rsid w:val="006D1F90"/>
    <w:rsid w:val="006D2B7E"/>
    <w:rsid w:val="006D2EF6"/>
    <w:rsid w:val="006D32ED"/>
    <w:rsid w:val="006D3452"/>
    <w:rsid w:val="006D40F8"/>
    <w:rsid w:val="006D429B"/>
    <w:rsid w:val="006D4C09"/>
    <w:rsid w:val="006D4CC7"/>
    <w:rsid w:val="006D55E8"/>
    <w:rsid w:val="006D5604"/>
    <w:rsid w:val="006D65E9"/>
    <w:rsid w:val="006D76D9"/>
    <w:rsid w:val="006D7C69"/>
    <w:rsid w:val="006E0109"/>
    <w:rsid w:val="006E0DD0"/>
    <w:rsid w:val="006E15DF"/>
    <w:rsid w:val="006E15E6"/>
    <w:rsid w:val="006E1917"/>
    <w:rsid w:val="006E26BF"/>
    <w:rsid w:val="006E281C"/>
    <w:rsid w:val="006E2B91"/>
    <w:rsid w:val="006E3501"/>
    <w:rsid w:val="006E376A"/>
    <w:rsid w:val="006E3EC3"/>
    <w:rsid w:val="006E3F42"/>
    <w:rsid w:val="006E4B7B"/>
    <w:rsid w:val="006E4F42"/>
    <w:rsid w:val="006E5499"/>
    <w:rsid w:val="006E6601"/>
    <w:rsid w:val="006E6BA4"/>
    <w:rsid w:val="006E6C7E"/>
    <w:rsid w:val="006E7073"/>
    <w:rsid w:val="006E7357"/>
    <w:rsid w:val="006E747D"/>
    <w:rsid w:val="006E7570"/>
    <w:rsid w:val="006E75E1"/>
    <w:rsid w:val="006F010D"/>
    <w:rsid w:val="006F0B84"/>
    <w:rsid w:val="006F0DA6"/>
    <w:rsid w:val="006F1905"/>
    <w:rsid w:val="006F1D7D"/>
    <w:rsid w:val="006F206E"/>
    <w:rsid w:val="006F23EC"/>
    <w:rsid w:val="006F2D35"/>
    <w:rsid w:val="006F3790"/>
    <w:rsid w:val="006F43AA"/>
    <w:rsid w:val="006F4D0E"/>
    <w:rsid w:val="006F4FD0"/>
    <w:rsid w:val="006F622F"/>
    <w:rsid w:val="006F7810"/>
    <w:rsid w:val="006F795D"/>
    <w:rsid w:val="006F7B83"/>
    <w:rsid w:val="007003AB"/>
    <w:rsid w:val="0070115E"/>
    <w:rsid w:val="007024B7"/>
    <w:rsid w:val="007024D1"/>
    <w:rsid w:val="00702B7D"/>
    <w:rsid w:val="007036E1"/>
    <w:rsid w:val="00703EA6"/>
    <w:rsid w:val="007043A8"/>
    <w:rsid w:val="00705484"/>
    <w:rsid w:val="00705F05"/>
    <w:rsid w:val="0070719F"/>
    <w:rsid w:val="00707731"/>
    <w:rsid w:val="007101EB"/>
    <w:rsid w:val="007102F1"/>
    <w:rsid w:val="00710A67"/>
    <w:rsid w:val="00712494"/>
    <w:rsid w:val="007131DA"/>
    <w:rsid w:val="007137ED"/>
    <w:rsid w:val="00713D34"/>
    <w:rsid w:val="007154D6"/>
    <w:rsid w:val="0071608B"/>
    <w:rsid w:val="007167D3"/>
    <w:rsid w:val="00716885"/>
    <w:rsid w:val="00716A95"/>
    <w:rsid w:val="00716D22"/>
    <w:rsid w:val="00717205"/>
    <w:rsid w:val="0071726D"/>
    <w:rsid w:val="007173D5"/>
    <w:rsid w:val="0071775B"/>
    <w:rsid w:val="007178CA"/>
    <w:rsid w:val="00717A3F"/>
    <w:rsid w:val="00720CE9"/>
    <w:rsid w:val="007214B9"/>
    <w:rsid w:val="00721518"/>
    <w:rsid w:val="00721A3C"/>
    <w:rsid w:val="00721CBA"/>
    <w:rsid w:val="00722402"/>
    <w:rsid w:val="00722B3E"/>
    <w:rsid w:val="007236B3"/>
    <w:rsid w:val="00725224"/>
    <w:rsid w:val="0072565F"/>
    <w:rsid w:val="007259B7"/>
    <w:rsid w:val="00725BD8"/>
    <w:rsid w:val="00726345"/>
    <w:rsid w:val="0072658C"/>
    <w:rsid w:val="00726921"/>
    <w:rsid w:val="0072773C"/>
    <w:rsid w:val="00730F47"/>
    <w:rsid w:val="007313A6"/>
    <w:rsid w:val="0073162A"/>
    <w:rsid w:val="00731A32"/>
    <w:rsid w:val="007326D0"/>
    <w:rsid w:val="00733436"/>
    <w:rsid w:val="0073376E"/>
    <w:rsid w:val="007349D2"/>
    <w:rsid w:val="00735BB9"/>
    <w:rsid w:val="007365D1"/>
    <w:rsid w:val="00737019"/>
    <w:rsid w:val="00740491"/>
    <w:rsid w:val="0074082D"/>
    <w:rsid w:val="00740EAF"/>
    <w:rsid w:val="0074164D"/>
    <w:rsid w:val="00741A4D"/>
    <w:rsid w:val="00742080"/>
    <w:rsid w:val="00742706"/>
    <w:rsid w:val="007431AF"/>
    <w:rsid w:val="0074422C"/>
    <w:rsid w:val="00744C34"/>
    <w:rsid w:val="00745479"/>
    <w:rsid w:val="00745B7B"/>
    <w:rsid w:val="0074707B"/>
    <w:rsid w:val="0074745A"/>
    <w:rsid w:val="0075089A"/>
    <w:rsid w:val="007508B3"/>
    <w:rsid w:val="00750FCB"/>
    <w:rsid w:val="00751CB8"/>
    <w:rsid w:val="0075305D"/>
    <w:rsid w:val="0075485E"/>
    <w:rsid w:val="00755010"/>
    <w:rsid w:val="007561E1"/>
    <w:rsid w:val="007566A0"/>
    <w:rsid w:val="007600B9"/>
    <w:rsid w:val="0076015D"/>
    <w:rsid w:val="0076043E"/>
    <w:rsid w:val="00760C6E"/>
    <w:rsid w:val="00760F46"/>
    <w:rsid w:val="00761002"/>
    <w:rsid w:val="007619B2"/>
    <w:rsid w:val="007619B4"/>
    <w:rsid w:val="00761A61"/>
    <w:rsid w:val="00761ED3"/>
    <w:rsid w:val="00761F2D"/>
    <w:rsid w:val="00762A6A"/>
    <w:rsid w:val="0076351D"/>
    <w:rsid w:val="00763CEE"/>
    <w:rsid w:val="0076488A"/>
    <w:rsid w:val="00764B7A"/>
    <w:rsid w:val="00765272"/>
    <w:rsid w:val="00765471"/>
    <w:rsid w:val="007656B0"/>
    <w:rsid w:val="007658BF"/>
    <w:rsid w:val="00765D8C"/>
    <w:rsid w:val="007663A9"/>
    <w:rsid w:val="00766497"/>
    <w:rsid w:val="00767AB2"/>
    <w:rsid w:val="007702CB"/>
    <w:rsid w:val="00770441"/>
    <w:rsid w:val="00770F08"/>
    <w:rsid w:val="00770F10"/>
    <w:rsid w:val="0077113F"/>
    <w:rsid w:val="00771743"/>
    <w:rsid w:val="00771B82"/>
    <w:rsid w:val="00772433"/>
    <w:rsid w:val="00772911"/>
    <w:rsid w:val="00773663"/>
    <w:rsid w:val="0077374B"/>
    <w:rsid w:val="00773817"/>
    <w:rsid w:val="00773DB4"/>
    <w:rsid w:val="00774BD8"/>
    <w:rsid w:val="00774DA7"/>
    <w:rsid w:val="0077504F"/>
    <w:rsid w:val="00776168"/>
    <w:rsid w:val="007766EF"/>
    <w:rsid w:val="0077680E"/>
    <w:rsid w:val="00776D65"/>
    <w:rsid w:val="00777B0C"/>
    <w:rsid w:val="00777ED9"/>
    <w:rsid w:val="00777F2C"/>
    <w:rsid w:val="0078057B"/>
    <w:rsid w:val="00780D51"/>
    <w:rsid w:val="00781074"/>
    <w:rsid w:val="0078143B"/>
    <w:rsid w:val="00782026"/>
    <w:rsid w:val="0078481F"/>
    <w:rsid w:val="00784E34"/>
    <w:rsid w:val="00785878"/>
    <w:rsid w:val="007861C1"/>
    <w:rsid w:val="00787076"/>
    <w:rsid w:val="007876C2"/>
    <w:rsid w:val="00787A0E"/>
    <w:rsid w:val="007902CB"/>
    <w:rsid w:val="007904DF"/>
    <w:rsid w:val="00790C45"/>
    <w:rsid w:val="00790D71"/>
    <w:rsid w:val="0079167B"/>
    <w:rsid w:val="0079176A"/>
    <w:rsid w:val="00792688"/>
    <w:rsid w:val="007929EA"/>
    <w:rsid w:val="00792A84"/>
    <w:rsid w:val="00792C55"/>
    <w:rsid w:val="00793ADF"/>
    <w:rsid w:val="007941DF"/>
    <w:rsid w:val="00794515"/>
    <w:rsid w:val="00794EA6"/>
    <w:rsid w:val="00795B2F"/>
    <w:rsid w:val="00796C88"/>
    <w:rsid w:val="00796EAF"/>
    <w:rsid w:val="00796F00"/>
    <w:rsid w:val="007A068D"/>
    <w:rsid w:val="007A0A6D"/>
    <w:rsid w:val="007A0B88"/>
    <w:rsid w:val="007A3BCF"/>
    <w:rsid w:val="007A5306"/>
    <w:rsid w:val="007A688D"/>
    <w:rsid w:val="007A68E9"/>
    <w:rsid w:val="007A6C09"/>
    <w:rsid w:val="007A6DEE"/>
    <w:rsid w:val="007A7931"/>
    <w:rsid w:val="007A7C2E"/>
    <w:rsid w:val="007A7CBB"/>
    <w:rsid w:val="007B1C90"/>
    <w:rsid w:val="007B30AA"/>
    <w:rsid w:val="007B48F5"/>
    <w:rsid w:val="007B4A3E"/>
    <w:rsid w:val="007B5C6C"/>
    <w:rsid w:val="007B7D5C"/>
    <w:rsid w:val="007C0C48"/>
    <w:rsid w:val="007C1374"/>
    <w:rsid w:val="007C164E"/>
    <w:rsid w:val="007C1A2C"/>
    <w:rsid w:val="007C21E1"/>
    <w:rsid w:val="007C31C4"/>
    <w:rsid w:val="007C34CE"/>
    <w:rsid w:val="007C3541"/>
    <w:rsid w:val="007C41E3"/>
    <w:rsid w:val="007C430D"/>
    <w:rsid w:val="007C47A6"/>
    <w:rsid w:val="007C4A67"/>
    <w:rsid w:val="007C4A91"/>
    <w:rsid w:val="007C4FDE"/>
    <w:rsid w:val="007C5646"/>
    <w:rsid w:val="007C5AC4"/>
    <w:rsid w:val="007C6150"/>
    <w:rsid w:val="007C634D"/>
    <w:rsid w:val="007C6A4A"/>
    <w:rsid w:val="007C6F8B"/>
    <w:rsid w:val="007C7158"/>
    <w:rsid w:val="007D05B0"/>
    <w:rsid w:val="007D0EA2"/>
    <w:rsid w:val="007D1957"/>
    <w:rsid w:val="007D1CE0"/>
    <w:rsid w:val="007D2608"/>
    <w:rsid w:val="007D38F9"/>
    <w:rsid w:val="007D4525"/>
    <w:rsid w:val="007D5454"/>
    <w:rsid w:val="007D60AC"/>
    <w:rsid w:val="007D65A4"/>
    <w:rsid w:val="007D7B9D"/>
    <w:rsid w:val="007D7DDD"/>
    <w:rsid w:val="007E09FB"/>
    <w:rsid w:val="007E0F46"/>
    <w:rsid w:val="007E18E1"/>
    <w:rsid w:val="007E1D80"/>
    <w:rsid w:val="007E2207"/>
    <w:rsid w:val="007E2445"/>
    <w:rsid w:val="007E2C25"/>
    <w:rsid w:val="007E3ACB"/>
    <w:rsid w:val="007E3CDC"/>
    <w:rsid w:val="007E4DB4"/>
    <w:rsid w:val="007E6267"/>
    <w:rsid w:val="007E7250"/>
    <w:rsid w:val="007E7F39"/>
    <w:rsid w:val="007F0E04"/>
    <w:rsid w:val="007F101A"/>
    <w:rsid w:val="007F15F7"/>
    <w:rsid w:val="007F223C"/>
    <w:rsid w:val="007F2503"/>
    <w:rsid w:val="007F2908"/>
    <w:rsid w:val="007F32AC"/>
    <w:rsid w:val="007F3BA8"/>
    <w:rsid w:val="007F4205"/>
    <w:rsid w:val="007F4483"/>
    <w:rsid w:val="007F4980"/>
    <w:rsid w:val="007F54AE"/>
    <w:rsid w:val="007F56FE"/>
    <w:rsid w:val="007F5E41"/>
    <w:rsid w:val="007F620B"/>
    <w:rsid w:val="007F64BD"/>
    <w:rsid w:val="007F70AF"/>
    <w:rsid w:val="007F7618"/>
    <w:rsid w:val="007F7809"/>
    <w:rsid w:val="008000EA"/>
    <w:rsid w:val="008005C6"/>
    <w:rsid w:val="008013F9"/>
    <w:rsid w:val="0080146F"/>
    <w:rsid w:val="00801842"/>
    <w:rsid w:val="00801A82"/>
    <w:rsid w:val="00801C5A"/>
    <w:rsid w:val="00802436"/>
    <w:rsid w:val="008040DF"/>
    <w:rsid w:val="008041EF"/>
    <w:rsid w:val="00804EA6"/>
    <w:rsid w:val="008057A2"/>
    <w:rsid w:val="00805DB0"/>
    <w:rsid w:val="00806793"/>
    <w:rsid w:val="00806BF4"/>
    <w:rsid w:val="008070BB"/>
    <w:rsid w:val="00807819"/>
    <w:rsid w:val="00807E51"/>
    <w:rsid w:val="00810C41"/>
    <w:rsid w:val="00810DDC"/>
    <w:rsid w:val="00811049"/>
    <w:rsid w:val="00811844"/>
    <w:rsid w:val="00812BB4"/>
    <w:rsid w:val="00812E8C"/>
    <w:rsid w:val="00812FCA"/>
    <w:rsid w:val="00813D7A"/>
    <w:rsid w:val="00814CDE"/>
    <w:rsid w:val="008152B0"/>
    <w:rsid w:val="00815A3E"/>
    <w:rsid w:val="00817546"/>
    <w:rsid w:val="00820875"/>
    <w:rsid w:val="008209BF"/>
    <w:rsid w:val="00820AD2"/>
    <w:rsid w:val="0082176E"/>
    <w:rsid w:val="00821BD9"/>
    <w:rsid w:val="008225C9"/>
    <w:rsid w:val="00822F93"/>
    <w:rsid w:val="008231A6"/>
    <w:rsid w:val="008236C9"/>
    <w:rsid w:val="00823949"/>
    <w:rsid w:val="00823E19"/>
    <w:rsid w:val="008246BD"/>
    <w:rsid w:val="00824B63"/>
    <w:rsid w:val="00824DCF"/>
    <w:rsid w:val="008256E6"/>
    <w:rsid w:val="0083045D"/>
    <w:rsid w:val="0083069C"/>
    <w:rsid w:val="00831417"/>
    <w:rsid w:val="008340D4"/>
    <w:rsid w:val="008349FC"/>
    <w:rsid w:val="00835E1B"/>
    <w:rsid w:val="00837513"/>
    <w:rsid w:val="00840C59"/>
    <w:rsid w:val="008410F4"/>
    <w:rsid w:val="00842587"/>
    <w:rsid w:val="0084322F"/>
    <w:rsid w:val="00844471"/>
    <w:rsid w:val="00844781"/>
    <w:rsid w:val="008455AD"/>
    <w:rsid w:val="00845E35"/>
    <w:rsid w:val="00847107"/>
    <w:rsid w:val="008471BA"/>
    <w:rsid w:val="00850A9A"/>
    <w:rsid w:val="008516D0"/>
    <w:rsid w:val="008518B9"/>
    <w:rsid w:val="00852287"/>
    <w:rsid w:val="00852814"/>
    <w:rsid w:val="00852EEA"/>
    <w:rsid w:val="00853309"/>
    <w:rsid w:val="00853678"/>
    <w:rsid w:val="00853954"/>
    <w:rsid w:val="008539F8"/>
    <w:rsid w:val="00854075"/>
    <w:rsid w:val="00854116"/>
    <w:rsid w:val="0085433C"/>
    <w:rsid w:val="00854474"/>
    <w:rsid w:val="00854584"/>
    <w:rsid w:val="00856F97"/>
    <w:rsid w:val="0085700E"/>
    <w:rsid w:val="00857211"/>
    <w:rsid w:val="0085722F"/>
    <w:rsid w:val="00860495"/>
    <w:rsid w:val="00860BD0"/>
    <w:rsid w:val="00861B31"/>
    <w:rsid w:val="008626CF"/>
    <w:rsid w:val="0086271C"/>
    <w:rsid w:val="008630C5"/>
    <w:rsid w:val="008632FA"/>
    <w:rsid w:val="0086342A"/>
    <w:rsid w:val="008637A4"/>
    <w:rsid w:val="00864171"/>
    <w:rsid w:val="00864857"/>
    <w:rsid w:val="0086545B"/>
    <w:rsid w:val="008654A1"/>
    <w:rsid w:val="008656D5"/>
    <w:rsid w:val="00866B96"/>
    <w:rsid w:val="00866B97"/>
    <w:rsid w:val="00867558"/>
    <w:rsid w:val="0086768B"/>
    <w:rsid w:val="00872244"/>
    <w:rsid w:val="00872945"/>
    <w:rsid w:val="00873031"/>
    <w:rsid w:val="008735DF"/>
    <w:rsid w:val="008743F7"/>
    <w:rsid w:val="00874F48"/>
    <w:rsid w:val="00875497"/>
    <w:rsid w:val="008767DC"/>
    <w:rsid w:val="00876ED3"/>
    <w:rsid w:val="00877572"/>
    <w:rsid w:val="008779DF"/>
    <w:rsid w:val="00877A8E"/>
    <w:rsid w:val="00880D0C"/>
    <w:rsid w:val="0088178C"/>
    <w:rsid w:val="008826C5"/>
    <w:rsid w:val="0088282C"/>
    <w:rsid w:val="0088292A"/>
    <w:rsid w:val="00882CCA"/>
    <w:rsid w:val="0088307C"/>
    <w:rsid w:val="0088453A"/>
    <w:rsid w:val="00887012"/>
    <w:rsid w:val="008870D1"/>
    <w:rsid w:val="00887F0A"/>
    <w:rsid w:val="0089044B"/>
    <w:rsid w:val="008911BA"/>
    <w:rsid w:val="00891975"/>
    <w:rsid w:val="00892B9B"/>
    <w:rsid w:val="00892C53"/>
    <w:rsid w:val="00892D9F"/>
    <w:rsid w:val="00892E05"/>
    <w:rsid w:val="00893586"/>
    <w:rsid w:val="008939D1"/>
    <w:rsid w:val="00893A09"/>
    <w:rsid w:val="00893CAB"/>
    <w:rsid w:val="00894D89"/>
    <w:rsid w:val="00895359"/>
    <w:rsid w:val="008953A5"/>
    <w:rsid w:val="00895732"/>
    <w:rsid w:val="008961D7"/>
    <w:rsid w:val="0089659F"/>
    <w:rsid w:val="00896754"/>
    <w:rsid w:val="00896A9E"/>
    <w:rsid w:val="0089766C"/>
    <w:rsid w:val="00897C4D"/>
    <w:rsid w:val="00897E79"/>
    <w:rsid w:val="008A0563"/>
    <w:rsid w:val="008A16E9"/>
    <w:rsid w:val="008A1975"/>
    <w:rsid w:val="008A19AD"/>
    <w:rsid w:val="008A1B3F"/>
    <w:rsid w:val="008A1B77"/>
    <w:rsid w:val="008A23CC"/>
    <w:rsid w:val="008A2507"/>
    <w:rsid w:val="008A2659"/>
    <w:rsid w:val="008A400A"/>
    <w:rsid w:val="008A45F6"/>
    <w:rsid w:val="008A4804"/>
    <w:rsid w:val="008A5305"/>
    <w:rsid w:val="008A63EB"/>
    <w:rsid w:val="008A6504"/>
    <w:rsid w:val="008A6E93"/>
    <w:rsid w:val="008A7238"/>
    <w:rsid w:val="008A7F96"/>
    <w:rsid w:val="008B08D1"/>
    <w:rsid w:val="008B1CCC"/>
    <w:rsid w:val="008B20EF"/>
    <w:rsid w:val="008B2147"/>
    <w:rsid w:val="008B2320"/>
    <w:rsid w:val="008B264E"/>
    <w:rsid w:val="008B2F59"/>
    <w:rsid w:val="008B39E9"/>
    <w:rsid w:val="008B49F6"/>
    <w:rsid w:val="008B4DBE"/>
    <w:rsid w:val="008B50E0"/>
    <w:rsid w:val="008B560C"/>
    <w:rsid w:val="008B6175"/>
    <w:rsid w:val="008B6DB4"/>
    <w:rsid w:val="008B78BA"/>
    <w:rsid w:val="008B7BC0"/>
    <w:rsid w:val="008B7E56"/>
    <w:rsid w:val="008C07D5"/>
    <w:rsid w:val="008C08B1"/>
    <w:rsid w:val="008C08BF"/>
    <w:rsid w:val="008C0A19"/>
    <w:rsid w:val="008C0B3D"/>
    <w:rsid w:val="008C1ABC"/>
    <w:rsid w:val="008C23D0"/>
    <w:rsid w:val="008C28DB"/>
    <w:rsid w:val="008C2B50"/>
    <w:rsid w:val="008C4050"/>
    <w:rsid w:val="008C41CB"/>
    <w:rsid w:val="008C5743"/>
    <w:rsid w:val="008C5871"/>
    <w:rsid w:val="008C72E9"/>
    <w:rsid w:val="008C77E0"/>
    <w:rsid w:val="008C7FA7"/>
    <w:rsid w:val="008D04F2"/>
    <w:rsid w:val="008D0B5B"/>
    <w:rsid w:val="008D1653"/>
    <w:rsid w:val="008D18DE"/>
    <w:rsid w:val="008D1ECC"/>
    <w:rsid w:val="008D22D3"/>
    <w:rsid w:val="008D26E6"/>
    <w:rsid w:val="008D455B"/>
    <w:rsid w:val="008D47E5"/>
    <w:rsid w:val="008D4A2E"/>
    <w:rsid w:val="008D4F9B"/>
    <w:rsid w:val="008D524F"/>
    <w:rsid w:val="008D594D"/>
    <w:rsid w:val="008D5EE3"/>
    <w:rsid w:val="008D7E6F"/>
    <w:rsid w:val="008D7E9A"/>
    <w:rsid w:val="008E005E"/>
    <w:rsid w:val="008E06DF"/>
    <w:rsid w:val="008E12A9"/>
    <w:rsid w:val="008E145B"/>
    <w:rsid w:val="008E1CCA"/>
    <w:rsid w:val="008E1EF5"/>
    <w:rsid w:val="008E34A7"/>
    <w:rsid w:val="008E3A8F"/>
    <w:rsid w:val="008E3EA4"/>
    <w:rsid w:val="008E412B"/>
    <w:rsid w:val="008E45B0"/>
    <w:rsid w:val="008E604F"/>
    <w:rsid w:val="008F0B2B"/>
    <w:rsid w:val="008F0C93"/>
    <w:rsid w:val="008F0CA9"/>
    <w:rsid w:val="008F0E7A"/>
    <w:rsid w:val="008F1511"/>
    <w:rsid w:val="008F2BFC"/>
    <w:rsid w:val="008F3240"/>
    <w:rsid w:val="008F3508"/>
    <w:rsid w:val="008F3DDC"/>
    <w:rsid w:val="008F3EFD"/>
    <w:rsid w:val="008F409B"/>
    <w:rsid w:val="008F4F8C"/>
    <w:rsid w:val="008F5C45"/>
    <w:rsid w:val="008F5E3B"/>
    <w:rsid w:val="008F6524"/>
    <w:rsid w:val="008F6D87"/>
    <w:rsid w:val="008F74A1"/>
    <w:rsid w:val="008F78BE"/>
    <w:rsid w:val="008F7F76"/>
    <w:rsid w:val="00900220"/>
    <w:rsid w:val="0090035B"/>
    <w:rsid w:val="00900C0B"/>
    <w:rsid w:val="00900E5D"/>
    <w:rsid w:val="009010F9"/>
    <w:rsid w:val="00901581"/>
    <w:rsid w:val="009018BE"/>
    <w:rsid w:val="00902524"/>
    <w:rsid w:val="00902824"/>
    <w:rsid w:val="00902BFA"/>
    <w:rsid w:val="009056D3"/>
    <w:rsid w:val="00906C4B"/>
    <w:rsid w:val="00906D5A"/>
    <w:rsid w:val="00910739"/>
    <w:rsid w:val="00910817"/>
    <w:rsid w:val="00910D0B"/>
    <w:rsid w:val="00910DA9"/>
    <w:rsid w:val="00910F57"/>
    <w:rsid w:val="00911777"/>
    <w:rsid w:val="0091375B"/>
    <w:rsid w:val="00914785"/>
    <w:rsid w:val="00914B17"/>
    <w:rsid w:val="00915BC3"/>
    <w:rsid w:val="00915CD5"/>
    <w:rsid w:val="009169D4"/>
    <w:rsid w:val="00917148"/>
    <w:rsid w:val="009173B5"/>
    <w:rsid w:val="0092029D"/>
    <w:rsid w:val="00920E99"/>
    <w:rsid w:val="00920EA0"/>
    <w:rsid w:val="00921408"/>
    <w:rsid w:val="00921773"/>
    <w:rsid w:val="009217CE"/>
    <w:rsid w:val="00921913"/>
    <w:rsid w:val="00921D0C"/>
    <w:rsid w:val="0092241C"/>
    <w:rsid w:val="00922B7E"/>
    <w:rsid w:val="00922E01"/>
    <w:rsid w:val="00923259"/>
    <w:rsid w:val="009233F6"/>
    <w:rsid w:val="009250EC"/>
    <w:rsid w:val="00925C6C"/>
    <w:rsid w:val="009261EF"/>
    <w:rsid w:val="009262FF"/>
    <w:rsid w:val="00926A96"/>
    <w:rsid w:val="009273FF"/>
    <w:rsid w:val="0092746E"/>
    <w:rsid w:val="00927BB0"/>
    <w:rsid w:val="00927C4D"/>
    <w:rsid w:val="00927EE2"/>
    <w:rsid w:val="009303C3"/>
    <w:rsid w:val="00931B71"/>
    <w:rsid w:val="009329ED"/>
    <w:rsid w:val="00932F0F"/>
    <w:rsid w:val="009330FE"/>
    <w:rsid w:val="009333C2"/>
    <w:rsid w:val="00934244"/>
    <w:rsid w:val="0093424C"/>
    <w:rsid w:val="00934B0D"/>
    <w:rsid w:val="00934F6B"/>
    <w:rsid w:val="009350DB"/>
    <w:rsid w:val="0093576F"/>
    <w:rsid w:val="00936700"/>
    <w:rsid w:val="00941006"/>
    <w:rsid w:val="00941C14"/>
    <w:rsid w:val="009433C4"/>
    <w:rsid w:val="00944009"/>
    <w:rsid w:val="00944404"/>
    <w:rsid w:val="009447EB"/>
    <w:rsid w:val="00944EA1"/>
    <w:rsid w:val="00945403"/>
    <w:rsid w:val="009464B5"/>
    <w:rsid w:val="00946574"/>
    <w:rsid w:val="009466BF"/>
    <w:rsid w:val="0094761D"/>
    <w:rsid w:val="00947BF0"/>
    <w:rsid w:val="00947C86"/>
    <w:rsid w:val="0095008E"/>
    <w:rsid w:val="0095039B"/>
    <w:rsid w:val="00950C26"/>
    <w:rsid w:val="00950DE0"/>
    <w:rsid w:val="00951429"/>
    <w:rsid w:val="009522B3"/>
    <w:rsid w:val="00952357"/>
    <w:rsid w:val="00953DAF"/>
    <w:rsid w:val="00953E33"/>
    <w:rsid w:val="009542C8"/>
    <w:rsid w:val="00954994"/>
    <w:rsid w:val="00954FD5"/>
    <w:rsid w:val="00954FFC"/>
    <w:rsid w:val="00955945"/>
    <w:rsid w:val="009564EB"/>
    <w:rsid w:val="0095699D"/>
    <w:rsid w:val="00957B8A"/>
    <w:rsid w:val="00957DFE"/>
    <w:rsid w:val="0096055D"/>
    <w:rsid w:val="00961353"/>
    <w:rsid w:val="009616B0"/>
    <w:rsid w:val="009618E2"/>
    <w:rsid w:val="00961DC5"/>
    <w:rsid w:val="0096204C"/>
    <w:rsid w:val="00962D94"/>
    <w:rsid w:val="00964576"/>
    <w:rsid w:val="00964AD6"/>
    <w:rsid w:val="00964D04"/>
    <w:rsid w:val="00964DD1"/>
    <w:rsid w:val="0096531B"/>
    <w:rsid w:val="00966793"/>
    <w:rsid w:val="00967594"/>
    <w:rsid w:val="00967605"/>
    <w:rsid w:val="00967670"/>
    <w:rsid w:val="00967932"/>
    <w:rsid w:val="0097017C"/>
    <w:rsid w:val="009701D7"/>
    <w:rsid w:val="0097116B"/>
    <w:rsid w:val="0097123F"/>
    <w:rsid w:val="00971A95"/>
    <w:rsid w:val="00971CA1"/>
    <w:rsid w:val="00971F0F"/>
    <w:rsid w:val="00971FFD"/>
    <w:rsid w:val="00972E06"/>
    <w:rsid w:val="00972EF3"/>
    <w:rsid w:val="00973006"/>
    <w:rsid w:val="009730DE"/>
    <w:rsid w:val="0097353F"/>
    <w:rsid w:val="00973BCD"/>
    <w:rsid w:val="00973D61"/>
    <w:rsid w:val="009751FA"/>
    <w:rsid w:val="00977EF8"/>
    <w:rsid w:val="00977F37"/>
    <w:rsid w:val="009807D4"/>
    <w:rsid w:val="00980B6F"/>
    <w:rsid w:val="00981F61"/>
    <w:rsid w:val="009821FA"/>
    <w:rsid w:val="0098244A"/>
    <w:rsid w:val="009830F2"/>
    <w:rsid w:val="00983BED"/>
    <w:rsid w:val="00983C66"/>
    <w:rsid w:val="00984444"/>
    <w:rsid w:val="00985234"/>
    <w:rsid w:val="00985AB2"/>
    <w:rsid w:val="00986473"/>
    <w:rsid w:val="00986A51"/>
    <w:rsid w:val="00986A80"/>
    <w:rsid w:val="00987275"/>
    <w:rsid w:val="00987AE9"/>
    <w:rsid w:val="00987DA0"/>
    <w:rsid w:val="00987F25"/>
    <w:rsid w:val="00990CC4"/>
    <w:rsid w:val="0099117C"/>
    <w:rsid w:val="009923DF"/>
    <w:rsid w:val="00993548"/>
    <w:rsid w:val="00993A4C"/>
    <w:rsid w:val="00994A17"/>
    <w:rsid w:val="00994DC4"/>
    <w:rsid w:val="00994EA9"/>
    <w:rsid w:val="0099508A"/>
    <w:rsid w:val="00995D95"/>
    <w:rsid w:val="009965C9"/>
    <w:rsid w:val="00996F57"/>
    <w:rsid w:val="009A01FA"/>
    <w:rsid w:val="009A09A0"/>
    <w:rsid w:val="009A0DBA"/>
    <w:rsid w:val="009A0FC5"/>
    <w:rsid w:val="009A1018"/>
    <w:rsid w:val="009A15BB"/>
    <w:rsid w:val="009A206B"/>
    <w:rsid w:val="009A235C"/>
    <w:rsid w:val="009A2606"/>
    <w:rsid w:val="009A2DF8"/>
    <w:rsid w:val="009A31CB"/>
    <w:rsid w:val="009A3A70"/>
    <w:rsid w:val="009A3E40"/>
    <w:rsid w:val="009A3FFF"/>
    <w:rsid w:val="009A4305"/>
    <w:rsid w:val="009A43C3"/>
    <w:rsid w:val="009A4DF5"/>
    <w:rsid w:val="009A550A"/>
    <w:rsid w:val="009A5EB3"/>
    <w:rsid w:val="009A617A"/>
    <w:rsid w:val="009A7695"/>
    <w:rsid w:val="009A7816"/>
    <w:rsid w:val="009A7E64"/>
    <w:rsid w:val="009B00A9"/>
    <w:rsid w:val="009B01D2"/>
    <w:rsid w:val="009B0531"/>
    <w:rsid w:val="009B1383"/>
    <w:rsid w:val="009B1B19"/>
    <w:rsid w:val="009B1C44"/>
    <w:rsid w:val="009B1CB4"/>
    <w:rsid w:val="009B1CE4"/>
    <w:rsid w:val="009B26D8"/>
    <w:rsid w:val="009B2956"/>
    <w:rsid w:val="009B2B68"/>
    <w:rsid w:val="009B2FCA"/>
    <w:rsid w:val="009B3026"/>
    <w:rsid w:val="009B37DF"/>
    <w:rsid w:val="009B499D"/>
    <w:rsid w:val="009B4C34"/>
    <w:rsid w:val="009B4FBE"/>
    <w:rsid w:val="009B5565"/>
    <w:rsid w:val="009B58CB"/>
    <w:rsid w:val="009B6083"/>
    <w:rsid w:val="009B6E77"/>
    <w:rsid w:val="009B6FBD"/>
    <w:rsid w:val="009C149E"/>
    <w:rsid w:val="009C1DCB"/>
    <w:rsid w:val="009C20B3"/>
    <w:rsid w:val="009C250A"/>
    <w:rsid w:val="009C2BAD"/>
    <w:rsid w:val="009C32F3"/>
    <w:rsid w:val="009C35B5"/>
    <w:rsid w:val="009C3BAE"/>
    <w:rsid w:val="009C4088"/>
    <w:rsid w:val="009C4E0E"/>
    <w:rsid w:val="009C5725"/>
    <w:rsid w:val="009C6FE4"/>
    <w:rsid w:val="009C7E55"/>
    <w:rsid w:val="009D0175"/>
    <w:rsid w:val="009D0AC7"/>
    <w:rsid w:val="009D2277"/>
    <w:rsid w:val="009D2591"/>
    <w:rsid w:val="009D25E8"/>
    <w:rsid w:val="009D265F"/>
    <w:rsid w:val="009D2A2E"/>
    <w:rsid w:val="009D2B00"/>
    <w:rsid w:val="009D3DE9"/>
    <w:rsid w:val="009D4A17"/>
    <w:rsid w:val="009D5063"/>
    <w:rsid w:val="009D5D99"/>
    <w:rsid w:val="009D6DBE"/>
    <w:rsid w:val="009D7963"/>
    <w:rsid w:val="009D7A9B"/>
    <w:rsid w:val="009D7B80"/>
    <w:rsid w:val="009E074F"/>
    <w:rsid w:val="009E0941"/>
    <w:rsid w:val="009E0CDA"/>
    <w:rsid w:val="009E0D42"/>
    <w:rsid w:val="009E1A3E"/>
    <w:rsid w:val="009E1BB6"/>
    <w:rsid w:val="009E1F48"/>
    <w:rsid w:val="009E204D"/>
    <w:rsid w:val="009E20E7"/>
    <w:rsid w:val="009E24B6"/>
    <w:rsid w:val="009E26C9"/>
    <w:rsid w:val="009E2CEF"/>
    <w:rsid w:val="009E2F1C"/>
    <w:rsid w:val="009E3DC0"/>
    <w:rsid w:val="009E4CCF"/>
    <w:rsid w:val="009E5491"/>
    <w:rsid w:val="009E5B4A"/>
    <w:rsid w:val="009E6091"/>
    <w:rsid w:val="009E67E3"/>
    <w:rsid w:val="009E6F44"/>
    <w:rsid w:val="009E7AEC"/>
    <w:rsid w:val="009E7BDA"/>
    <w:rsid w:val="009F09A1"/>
    <w:rsid w:val="009F0B13"/>
    <w:rsid w:val="009F0DD2"/>
    <w:rsid w:val="009F0F30"/>
    <w:rsid w:val="009F168D"/>
    <w:rsid w:val="009F1920"/>
    <w:rsid w:val="009F207D"/>
    <w:rsid w:val="009F2A1C"/>
    <w:rsid w:val="009F3121"/>
    <w:rsid w:val="009F4A0D"/>
    <w:rsid w:val="009F5428"/>
    <w:rsid w:val="009F6AE0"/>
    <w:rsid w:val="009F6E3E"/>
    <w:rsid w:val="009F7323"/>
    <w:rsid w:val="009F7D1F"/>
    <w:rsid w:val="00A00501"/>
    <w:rsid w:val="00A0083E"/>
    <w:rsid w:val="00A00DDB"/>
    <w:rsid w:val="00A02715"/>
    <w:rsid w:val="00A0353A"/>
    <w:rsid w:val="00A03F92"/>
    <w:rsid w:val="00A03FA3"/>
    <w:rsid w:val="00A0402A"/>
    <w:rsid w:val="00A0425D"/>
    <w:rsid w:val="00A0467B"/>
    <w:rsid w:val="00A05155"/>
    <w:rsid w:val="00A057B1"/>
    <w:rsid w:val="00A05A1B"/>
    <w:rsid w:val="00A05BFB"/>
    <w:rsid w:val="00A06280"/>
    <w:rsid w:val="00A06D1A"/>
    <w:rsid w:val="00A06DBA"/>
    <w:rsid w:val="00A06DE4"/>
    <w:rsid w:val="00A06E60"/>
    <w:rsid w:val="00A07093"/>
    <w:rsid w:val="00A072FD"/>
    <w:rsid w:val="00A078FD"/>
    <w:rsid w:val="00A07E4E"/>
    <w:rsid w:val="00A101A4"/>
    <w:rsid w:val="00A10DFA"/>
    <w:rsid w:val="00A11A88"/>
    <w:rsid w:val="00A11E7D"/>
    <w:rsid w:val="00A13189"/>
    <w:rsid w:val="00A1351F"/>
    <w:rsid w:val="00A13BAF"/>
    <w:rsid w:val="00A14164"/>
    <w:rsid w:val="00A144DE"/>
    <w:rsid w:val="00A14D32"/>
    <w:rsid w:val="00A15539"/>
    <w:rsid w:val="00A17B92"/>
    <w:rsid w:val="00A17F24"/>
    <w:rsid w:val="00A2228D"/>
    <w:rsid w:val="00A2261E"/>
    <w:rsid w:val="00A233E8"/>
    <w:rsid w:val="00A237CA"/>
    <w:rsid w:val="00A23953"/>
    <w:rsid w:val="00A248BB"/>
    <w:rsid w:val="00A248CD"/>
    <w:rsid w:val="00A2534B"/>
    <w:rsid w:val="00A25567"/>
    <w:rsid w:val="00A257DC"/>
    <w:rsid w:val="00A25C8B"/>
    <w:rsid w:val="00A25D7A"/>
    <w:rsid w:val="00A25E56"/>
    <w:rsid w:val="00A25FCE"/>
    <w:rsid w:val="00A26E0A"/>
    <w:rsid w:val="00A272A8"/>
    <w:rsid w:val="00A27AEA"/>
    <w:rsid w:val="00A30D21"/>
    <w:rsid w:val="00A31670"/>
    <w:rsid w:val="00A31715"/>
    <w:rsid w:val="00A3240E"/>
    <w:rsid w:val="00A326ED"/>
    <w:rsid w:val="00A32D80"/>
    <w:rsid w:val="00A33074"/>
    <w:rsid w:val="00A346FD"/>
    <w:rsid w:val="00A34B80"/>
    <w:rsid w:val="00A35C54"/>
    <w:rsid w:val="00A35D24"/>
    <w:rsid w:val="00A37581"/>
    <w:rsid w:val="00A37823"/>
    <w:rsid w:val="00A402C9"/>
    <w:rsid w:val="00A40697"/>
    <w:rsid w:val="00A4126B"/>
    <w:rsid w:val="00A419B4"/>
    <w:rsid w:val="00A41CE9"/>
    <w:rsid w:val="00A41DF4"/>
    <w:rsid w:val="00A42962"/>
    <w:rsid w:val="00A4346B"/>
    <w:rsid w:val="00A445AF"/>
    <w:rsid w:val="00A445CD"/>
    <w:rsid w:val="00A44819"/>
    <w:rsid w:val="00A4605E"/>
    <w:rsid w:val="00A4611F"/>
    <w:rsid w:val="00A46680"/>
    <w:rsid w:val="00A46A5C"/>
    <w:rsid w:val="00A4718F"/>
    <w:rsid w:val="00A471CD"/>
    <w:rsid w:val="00A473DB"/>
    <w:rsid w:val="00A47C23"/>
    <w:rsid w:val="00A50278"/>
    <w:rsid w:val="00A5086E"/>
    <w:rsid w:val="00A50B86"/>
    <w:rsid w:val="00A51306"/>
    <w:rsid w:val="00A514BC"/>
    <w:rsid w:val="00A52656"/>
    <w:rsid w:val="00A52E0D"/>
    <w:rsid w:val="00A52EFF"/>
    <w:rsid w:val="00A535ED"/>
    <w:rsid w:val="00A538A5"/>
    <w:rsid w:val="00A53A86"/>
    <w:rsid w:val="00A53EEA"/>
    <w:rsid w:val="00A5463A"/>
    <w:rsid w:val="00A54EB4"/>
    <w:rsid w:val="00A55353"/>
    <w:rsid w:val="00A5607D"/>
    <w:rsid w:val="00A568A9"/>
    <w:rsid w:val="00A569F0"/>
    <w:rsid w:val="00A57268"/>
    <w:rsid w:val="00A573B8"/>
    <w:rsid w:val="00A57A4D"/>
    <w:rsid w:val="00A57C40"/>
    <w:rsid w:val="00A57F2E"/>
    <w:rsid w:val="00A57F48"/>
    <w:rsid w:val="00A60922"/>
    <w:rsid w:val="00A61077"/>
    <w:rsid w:val="00A61861"/>
    <w:rsid w:val="00A61E55"/>
    <w:rsid w:val="00A62061"/>
    <w:rsid w:val="00A62C90"/>
    <w:rsid w:val="00A62C97"/>
    <w:rsid w:val="00A62E5F"/>
    <w:rsid w:val="00A63FEE"/>
    <w:rsid w:val="00A641EE"/>
    <w:rsid w:val="00A642E2"/>
    <w:rsid w:val="00A64410"/>
    <w:rsid w:val="00A64B9E"/>
    <w:rsid w:val="00A65F02"/>
    <w:rsid w:val="00A66FEF"/>
    <w:rsid w:val="00A67A16"/>
    <w:rsid w:val="00A67AE3"/>
    <w:rsid w:val="00A7055F"/>
    <w:rsid w:val="00A7118C"/>
    <w:rsid w:val="00A7250A"/>
    <w:rsid w:val="00A7263C"/>
    <w:rsid w:val="00A726E7"/>
    <w:rsid w:val="00A72C05"/>
    <w:rsid w:val="00A72FE1"/>
    <w:rsid w:val="00A73747"/>
    <w:rsid w:val="00A745B4"/>
    <w:rsid w:val="00A74717"/>
    <w:rsid w:val="00A74906"/>
    <w:rsid w:val="00A7505E"/>
    <w:rsid w:val="00A750C0"/>
    <w:rsid w:val="00A755F6"/>
    <w:rsid w:val="00A7593A"/>
    <w:rsid w:val="00A75E43"/>
    <w:rsid w:val="00A77738"/>
    <w:rsid w:val="00A77A09"/>
    <w:rsid w:val="00A77FAA"/>
    <w:rsid w:val="00A80457"/>
    <w:rsid w:val="00A805DF"/>
    <w:rsid w:val="00A81490"/>
    <w:rsid w:val="00A81DA4"/>
    <w:rsid w:val="00A821CF"/>
    <w:rsid w:val="00A8268B"/>
    <w:rsid w:val="00A828C6"/>
    <w:rsid w:val="00A82B6F"/>
    <w:rsid w:val="00A82D6F"/>
    <w:rsid w:val="00A836A8"/>
    <w:rsid w:val="00A8479F"/>
    <w:rsid w:val="00A84819"/>
    <w:rsid w:val="00A851FF"/>
    <w:rsid w:val="00A86EC0"/>
    <w:rsid w:val="00A870F8"/>
    <w:rsid w:val="00A908F4"/>
    <w:rsid w:val="00A90DCE"/>
    <w:rsid w:val="00A919F1"/>
    <w:rsid w:val="00A921D9"/>
    <w:rsid w:val="00A927D9"/>
    <w:rsid w:val="00A92CFC"/>
    <w:rsid w:val="00A9381D"/>
    <w:rsid w:val="00A93848"/>
    <w:rsid w:val="00A93884"/>
    <w:rsid w:val="00A956AA"/>
    <w:rsid w:val="00A96145"/>
    <w:rsid w:val="00AA188A"/>
    <w:rsid w:val="00AA18E7"/>
    <w:rsid w:val="00AA1B3C"/>
    <w:rsid w:val="00AA1FDB"/>
    <w:rsid w:val="00AA2317"/>
    <w:rsid w:val="00AA25DC"/>
    <w:rsid w:val="00AA2872"/>
    <w:rsid w:val="00AA2E74"/>
    <w:rsid w:val="00AA336A"/>
    <w:rsid w:val="00AA3C89"/>
    <w:rsid w:val="00AA6650"/>
    <w:rsid w:val="00AA6DB3"/>
    <w:rsid w:val="00AA7CE3"/>
    <w:rsid w:val="00AB02A5"/>
    <w:rsid w:val="00AB0939"/>
    <w:rsid w:val="00AB0B3D"/>
    <w:rsid w:val="00AB0D92"/>
    <w:rsid w:val="00AB1CE2"/>
    <w:rsid w:val="00AB2A05"/>
    <w:rsid w:val="00AB2EF7"/>
    <w:rsid w:val="00AB3641"/>
    <w:rsid w:val="00AB459A"/>
    <w:rsid w:val="00AB48E1"/>
    <w:rsid w:val="00AB4B63"/>
    <w:rsid w:val="00AB4BD6"/>
    <w:rsid w:val="00AB7C89"/>
    <w:rsid w:val="00AB7CE4"/>
    <w:rsid w:val="00AB7E15"/>
    <w:rsid w:val="00AC069B"/>
    <w:rsid w:val="00AC0788"/>
    <w:rsid w:val="00AC0CFD"/>
    <w:rsid w:val="00AC0DC6"/>
    <w:rsid w:val="00AC2985"/>
    <w:rsid w:val="00AC29E6"/>
    <w:rsid w:val="00AC2B90"/>
    <w:rsid w:val="00AC4253"/>
    <w:rsid w:val="00AC4326"/>
    <w:rsid w:val="00AC51F4"/>
    <w:rsid w:val="00AC52C7"/>
    <w:rsid w:val="00AC598A"/>
    <w:rsid w:val="00AC61FB"/>
    <w:rsid w:val="00AC641A"/>
    <w:rsid w:val="00AC6664"/>
    <w:rsid w:val="00AC67AF"/>
    <w:rsid w:val="00AC72CF"/>
    <w:rsid w:val="00AD01A1"/>
    <w:rsid w:val="00AD0CE8"/>
    <w:rsid w:val="00AD1347"/>
    <w:rsid w:val="00AD14E7"/>
    <w:rsid w:val="00AD15D0"/>
    <w:rsid w:val="00AD1C49"/>
    <w:rsid w:val="00AD2729"/>
    <w:rsid w:val="00AD35F2"/>
    <w:rsid w:val="00AD36CC"/>
    <w:rsid w:val="00AD3CDA"/>
    <w:rsid w:val="00AD3D35"/>
    <w:rsid w:val="00AD5304"/>
    <w:rsid w:val="00AD56D9"/>
    <w:rsid w:val="00AD693E"/>
    <w:rsid w:val="00AD6B6B"/>
    <w:rsid w:val="00AD7185"/>
    <w:rsid w:val="00AE04FA"/>
    <w:rsid w:val="00AE15EA"/>
    <w:rsid w:val="00AE1AC6"/>
    <w:rsid w:val="00AE246D"/>
    <w:rsid w:val="00AE44C4"/>
    <w:rsid w:val="00AE44CF"/>
    <w:rsid w:val="00AE5B06"/>
    <w:rsid w:val="00AE6FC0"/>
    <w:rsid w:val="00AF002E"/>
    <w:rsid w:val="00AF00E3"/>
    <w:rsid w:val="00AF1007"/>
    <w:rsid w:val="00AF15BF"/>
    <w:rsid w:val="00AF16FE"/>
    <w:rsid w:val="00AF1F25"/>
    <w:rsid w:val="00AF260B"/>
    <w:rsid w:val="00AF2BEA"/>
    <w:rsid w:val="00AF2E8C"/>
    <w:rsid w:val="00AF3C24"/>
    <w:rsid w:val="00AF3C3A"/>
    <w:rsid w:val="00AF3E16"/>
    <w:rsid w:val="00AF401F"/>
    <w:rsid w:val="00AF43CE"/>
    <w:rsid w:val="00AF584E"/>
    <w:rsid w:val="00AF5EA8"/>
    <w:rsid w:val="00AF6342"/>
    <w:rsid w:val="00AF63C8"/>
    <w:rsid w:val="00AF6403"/>
    <w:rsid w:val="00AF663B"/>
    <w:rsid w:val="00AF6832"/>
    <w:rsid w:val="00AF75FE"/>
    <w:rsid w:val="00AF7B63"/>
    <w:rsid w:val="00B002DD"/>
    <w:rsid w:val="00B015E6"/>
    <w:rsid w:val="00B02BAC"/>
    <w:rsid w:val="00B02C90"/>
    <w:rsid w:val="00B02FEF"/>
    <w:rsid w:val="00B038E6"/>
    <w:rsid w:val="00B03E42"/>
    <w:rsid w:val="00B03ECF"/>
    <w:rsid w:val="00B04C65"/>
    <w:rsid w:val="00B04F95"/>
    <w:rsid w:val="00B0546F"/>
    <w:rsid w:val="00B06EAC"/>
    <w:rsid w:val="00B07A4A"/>
    <w:rsid w:val="00B10FC5"/>
    <w:rsid w:val="00B11345"/>
    <w:rsid w:val="00B11458"/>
    <w:rsid w:val="00B11A6A"/>
    <w:rsid w:val="00B135DD"/>
    <w:rsid w:val="00B13712"/>
    <w:rsid w:val="00B13B93"/>
    <w:rsid w:val="00B140EB"/>
    <w:rsid w:val="00B1417B"/>
    <w:rsid w:val="00B14711"/>
    <w:rsid w:val="00B15393"/>
    <w:rsid w:val="00B15887"/>
    <w:rsid w:val="00B15947"/>
    <w:rsid w:val="00B15D24"/>
    <w:rsid w:val="00B16F9A"/>
    <w:rsid w:val="00B17455"/>
    <w:rsid w:val="00B17CDE"/>
    <w:rsid w:val="00B17DC5"/>
    <w:rsid w:val="00B201FB"/>
    <w:rsid w:val="00B20774"/>
    <w:rsid w:val="00B20983"/>
    <w:rsid w:val="00B217BE"/>
    <w:rsid w:val="00B22773"/>
    <w:rsid w:val="00B228CC"/>
    <w:rsid w:val="00B22F4C"/>
    <w:rsid w:val="00B2333E"/>
    <w:rsid w:val="00B2343F"/>
    <w:rsid w:val="00B23E66"/>
    <w:rsid w:val="00B24509"/>
    <w:rsid w:val="00B247CC"/>
    <w:rsid w:val="00B24CFA"/>
    <w:rsid w:val="00B25AA3"/>
    <w:rsid w:val="00B25B8B"/>
    <w:rsid w:val="00B25D7C"/>
    <w:rsid w:val="00B25DA7"/>
    <w:rsid w:val="00B266E3"/>
    <w:rsid w:val="00B26E0A"/>
    <w:rsid w:val="00B271F9"/>
    <w:rsid w:val="00B274E6"/>
    <w:rsid w:val="00B2785D"/>
    <w:rsid w:val="00B3017D"/>
    <w:rsid w:val="00B308B3"/>
    <w:rsid w:val="00B32496"/>
    <w:rsid w:val="00B32A0B"/>
    <w:rsid w:val="00B32E0D"/>
    <w:rsid w:val="00B33F02"/>
    <w:rsid w:val="00B35B30"/>
    <w:rsid w:val="00B36616"/>
    <w:rsid w:val="00B36B9A"/>
    <w:rsid w:val="00B36BAA"/>
    <w:rsid w:val="00B3700A"/>
    <w:rsid w:val="00B40F68"/>
    <w:rsid w:val="00B41211"/>
    <w:rsid w:val="00B412A8"/>
    <w:rsid w:val="00B4230A"/>
    <w:rsid w:val="00B42469"/>
    <w:rsid w:val="00B43196"/>
    <w:rsid w:val="00B43F77"/>
    <w:rsid w:val="00B4641B"/>
    <w:rsid w:val="00B4642D"/>
    <w:rsid w:val="00B46888"/>
    <w:rsid w:val="00B47775"/>
    <w:rsid w:val="00B47C7D"/>
    <w:rsid w:val="00B503D5"/>
    <w:rsid w:val="00B526AA"/>
    <w:rsid w:val="00B52928"/>
    <w:rsid w:val="00B52AD5"/>
    <w:rsid w:val="00B52BA6"/>
    <w:rsid w:val="00B52C32"/>
    <w:rsid w:val="00B54017"/>
    <w:rsid w:val="00B54371"/>
    <w:rsid w:val="00B54484"/>
    <w:rsid w:val="00B5539A"/>
    <w:rsid w:val="00B557E4"/>
    <w:rsid w:val="00B56090"/>
    <w:rsid w:val="00B56186"/>
    <w:rsid w:val="00B56CAA"/>
    <w:rsid w:val="00B57151"/>
    <w:rsid w:val="00B57B9E"/>
    <w:rsid w:val="00B61AE1"/>
    <w:rsid w:val="00B61E67"/>
    <w:rsid w:val="00B62240"/>
    <w:rsid w:val="00B63A16"/>
    <w:rsid w:val="00B63D4F"/>
    <w:rsid w:val="00B666DB"/>
    <w:rsid w:val="00B66E5C"/>
    <w:rsid w:val="00B676E3"/>
    <w:rsid w:val="00B67880"/>
    <w:rsid w:val="00B6796A"/>
    <w:rsid w:val="00B7025F"/>
    <w:rsid w:val="00B7097E"/>
    <w:rsid w:val="00B70E68"/>
    <w:rsid w:val="00B71EF6"/>
    <w:rsid w:val="00B721CB"/>
    <w:rsid w:val="00B72571"/>
    <w:rsid w:val="00B73827"/>
    <w:rsid w:val="00B74C3B"/>
    <w:rsid w:val="00B7616B"/>
    <w:rsid w:val="00B76620"/>
    <w:rsid w:val="00B76BFB"/>
    <w:rsid w:val="00B76E05"/>
    <w:rsid w:val="00B77315"/>
    <w:rsid w:val="00B77FEF"/>
    <w:rsid w:val="00B8099E"/>
    <w:rsid w:val="00B80BB3"/>
    <w:rsid w:val="00B817BA"/>
    <w:rsid w:val="00B81B1C"/>
    <w:rsid w:val="00B82ED5"/>
    <w:rsid w:val="00B82F9A"/>
    <w:rsid w:val="00B832AC"/>
    <w:rsid w:val="00B83753"/>
    <w:rsid w:val="00B83F0E"/>
    <w:rsid w:val="00B84A72"/>
    <w:rsid w:val="00B84F15"/>
    <w:rsid w:val="00B84FC8"/>
    <w:rsid w:val="00B85212"/>
    <w:rsid w:val="00B855C0"/>
    <w:rsid w:val="00B856F0"/>
    <w:rsid w:val="00B85725"/>
    <w:rsid w:val="00B8699D"/>
    <w:rsid w:val="00B86A81"/>
    <w:rsid w:val="00B87C17"/>
    <w:rsid w:val="00B87CE7"/>
    <w:rsid w:val="00B903E1"/>
    <w:rsid w:val="00B90792"/>
    <w:rsid w:val="00B91667"/>
    <w:rsid w:val="00B91BB3"/>
    <w:rsid w:val="00B93B68"/>
    <w:rsid w:val="00B940B6"/>
    <w:rsid w:val="00B94333"/>
    <w:rsid w:val="00B94918"/>
    <w:rsid w:val="00B95813"/>
    <w:rsid w:val="00B96886"/>
    <w:rsid w:val="00B970DB"/>
    <w:rsid w:val="00B972DB"/>
    <w:rsid w:val="00B97ABD"/>
    <w:rsid w:val="00B97CA1"/>
    <w:rsid w:val="00BA088C"/>
    <w:rsid w:val="00BA0B96"/>
    <w:rsid w:val="00BA18B3"/>
    <w:rsid w:val="00BA3783"/>
    <w:rsid w:val="00BA38AA"/>
    <w:rsid w:val="00BA3F15"/>
    <w:rsid w:val="00BA4A59"/>
    <w:rsid w:val="00BA4A8B"/>
    <w:rsid w:val="00BA5DEA"/>
    <w:rsid w:val="00BA6E27"/>
    <w:rsid w:val="00BA70C4"/>
    <w:rsid w:val="00BA7FEC"/>
    <w:rsid w:val="00BB15CA"/>
    <w:rsid w:val="00BB207B"/>
    <w:rsid w:val="00BB2788"/>
    <w:rsid w:val="00BB3182"/>
    <w:rsid w:val="00BB3A04"/>
    <w:rsid w:val="00BB40F1"/>
    <w:rsid w:val="00BB446F"/>
    <w:rsid w:val="00BB4908"/>
    <w:rsid w:val="00BB4BC3"/>
    <w:rsid w:val="00BB5F93"/>
    <w:rsid w:val="00BB6778"/>
    <w:rsid w:val="00BB6D1B"/>
    <w:rsid w:val="00BB7252"/>
    <w:rsid w:val="00BC0856"/>
    <w:rsid w:val="00BC0A00"/>
    <w:rsid w:val="00BC0EF7"/>
    <w:rsid w:val="00BC13C1"/>
    <w:rsid w:val="00BC1CE7"/>
    <w:rsid w:val="00BC2017"/>
    <w:rsid w:val="00BC322A"/>
    <w:rsid w:val="00BC3831"/>
    <w:rsid w:val="00BC397B"/>
    <w:rsid w:val="00BC41B4"/>
    <w:rsid w:val="00BC461B"/>
    <w:rsid w:val="00BC4DBC"/>
    <w:rsid w:val="00BC57A5"/>
    <w:rsid w:val="00BC698C"/>
    <w:rsid w:val="00BC701B"/>
    <w:rsid w:val="00BC720C"/>
    <w:rsid w:val="00BC7471"/>
    <w:rsid w:val="00BD0487"/>
    <w:rsid w:val="00BD0901"/>
    <w:rsid w:val="00BD0DB4"/>
    <w:rsid w:val="00BD1E2E"/>
    <w:rsid w:val="00BD33F4"/>
    <w:rsid w:val="00BD3503"/>
    <w:rsid w:val="00BD37EE"/>
    <w:rsid w:val="00BD4329"/>
    <w:rsid w:val="00BD442C"/>
    <w:rsid w:val="00BD5385"/>
    <w:rsid w:val="00BD55C0"/>
    <w:rsid w:val="00BD61FA"/>
    <w:rsid w:val="00BD62B3"/>
    <w:rsid w:val="00BD682C"/>
    <w:rsid w:val="00BD70D3"/>
    <w:rsid w:val="00BD7521"/>
    <w:rsid w:val="00BD7579"/>
    <w:rsid w:val="00BE01B3"/>
    <w:rsid w:val="00BE0339"/>
    <w:rsid w:val="00BE042E"/>
    <w:rsid w:val="00BE23B4"/>
    <w:rsid w:val="00BE256E"/>
    <w:rsid w:val="00BE396E"/>
    <w:rsid w:val="00BE399B"/>
    <w:rsid w:val="00BE3F62"/>
    <w:rsid w:val="00BE40C5"/>
    <w:rsid w:val="00BE4988"/>
    <w:rsid w:val="00BE536A"/>
    <w:rsid w:val="00BE54A8"/>
    <w:rsid w:val="00BE54D9"/>
    <w:rsid w:val="00BE5770"/>
    <w:rsid w:val="00BE5974"/>
    <w:rsid w:val="00BE5F5A"/>
    <w:rsid w:val="00BE65F2"/>
    <w:rsid w:val="00BE68A2"/>
    <w:rsid w:val="00BE6EE3"/>
    <w:rsid w:val="00BE7343"/>
    <w:rsid w:val="00BE7439"/>
    <w:rsid w:val="00BF1D7D"/>
    <w:rsid w:val="00BF3643"/>
    <w:rsid w:val="00BF42EC"/>
    <w:rsid w:val="00BF4487"/>
    <w:rsid w:val="00BF4741"/>
    <w:rsid w:val="00BF4D13"/>
    <w:rsid w:val="00BF4FCC"/>
    <w:rsid w:val="00BF54DC"/>
    <w:rsid w:val="00BF5684"/>
    <w:rsid w:val="00BF58FB"/>
    <w:rsid w:val="00BF61FF"/>
    <w:rsid w:val="00BF6A81"/>
    <w:rsid w:val="00BF6F88"/>
    <w:rsid w:val="00BF73CC"/>
    <w:rsid w:val="00BF7413"/>
    <w:rsid w:val="00C001BE"/>
    <w:rsid w:val="00C0092E"/>
    <w:rsid w:val="00C009CD"/>
    <w:rsid w:val="00C00D10"/>
    <w:rsid w:val="00C015D3"/>
    <w:rsid w:val="00C01FE7"/>
    <w:rsid w:val="00C026A7"/>
    <w:rsid w:val="00C038EE"/>
    <w:rsid w:val="00C03991"/>
    <w:rsid w:val="00C03ADA"/>
    <w:rsid w:val="00C03BA3"/>
    <w:rsid w:val="00C04034"/>
    <w:rsid w:val="00C043ED"/>
    <w:rsid w:val="00C059FE"/>
    <w:rsid w:val="00C063C2"/>
    <w:rsid w:val="00C07359"/>
    <w:rsid w:val="00C07B90"/>
    <w:rsid w:val="00C07DDE"/>
    <w:rsid w:val="00C10F33"/>
    <w:rsid w:val="00C11548"/>
    <w:rsid w:val="00C118A5"/>
    <w:rsid w:val="00C11C5F"/>
    <w:rsid w:val="00C11DD2"/>
    <w:rsid w:val="00C12E75"/>
    <w:rsid w:val="00C1473C"/>
    <w:rsid w:val="00C15691"/>
    <w:rsid w:val="00C170C9"/>
    <w:rsid w:val="00C1748A"/>
    <w:rsid w:val="00C17692"/>
    <w:rsid w:val="00C176B3"/>
    <w:rsid w:val="00C179B8"/>
    <w:rsid w:val="00C20183"/>
    <w:rsid w:val="00C20303"/>
    <w:rsid w:val="00C207FA"/>
    <w:rsid w:val="00C2095B"/>
    <w:rsid w:val="00C20D8B"/>
    <w:rsid w:val="00C20FF9"/>
    <w:rsid w:val="00C215F4"/>
    <w:rsid w:val="00C21800"/>
    <w:rsid w:val="00C219C8"/>
    <w:rsid w:val="00C21A6B"/>
    <w:rsid w:val="00C225FE"/>
    <w:rsid w:val="00C2354F"/>
    <w:rsid w:val="00C23F15"/>
    <w:rsid w:val="00C247C0"/>
    <w:rsid w:val="00C24851"/>
    <w:rsid w:val="00C24DEB"/>
    <w:rsid w:val="00C25B6A"/>
    <w:rsid w:val="00C25C43"/>
    <w:rsid w:val="00C25D62"/>
    <w:rsid w:val="00C26805"/>
    <w:rsid w:val="00C279BA"/>
    <w:rsid w:val="00C303FF"/>
    <w:rsid w:val="00C30EF0"/>
    <w:rsid w:val="00C31431"/>
    <w:rsid w:val="00C32711"/>
    <w:rsid w:val="00C32B65"/>
    <w:rsid w:val="00C33503"/>
    <w:rsid w:val="00C335E8"/>
    <w:rsid w:val="00C33762"/>
    <w:rsid w:val="00C3420D"/>
    <w:rsid w:val="00C34738"/>
    <w:rsid w:val="00C34920"/>
    <w:rsid w:val="00C34FF6"/>
    <w:rsid w:val="00C351EE"/>
    <w:rsid w:val="00C35A2E"/>
    <w:rsid w:val="00C35EF6"/>
    <w:rsid w:val="00C35F13"/>
    <w:rsid w:val="00C371D5"/>
    <w:rsid w:val="00C375FE"/>
    <w:rsid w:val="00C40147"/>
    <w:rsid w:val="00C404E3"/>
    <w:rsid w:val="00C4060C"/>
    <w:rsid w:val="00C41270"/>
    <w:rsid w:val="00C417D1"/>
    <w:rsid w:val="00C42353"/>
    <w:rsid w:val="00C42D55"/>
    <w:rsid w:val="00C4379C"/>
    <w:rsid w:val="00C43C33"/>
    <w:rsid w:val="00C43DE6"/>
    <w:rsid w:val="00C44484"/>
    <w:rsid w:val="00C44874"/>
    <w:rsid w:val="00C47126"/>
    <w:rsid w:val="00C472F4"/>
    <w:rsid w:val="00C47B94"/>
    <w:rsid w:val="00C47C50"/>
    <w:rsid w:val="00C47D72"/>
    <w:rsid w:val="00C503C1"/>
    <w:rsid w:val="00C50835"/>
    <w:rsid w:val="00C50914"/>
    <w:rsid w:val="00C5110A"/>
    <w:rsid w:val="00C512D3"/>
    <w:rsid w:val="00C51461"/>
    <w:rsid w:val="00C516B4"/>
    <w:rsid w:val="00C526F8"/>
    <w:rsid w:val="00C52779"/>
    <w:rsid w:val="00C52F5C"/>
    <w:rsid w:val="00C53453"/>
    <w:rsid w:val="00C5356C"/>
    <w:rsid w:val="00C53AA9"/>
    <w:rsid w:val="00C54087"/>
    <w:rsid w:val="00C54412"/>
    <w:rsid w:val="00C55A53"/>
    <w:rsid w:val="00C5628D"/>
    <w:rsid w:val="00C56F88"/>
    <w:rsid w:val="00C574F4"/>
    <w:rsid w:val="00C6089D"/>
    <w:rsid w:val="00C61C88"/>
    <w:rsid w:val="00C62918"/>
    <w:rsid w:val="00C6358B"/>
    <w:rsid w:val="00C635A1"/>
    <w:rsid w:val="00C63CFE"/>
    <w:rsid w:val="00C643BA"/>
    <w:rsid w:val="00C65242"/>
    <w:rsid w:val="00C65353"/>
    <w:rsid w:val="00C65459"/>
    <w:rsid w:val="00C666F9"/>
    <w:rsid w:val="00C66785"/>
    <w:rsid w:val="00C7012C"/>
    <w:rsid w:val="00C7108E"/>
    <w:rsid w:val="00C710A2"/>
    <w:rsid w:val="00C710D0"/>
    <w:rsid w:val="00C71B60"/>
    <w:rsid w:val="00C726BF"/>
    <w:rsid w:val="00C73503"/>
    <w:rsid w:val="00C7365E"/>
    <w:rsid w:val="00C73C6D"/>
    <w:rsid w:val="00C74B52"/>
    <w:rsid w:val="00C7530D"/>
    <w:rsid w:val="00C76481"/>
    <w:rsid w:val="00C774BA"/>
    <w:rsid w:val="00C77665"/>
    <w:rsid w:val="00C778D4"/>
    <w:rsid w:val="00C81213"/>
    <w:rsid w:val="00C812D1"/>
    <w:rsid w:val="00C81E7D"/>
    <w:rsid w:val="00C82C43"/>
    <w:rsid w:val="00C836F3"/>
    <w:rsid w:val="00C83D49"/>
    <w:rsid w:val="00C84336"/>
    <w:rsid w:val="00C8458C"/>
    <w:rsid w:val="00C860A7"/>
    <w:rsid w:val="00C863EC"/>
    <w:rsid w:val="00C8652A"/>
    <w:rsid w:val="00C86D13"/>
    <w:rsid w:val="00C86DB0"/>
    <w:rsid w:val="00C8711F"/>
    <w:rsid w:val="00C8714E"/>
    <w:rsid w:val="00C87649"/>
    <w:rsid w:val="00C87E3C"/>
    <w:rsid w:val="00C901CE"/>
    <w:rsid w:val="00C933EA"/>
    <w:rsid w:val="00C94156"/>
    <w:rsid w:val="00C94219"/>
    <w:rsid w:val="00C9422A"/>
    <w:rsid w:val="00C945F5"/>
    <w:rsid w:val="00C94798"/>
    <w:rsid w:val="00C9536A"/>
    <w:rsid w:val="00C95402"/>
    <w:rsid w:val="00C956EF"/>
    <w:rsid w:val="00C964F4"/>
    <w:rsid w:val="00C96DB2"/>
    <w:rsid w:val="00C97C86"/>
    <w:rsid w:val="00CA0221"/>
    <w:rsid w:val="00CA024B"/>
    <w:rsid w:val="00CA024F"/>
    <w:rsid w:val="00CA1224"/>
    <w:rsid w:val="00CA18C2"/>
    <w:rsid w:val="00CA2A1F"/>
    <w:rsid w:val="00CA2B57"/>
    <w:rsid w:val="00CA3A6E"/>
    <w:rsid w:val="00CA45CE"/>
    <w:rsid w:val="00CA4613"/>
    <w:rsid w:val="00CA48B4"/>
    <w:rsid w:val="00CA4BE8"/>
    <w:rsid w:val="00CA4D88"/>
    <w:rsid w:val="00CA56AE"/>
    <w:rsid w:val="00CA5A72"/>
    <w:rsid w:val="00CA633E"/>
    <w:rsid w:val="00CA6ADD"/>
    <w:rsid w:val="00CA6B08"/>
    <w:rsid w:val="00CA6BAE"/>
    <w:rsid w:val="00CA6CF9"/>
    <w:rsid w:val="00CA6FE9"/>
    <w:rsid w:val="00CA71EE"/>
    <w:rsid w:val="00CB066A"/>
    <w:rsid w:val="00CB2108"/>
    <w:rsid w:val="00CB2199"/>
    <w:rsid w:val="00CB25F2"/>
    <w:rsid w:val="00CB27B7"/>
    <w:rsid w:val="00CB2B2E"/>
    <w:rsid w:val="00CB2E64"/>
    <w:rsid w:val="00CB344A"/>
    <w:rsid w:val="00CB45FE"/>
    <w:rsid w:val="00CB4E47"/>
    <w:rsid w:val="00CB5846"/>
    <w:rsid w:val="00CB6605"/>
    <w:rsid w:val="00CB7DAF"/>
    <w:rsid w:val="00CB7E4A"/>
    <w:rsid w:val="00CC015B"/>
    <w:rsid w:val="00CC2916"/>
    <w:rsid w:val="00CC38DA"/>
    <w:rsid w:val="00CC4195"/>
    <w:rsid w:val="00CC4406"/>
    <w:rsid w:val="00CC5F09"/>
    <w:rsid w:val="00CC6912"/>
    <w:rsid w:val="00CD172F"/>
    <w:rsid w:val="00CD1ADC"/>
    <w:rsid w:val="00CD2754"/>
    <w:rsid w:val="00CD2EDF"/>
    <w:rsid w:val="00CD4133"/>
    <w:rsid w:val="00CD4575"/>
    <w:rsid w:val="00CD4FA6"/>
    <w:rsid w:val="00CD6295"/>
    <w:rsid w:val="00CD656B"/>
    <w:rsid w:val="00CD69F8"/>
    <w:rsid w:val="00CD6BD5"/>
    <w:rsid w:val="00CD764E"/>
    <w:rsid w:val="00CE0692"/>
    <w:rsid w:val="00CE088D"/>
    <w:rsid w:val="00CE128F"/>
    <w:rsid w:val="00CE12EF"/>
    <w:rsid w:val="00CE1827"/>
    <w:rsid w:val="00CE1837"/>
    <w:rsid w:val="00CE1B80"/>
    <w:rsid w:val="00CE1D79"/>
    <w:rsid w:val="00CE1F62"/>
    <w:rsid w:val="00CE29FC"/>
    <w:rsid w:val="00CE34A6"/>
    <w:rsid w:val="00CE3B4F"/>
    <w:rsid w:val="00CE3C6C"/>
    <w:rsid w:val="00CE58E0"/>
    <w:rsid w:val="00CE5BF4"/>
    <w:rsid w:val="00CE5F66"/>
    <w:rsid w:val="00CE6263"/>
    <w:rsid w:val="00CE66D0"/>
    <w:rsid w:val="00CE70F7"/>
    <w:rsid w:val="00CE732F"/>
    <w:rsid w:val="00CE753D"/>
    <w:rsid w:val="00CF053C"/>
    <w:rsid w:val="00CF0BBB"/>
    <w:rsid w:val="00CF22A7"/>
    <w:rsid w:val="00CF27E9"/>
    <w:rsid w:val="00CF285B"/>
    <w:rsid w:val="00CF3AD4"/>
    <w:rsid w:val="00CF4645"/>
    <w:rsid w:val="00CF5167"/>
    <w:rsid w:val="00CF5C52"/>
    <w:rsid w:val="00CF63E2"/>
    <w:rsid w:val="00CF6508"/>
    <w:rsid w:val="00CF7018"/>
    <w:rsid w:val="00CF72C5"/>
    <w:rsid w:val="00CF7C0B"/>
    <w:rsid w:val="00D015D1"/>
    <w:rsid w:val="00D01804"/>
    <w:rsid w:val="00D01C0D"/>
    <w:rsid w:val="00D01E60"/>
    <w:rsid w:val="00D01F41"/>
    <w:rsid w:val="00D028E4"/>
    <w:rsid w:val="00D0294E"/>
    <w:rsid w:val="00D02BDB"/>
    <w:rsid w:val="00D0395F"/>
    <w:rsid w:val="00D04BC2"/>
    <w:rsid w:val="00D04F12"/>
    <w:rsid w:val="00D054DD"/>
    <w:rsid w:val="00D05A1A"/>
    <w:rsid w:val="00D05A47"/>
    <w:rsid w:val="00D069F1"/>
    <w:rsid w:val="00D0756C"/>
    <w:rsid w:val="00D07E12"/>
    <w:rsid w:val="00D1166E"/>
    <w:rsid w:val="00D1168C"/>
    <w:rsid w:val="00D117D0"/>
    <w:rsid w:val="00D11DB3"/>
    <w:rsid w:val="00D123FA"/>
    <w:rsid w:val="00D12486"/>
    <w:rsid w:val="00D134E5"/>
    <w:rsid w:val="00D137F7"/>
    <w:rsid w:val="00D13D33"/>
    <w:rsid w:val="00D149B4"/>
    <w:rsid w:val="00D14CAB"/>
    <w:rsid w:val="00D14F1F"/>
    <w:rsid w:val="00D15CC0"/>
    <w:rsid w:val="00D15D5E"/>
    <w:rsid w:val="00D16111"/>
    <w:rsid w:val="00D167E7"/>
    <w:rsid w:val="00D16ED8"/>
    <w:rsid w:val="00D170D5"/>
    <w:rsid w:val="00D1712C"/>
    <w:rsid w:val="00D17A3A"/>
    <w:rsid w:val="00D2106A"/>
    <w:rsid w:val="00D21310"/>
    <w:rsid w:val="00D213C3"/>
    <w:rsid w:val="00D224D9"/>
    <w:rsid w:val="00D2330D"/>
    <w:rsid w:val="00D23397"/>
    <w:rsid w:val="00D236E3"/>
    <w:rsid w:val="00D24CF7"/>
    <w:rsid w:val="00D24D6E"/>
    <w:rsid w:val="00D24F95"/>
    <w:rsid w:val="00D24FFE"/>
    <w:rsid w:val="00D2544C"/>
    <w:rsid w:val="00D25489"/>
    <w:rsid w:val="00D268B6"/>
    <w:rsid w:val="00D27AC5"/>
    <w:rsid w:val="00D27CFB"/>
    <w:rsid w:val="00D27DA7"/>
    <w:rsid w:val="00D3002C"/>
    <w:rsid w:val="00D30D9B"/>
    <w:rsid w:val="00D30F76"/>
    <w:rsid w:val="00D30FB7"/>
    <w:rsid w:val="00D31E43"/>
    <w:rsid w:val="00D32891"/>
    <w:rsid w:val="00D32CCC"/>
    <w:rsid w:val="00D333D6"/>
    <w:rsid w:val="00D33910"/>
    <w:rsid w:val="00D351D8"/>
    <w:rsid w:val="00D3551C"/>
    <w:rsid w:val="00D35A8E"/>
    <w:rsid w:val="00D369AC"/>
    <w:rsid w:val="00D37446"/>
    <w:rsid w:val="00D374BD"/>
    <w:rsid w:val="00D37CFF"/>
    <w:rsid w:val="00D4112C"/>
    <w:rsid w:val="00D41A04"/>
    <w:rsid w:val="00D41BF8"/>
    <w:rsid w:val="00D41DB3"/>
    <w:rsid w:val="00D41E8D"/>
    <w:rsid w:val="00D42C89"/>
    <w:rsid w:val="00D42D91"/>
    <w:rsid w:val="00D4312C"/>
    <w:rsid w:val="00D4399F"/>
    <w:rsid w:val="00D43EA9"/>
    <w:rsid w:val="00D442FE"/>
    <w:rsid w:val="00D4501D"/>
    <w:rsid w:val="00D46758"/>
    <w:rsid w:val="00D46B46"/>
    <w:rsid w:val="00D46D5A"/>
    <w:rsid w:val="00D4733C"/>
    <w:rsid w:val="00D476B9"/>
    <w:rsid w:val="00D51F50"/>
    <w:rsid w:val="00D5242B"/>
    <w:rsid w:val="00D532CC"/>
    <w:rsid w:val="00D536A2"/>
    <w:rsid w:val="00D53BD4"/>
    <w:rsid w:val="00D561C1"/>
    <w:rsid w:val="00D566D9"/>
    <w:rsid w:val="00D57C9C"/>
    <w:rsid w:val="00D601F3"/>
    <w:rsid w:val="00D60A82"/>
    <w:rsid w:val="00D61441"/>
    <w:rsid w:val="00D61724"/>
    <w:rsid w:val="00D618F4"/>
    <w:rsid w:val="00D62A98"/>
    <w:rsid w:val="00D638A7"/>
    <w:rsid w:val="00D63994"/>
    <w:rsid w:val="00D647D4"/>
    <w:rsid w:val="00D65DC8"/>
    <w:rsid w:val="00D65F0B"/>
    <w:rsid w:val="00D66AFA"/>
    <w:rsid w:val="00D67366"/>
    <w:rsid w:val="00D674AD"/>
    <w:rsid w:val="00D67E5B"/>
    <w:rsid w:val="00D67E72"/>
    <w:rsid w:val="00D70716"/>
    <w:rsid w:val="00D70A5B"/>
    <w:rsid w:val="00D71414"/>
    <w:rsid w:val="00D71467"/>
    <w:rsid w:val="00D72139"/>
    <w:rsid w:val="00D72E5E"/>
    <w:rsid w:val="00D730E2"/>
    <w:rsid w:val="00D733BA"/>
    <w:rsid w:val="00D7405F"/>
    <w:rsid w:val="00D75B12"/>
    <w:rsid w:val="00D75E60"/>
    <w:rsid w:val="00D771CC"/>
    <w:rsid w:val="00D773C3"/>
    <w:rsid w:val="00D7760D"/>
    <w:rsid w:val="00D80FDE"/>
    <w:rsid w:val="00D81290"/>
    <w:rsid w:val="00D81766"/>
    <w:rsid w:val="00D81B6E"/>
    <w:rsid w:val="00D81D3B"/>
    <w:rsid w:val="00D82650"/>
    <w:rsid w:val="00D82BCB"/>
    <w:rsid w:val="00D82D04"/>
    <w:rsid w:val="00D834CB"/>
    <w:rsid w:val="00D84B19"/>
    <w:rsid w:val="00D853D3"/>
    <w:rsid w:val="00D85C2C"/>
    <w:rsid w:val="00D8636B"/>
    <w:rsid w:val="00D86567"/>
    <w:rsid w:val="00D86930"/>
    <w:rsid w:val="00D872B4"/>
    <w:rsid w:val="00D876E5"/>
    <w:rsid w:val="00D9044E"/>
    <w:rsid w:val="00D90B54"/>
    <w:rsid w:val="00D90ECB"/>
    <w:rsid w:val="00D91022"/>
    <w:rsid w:val="00D92230"/>
    <w:rsid w:val="00D92AAB"/>
    <w:rsid w:val="00D92B45"/>
    <w:rsid w:val="00D9337E"/>
    <w:rsid w:val="00D9409A"/>
    <w:rsid w:val="00D9542A"/>
    <w:rsid w:val="00D95E00"/>
    <w:rsid w:val="00D970A6"/>
    <w:rsid w:val="00D97312"/>
    <w:rsid w:val="00D977CF"/>
    <w:rsid w:val="00DA01D8"/>
    <w:rsid w:val="00DA027B"/>
    <w:rsid w:val="00DA034A"/>
    <w:rsid w:val="00DA0DFB"/>
    <w:rsid w:val="00DA177B"/>
    <w:rsid w:val="00DA2B57"/>
    <w:rsid w:val="00DA2DE3"/>
    <w:rsid w:val="00DA2E45"/>
    <w:rsid w:val="00DA404A"/>
    <w:rsid w:val="00DA532D"/>
    <w:rsid w:val="00DA53F7"/>
    <w:rsid w:val="00DA5AA1"/>
    <w:rsid w:val="00DA5EFD"/>
    <w:rsid w:val="00DA6B37"/>
    <w:rsid w:val="00DA724D"/>
    <w:rsid w:val="00DA7414"/>
    <w:rsid w:val="00DA7525"/>
    <w:rsid w:val="00DA7CDC"/>
    <w:rsid w:val="00DB060F"/>
    <w:rsid w:val="00DB0E51"/>
    <w:rsid w:val="00DB1857"/>
    <w:rsid w:val="00DB22EF"/>
    <w:rsid w:val="00DB285C"/>
    <w:rsid w:val="00DB37A2"/>
    <w:rsid w:val="00DB3A52"/>
    <w:rsid w:val="00DB4B23"/>
    <w:rsid w:val="00DB4E4E"/>
    <w:rsid w:val="00DB540F"/>
    <w:rsid w:val="00DB57AA"/>
    <w:rsid w:val="00DB6304"/>
    <w:rsid w:val="00DB6888"/>
    <w:rsid w:val="00DB7AFE"/>
    <w:rsid w:val="00DB7C63"/>
    <w:rsid w:val="00DC0D14"/>
    <w:rsid w:val="00DC112C"/>
    <w:rsid w:val="00DC1D52"/>
    <w:rsid w:val="00DC2F9F"/>
    <w:rsid w:val="00DC384F"/>
    <w:rsid w:val="00DC3BF1"/>
    <w:rsid w:val="00DC3E14"/>
    <w:rsid w:val="00DC49E9"/>
    <w:rsid w:val="00DC4F63"/>
    <w:rsid w:val="00DC50DD"/>
    <w:rsid w:val="00DC5C88"/>
    <w:rsid w:val="00DC6144"/>
    <w:rsid w:val="00DC6677"/>
    <w:rsid w:val="00DC6977"/>
    <w:rsid w:val="00DD01EC"/>
    <w:rsid w:val="00DD05E6"/>
    <w:rsid w:val="00DD136E"/>
    <w:rsid w:val="00DD14ED"/>
    <w:rsid w:val="00DD1A8F"/>
    <w:rsid w:val="00DD302D"/>
    <w:rsid w:val="00DD3F98"/>
    <w:rsid w:val="00DD42C3"/>
    <w:rsid w:val="00DD466E"/>
    <w:rsid w:val="00DD5B48"/>
    <w:rsid w:val="00DD6E22"/>
    <w:rsid w:val="00DD7CD5"/>
    <w:rsid w:val="00DD7EBC"/>
    <w:rsid w:val="00DE0A7F"/>
    <w:rsid w:val="00DE2733"/>
    <w:rsid w:val="00DE2B44"/>
    <w:rsid w:val="00DE2D78"/>
    <w:rsid w:val="00DE48AD"/>
    <w:rsid w:val="00DE4D63"/>
    <w:rsid w:val="00DE5107"/>
    <w:rsid w:val="00DE5829"/>
    <w:rsid w:val="00DE5977"/>
    <w:rsid w:val="00DE5C1A"/>
    <w:rsid w:val="00DE5F48"/>
    <w:rsid w:val="00DE6D55"/>
    <w:rsid w:val="00DE6FE0"/>
    <w:rsid w:val="00DE7BA7"/>
    <w:rsid w:val="00DF091B"/>
    <w:rsid w:val="00DF0A59"/>
    <w:rsid w:val="00DF10B1"/>
    <w:rsid w:val="00DF134D"/>
    <w:rsid w:val="00DF1515"/>
    <w:rsid w:val="00DF160A"/>
    <w:rsid w:val="00DF2253"/>
    <w:rsid w:val="00DF3047"/>
    <w:rsid w:val="00DF3659"/>
    <w:rsid w:val="00DF3F4E"/>
    <w:rsid w:val="00DF48F0"/>
    <w:rsid w:val="00DF4B9C"/>
    <w:rsid w:val="00DF4C27"/>
    <w:rsid w:val="00DF50A4"/>
    <w:rsid w:val="00DF5108"/>
    <w:rsid w:val="00DF5C6F"/>
    <w:rsid w:val="00DF6FF7"/>
    <w:rsid w:val="00DF7131"/>
    <w:rsid w:val="00DF76D0"/>
    <w:rsid w:val="00DF7E90"/>
    <w:rsid w:val="00E00B02"/>
    <w:rsid w:val="00E011CB"/>
    <w:rsid w:val="00E014FE"/>
    <w:rsid w:val="00E0154A"/>
    <w:rsid w:val="00E01B14"/>
    <w:rsid w:val="00E0257B"/>
    <w:rsid w:val="00E031A3"/>
    <w:rsid w:val="00E03614"/>
    <w:rsid w:val="00E03684"/>
    <w:rsid w:val="00E038BC"/>
    <w:rsid w:val="00E038F9"/>
    <w:rsid w:val="00E03F02"/>
    <w:rsid w:val="00E0456E"/>
    <w:rsid w:val="00E04586"/>
    <w:rsid w:val="00E049F2"/>
    <w:rsid w:val="00E05A5B"/>
    <w:rsid w:val="00E0606D"/>
    <w:rsid w:val="00E060C3"/>
    <w:rsid w:val="00E06100"/>
    <w:rsid w:val="00E068F8"/>
    <w:rsid w:val="00E0722C"/>
    <w:rsid w:val="00E10C82"/>
    <w:rsid w:val="00E110A9"/>
    <w:rsid w:val="00E11A96"/>
    <w:rsid w:val="00E12277"/>
    <w:rsid w:val="00E12BEA"/>
    <w:rsid w:val="00E12BFD"/>
    <w:rsid w:val="00E12D14"/>
    <w:rsid w:val="00E130BF"/>
    <w:rsid w:val="00E1344B"/>
    <w:rsid w:val="00E135D0"/>
    <w:rsid w:val="00E13820"/>
    <w:rsid w:val="00E14526"/>
    <w:rsid w:val="00E1470C"/>
    <w:rsid w:val="00E14863"/>
    <w:rsid w:val="00E14EE3"/>
    <w:rsid w:val="00E1565B"/>
    <w:rsid w:val="00E15EED"/>
    <w:rsid w:val="00E169A1"/>
    <w:rsid w:val="00E172E8"/>
    <w:rsid w:val="00E179D1"/>
    <w:rsid w:val="00E17DE0"/>
    <w:rsid w:val="00E17F58"/>
    <w:rsid w:val="00E20AA2"/>
    <w:rsid w:val="00E20B6E"/>
    <w:rsid w:val="00E21EE4"/>
    <w:rsid w:val="00E243A4"/>
    <w:rsid w:val="00E24478"/>
    <w:rsid w:val="00E25F4B"/>
    <w:rsid w:val="00E26DF3"/>
    <w:rsid w:val="00E26F6E"/>
    <w:rsid w:val="00E277D2"/>
    <w:rsid w:val="00E30333"/>
    <w:rsid w:val="00E3058C"/>
    <w:rsid w:val="00E307C2"/>
    <w:rsid w:val="00E3196F"/>
    <w:rsid w:val="00E32B28"/>
    <w:rsid w:val="00E3378F"/>
    <w:rsid w:val="00E33849"/>
    <w:rsid w:val="00E33F4C"/>
    <w:rsid w:val="00E3611C"/>
    <w:rsid w:val="00E36B32"/>
    <w:rsid w:val="00E40037"/>
    <w:rsid w:val="00E402F6"/>
    <w:rsid w:val="00E40CEE"/>
    <w:rsid w:val="00E40DFE"/>
    <w:rsid w:val="00E41892"/>
    <w:rsid w:val="00E4271F"/>
    <w:rsid w:val="00E42AE6"/>
    <w:rsid w:val="00E42EFB"/>
    <w:rsid w:val="00E430C7"/>
    <w:rsid w:val="00E43156"/>
    <w:rsid w:val="00E43240"/>
    <w:rsid w:val="00E44337"/>
    <w:rsid w:val="00E444DC"/>
    <w:rsid w:val="00E44882"/>
    <w:rsid w:val="00E452B3"/>
    <w:rsid w:val="00E45A2B"/>
    <w:rsid w:val="00E4643E"/>
    <w:rsid w:val="00E46A39"/>
    <w:rsid w:val="00E46B99"/>
    <w:rsid w:val="00E475E9"/>
    <w:rsid w:val="00E50414"/>
    <w:rsid w:val="00E506E0"/>
    <w:rsid w:val="00E50AD3"/>
    <w:rsid w:val="00E51620"/>
    <w:rsid w:val="00E52A15"/>
    <w:rsid w:val="00E53390"/>
    <w:rsid w:val="00E53B68"/>
    <w:rsid w:val="00E53E44"/>
    <w:rsid w:val="00E541BF"/>
    <w:rsid w:val="00E5507B"/>
    <w:rsid w:val="00E5538C"/>
    <w:rsid w:val="00E567B5"/>
    <w:rsid w:val="00E56E6A"/>
    <w:rsid w:val="00E56EB4"/>
    <w:rsid w:val="00E57320"/>
    <w:rsid w:val="00E57CB2"/>
    <w:rsid w:val="00E600A7"/>
    <w:rsid w:val="00E605A0"/>
    <w:rsid w:val="00E606B0"/>
    <w:rsid w:val="00E60844"/>
    <w:rsid w:val="00E60C88"/>
    <w:rsid w:val="00E6101D"/>
    <w:rsid w:val="00E62322"/>
    <w:rsid w:val="00E62C86"/>
    <w:rsid w:val="00E63681"/>
    <w:rsid w:val="00E640EB"/>
    <w:rsid w:val="00E64D64"/>
    <w:rsid w:val="00E6519B"/>
    <w:rsid w:val="00E651C3"/>
    <w:rsid w:val="00E6633B"/>
    <w:rsid w:val="00E673BC"/>
    <w:rsid w:val="00E67517"/>
    <w:rsid w:val="00E67BB9"/>
    <w:rsid w:val="00E71293"/>
    <w:rsid w:val="00E7188B"/>
    <w:rsid w:val="00E728BA"/>
    <w:rsid w:val="00E72912"/>
    <w:rsid w:val="00E73984"/>
    <w:rsid w:val="00E741CD"/>
    <w:rsid w:val="00E74CAF"/>
    <w:rsid w:val="00E74F24"/>
    <w:rsid w:val="00E75061"/>
    <w:rsid w:val="00E750EB"/>
    <w:rsid w:val="00E76147"/>
    <w:rsid w:val="00E7617C"/>
    <w:rsid w:val="00E762CC"/>
    <w:rsid w:val="00E76673"/>
    <w:rsid w:val="00E76C00"/>
    <w:rsid w:val="00E80191"/>
    <w:rsid w:val="00E804C2"/>
    <w:rsid w:val="00E8066D"/>
    <w:rsid w:val="00E821B8"/>
    <w:rsid w:val="00E827BD"/>
    <w:rsid w:val="00E82980"/>
    <w:rsid w:val="00E82CBD"/>
    <w:rsid w:val="00E838F1"/>
    <w:rsid w:val="00E850B3"/>
    <w:rsid w:val="00E85FD2"/>
    <w:rsid w:val="00E860F6"/>
    <w:rsid w:val="00E87172"/>
    <w:rsid w:val="00E872E8"/>
    <w:rsid w:val="00E87EAD"/>
    <w:rsid w:val="00E90D7F"/>
    <w:rsid w:val="00E91794"/>
    <w:rsid w:val="00E91DFF"/>
    <w:rsid w:val="00E924BF"/>
    <w:rsid w:val="00E928BF"/>
    <w:rsid w:val="00E92FD1"/>
    <w:rsid w:val="00E9304E"/>
    <w:rsid w:val="00E930E2"/>
    <w:rsid w:val="00E93DF1"/>
    <w:rsid w:val="00E946B4"/>
    <w:rsid w:val="00E9491C"/>
    <w:rsid w:val="00E94F4E"/>
    <w:rsid w:val="00E95411"/>
    <w:rsid w:val="00E95774"/>
    <w:rsid w:val="00E95D90"/>
    <w:rsid w:val="00E9607E"/>
    <w:rsid w:val="00E96846"/>
    <w:rsid w:val="00E96865"/>
    <w:rsid w:val="00E9726B"/>
    <w:rsid w:val="00E97A2C"/>
    <w:rsid w:val="00E97E4A"/>
    <w:rsid w:val="00EA0DEF"/>
    <w:rsid w:val="00EA1AB4"/>
    <w:rsid w:val="00EA3631"/>
    <w:rsid w:val="00EA4AFE"/>
    <w:rsid w:val="00EA59FA"/>
    <w:rsid w:val="00EA5CCE"/>
    <w:rsid w:val="00EA5CDD"/>
    <w:rsid w:val="00EA662F"/>
    <w:rsid w:val="00EA690A"/>
    <w:rsid w:val="00EA6EF1"/>
    <w:rsid w:val="00EA6FCC"/>
    <w:rsid w:val="00EA7B5E"/>
    <w:rsid w:val="00EB004F"/>
    <w:rsid w:val="00EB06BA"/>
    <w:rsid w:val="00EB1A24"/>
    <w:rsid w:val="00EB2045"/>
    <w:rsid w:val="00EB2B11"/>
    <w:rsid w:val="00EB36A8"/>
    <w:rsid w:val="00EB3FFB"/>
    <w:rsid w:val="00EB5957"/>
    <w:rsid w:val="00EB5B13"/>
    <w:rsid w:val="00EB6100"/>
    <w:rsid w:val="00EB65C1"/>
    <w:rsid w:val="00EB6C1C"/>
    <w:rsid w:val="00EB71DD"/>
    <w:rsid w:val="00EB7B15"/>
    <w:rsid w:val="00EC0564"/>
    <w:rsid w:val="00EC0674"/>
    <w:rsid w:val="00EC0F41"/>
    <w:rsid w:val="00EC19BE"/>
    <w:rsid w:val="00EC1E67"/>
    <w:rsid w:val="00EC1F23"/>
    <w:rsid w:val="00EC22F7"/>
    <w:rsid w:val="00EC25BE"/>
    <w:rsid w:val="00EC351E"/>
    <w:rsid w:val="00EC3C95"/>
    <w:rsid w:val="00EC4387"/>
    <w:rsid w:val="00EC48A3"/>
    <w:rsid w:val="00EC4EA8"/>
    <w:rsid w:val="00EC5357"/>
    <w:rsid w:val="00EC75F2"/>
    <w:rsid w:val="00EC7C1F"/>
    <w:rsid w:val="00ED0B5C"/>
    <w:rsid w:val="00ED0C80"/>
    <w:rsid w:val="00ED13A2"/>
    <w:rsid w:val="00ED1C55"/>
    <w:rsid w:val="00ED2CEA"/>
    <w:rsid w:val="00ED3181"/>
    <w:rsid w:val="00ED485B"/>
    <w:rsid w:val="00ED4939"/>
    <w:rsid w:val="00ED58EF"/>
    <w:rsid w:val="00ED5DC1"/>
    <w:rsid w:val="00ED601A"/>
    <w:rsid w:val="00ED6A94"/>
    <w:rsid w:val="00ED7009"/>
    <w:rsid w:val="00ED7262"/>
    <w:rsid w:val="00EE00DF"/>
    <w:rsid w:val="00EE0D1C"/>
    <w:rsid w:val="00EE0DC9"/>
    <w:rsid w:val="00EE1A3A"/>
    <w:rsid w:val="00EE2792"/>
    <w:rsid w:val="00EE3239"/>
    <w:rsid w:val="00EE3A7D"/>
    <w:rsid w:val="00EE3F19"/>
    <w:rsid w:val="00EE425D"/>
    <w:rsid w:val="00EE447F"/>
    <w:rsid w:val="00EE52DA"/>
    <w:rsid w:val="00EE59B9"/>
    <w:rsid w:val="00EE685C"/>
    <w:rsid w:val="00EE6F02"/>
    <w:rsid w:val="00EE6F84"/>
    <w:rsid w:val="00EF04AF"/>
    <w:rsid w:val="00EF11E0"/>
    <w:rsid w:val="00EF1BEC"/>
    <w:rsid w:val="00EF308D"/>
    <w:rsid w:val="00EF391B"/>
    <w:rsid w:val="00EF3A91"/>
    <w:rsid w:val="00EF3C81"/>
    <w:rsid w:val="00EF3F4A"/>
    <w:rsid w:val="00EF4602"/>
    <w:rsid w:val="00EF4AD7"/>
    <w:rsid w:val="00EF5081"/>
    <w:rsid w:val="00EF6456"/>
    <w:rsid w:val="00EF6C50"/>
    <w:rsid w:val="00EF7A5D"/>
    <w:rsid w:val="00F00544"/>
    <w:rsid w:val="00F014FC"/>
    <w:rsid w:val="00F0172F"/>
    <w:rsid w:val="00F018A8"/>
    <w:rsid w:val="00F0196B"/>
    <w:rsid w:val="00F01B03"/>
    <w:rsid w:val="00F01ED8"/>
    <w:rsid w:val="00F020FF"/>
    <w:rsid w:val="00F02B9F"/>
    <w:rsid w:val="00F041D2"/>
    <w:rsid w:val="00F04DCC"/>
    <w:rsid w:val="00F04FCE"/>
    <w:rsid w:val="00F05BFE"/>
    <w:rsid w:val="00F0620D"/>
    <w:rsid w:val="00F06E42"/>
    <w:rsid w:val="00F07620"/>
    <w:rsid w:val="00F07D20"/>
    <w:rsid w:val="00F10502"/>
    <w:rsid w:val="00F10A32"/>
    <w:rsid w:val="00F10BDD"/>
    <w:rsid w:val="00F10E56"/>
    <w:rsid w:val="00F110A6"/>
    <w:rsid w:val="00F111C1"/>
    <w:rsid w:val="00F114E9"/>
    <w:rsid w:val="00F11FB1"/>
    <w:rsid w:val="00F1217B"/>
    <w:rsid w:val="00F1248E"/>
    <w:rsid w:val="00F1251B"/>
    <w:rsid w:val="00F139C2"/>
    <w:rsid w:val="00F147B6"/>
    <w:rsid w:val="00F1498B"/>
    <w:rsid w:val="00F15570"/>
    <w:rsid w:val="00F155DA"/>
    <w:rsid w:val="00F17616"/>
    <w:rsid w:val="00F17E78"/>
    <w:rsid w:val="00F201EC"/>
    <w:rsid w:val="00F20266"/>
    <w:rsid w:val="00F204FA"/>
    <w:rsid w:val="00F20F28"/>
    <w:rsid w:val="00F217FB"/>
    <w:rsid w:val="00F21FF1"/>
    <w:rsid w:val="00F2248B"/>
    <w:rsid w:val="00F22499"/>
    <w:rsid w:val="00F228B3"/>
    <w:rsid w:val="00F22D96"/>
    <w:rsid w:val="00F23F46"/>
    <w:rsid w:val="00F24561"/>
    <w:rsid w:val="00F256A2"/>
    <w:rsid w:val="00F26664"/>
    <w:rsid w:val="00F26D19"/>
    <w:rsid w:val="00F27005"/>
    <w:rsid w:val="00F3048A"/>
    <w:rsid w:val="00F30786"/>
    <w:rsid w:val="00F31014"/>
    <w:rsid w:val="00F319E5"/>
    <w:rsid w:val="00F32276"/>
    <w:rsid w:val="00F32D69"/>
    <w:rsid w:val="00F32E01"/>
    <w:rsid w:val="00F3321D"/>
    <w:rsid w:val="00F332B9"/>
    <w:rsid w:val="00F33D93"/>
    <w:rsid w:val="00F34058"/>
    <w:rsid w:val="00F343F2"/>
    <w:rsid w:val="00F34688"/>
    <w:rsid w:val="00F34C34"/>
    <w:rsid w:val="00F34FB5"/>
    <w:rsid w:val="00F35BB5"/>
    <w:rsid w:val="00F4086B"/>
    <w:rsid w:val="00F40A92"/>
    <w:rsid w:val="00F41974"/>
    <w:rsid w:val="00F41DBE"/>
    <w:rsid w:val="00F42A47"/>
    <w:rsid w:val="00F441AD"/>
    <w:rsid w:val="00F44297"/>
    <w:rsid w:val="00F447A6"/>
    <w:rsid w:val="00F450E0"/>
    <w:rsid w:val="00F45635"/>
    <w:rsid w:val="00F45652"/>
    <w:rsid w:val="00F457B0"/>
    <w:rsid w:val="00F46CB4"/>
    <w:rsid w:val="00F46CE9"/>
    <w:rsid w:val="00F46D96"/>
    <w:rsid w:val="00F46E13"/>
    <w:rsid w:val="00F470E3"/>
    <w:rsid w:val="00F47127"/>
    <w:rsid w:val="00F4794A"/>
    <w:rsid w:val="00F5190D"/>
    <w:rsid w:val="00F51EC0"/>
    <w:rsid w:val="00F53411"/>
    <w:rsid w:val="00F53B16"/>
    <w:rsid w:val="00F54B88"/>
    <w:rsid w:val="00F55B18"/>
    <w:rsid w:val="00F56156"/>
    <w:rsid w:val="00F5618D"/>
    <w:rsid w:val="00F562B0"/>
    <w:rsid w:val="00F5635F"/>
    <w:rsid w:val="00F56556"/>
    <w:rsid w:val="00F611FE"/>
    <w:rsid w:val="00F61955"/>
    <w:rsid w:val="00F6208B"/>
    <w:rsid w:val="00F63231"/>
    <w:rsid w:val="00F633AF"/>
    <w:rsid w:val="00F63537"/>
    <w:rsid w:val="00F63F85"/>
    <w:rsid w:val="00F6648D"/>
    <w:rsid w:val="00F668CA"/>
    <w:rsid w:val="00F66AA0"/>
    <w:rsid w:val="00F66EC0"/>
    <w:rsid w:val="00F670BA"/>
    <w:rsid w:val="00F67122"/>
    <w:rsid w:val="00F675AC"/>
    <w:rsid w:val="00F6792E"/>
    <w:rsid w:val="00F701ED"/>
    <w:rsid w:val="00F709A4"/>
    <w:rsid w:val="00F70FE7"/>
    <w:rsid w:val="00F71F98"/>
    <w:rsid w:val="00F72633"/>
    <w:rsid w:val="00F72CD8"/>
    <w:rsid w:val="00F73AA4"/>
    <w:rsid w:val="00F73CC5"/>
    <w:rsid w:val="00F73DC6"/>
    <w:rsid w:val="00F753E7"/>
    <w:rsid w:val="00F76061"/>
    <w:rsid w:val="00F76796"/>
    <w:rsid w:val="00F76E9D"/>
    <w:rsid w:val="00F77129"/>
    <w:rsid w:val="00F779B4"/>
    <w:rsid w:val="00F77A75"/>
    <w:rsid w:val="00F800E5"/>
    <w:rsid w:val="00F80C08"/>
    <w:rsid w:val="00F81A53"/>
    <w:rsid w:val="00F82435"/>
    <w:rsid w:val="00F832BC"/>
    <w:rsid w:val="00F8395C"/>
    <w:rsid w:val="00F83B43"/>
    <w:rsid w:val="00F84BA3"/>
    <w:rsid w:val="00F84BEA"/>
    <w:rsid w:val="00F851F3"/>
    <w:rsid w:val="00F8610D"/>
    <w:rsid w:val="00F86666"/>
    <w:rsid w:val="00F8684D"/>
    <w:rsid w:val="00F87221"/>
    <w:rsid w:val="00F874A6"/>
    <w:rsid w:val="00F876C4"/>
    <w:rsid w:val="00F87E1F"/>
    <w:rsid w:val="00F9003F"/>
    <w:rsid w:val="00F90953"/>
    <w:rsid w:val="00F90E84"/>
    <w:rsid w:val="00F91780"/>
    <w:rsid w:val="00F91F3F"/>
    <w:rsid w:val="00F9235D"/>
    <w:rsid w:val="00F92506"/>
    <w:rsid w:val="00F9398E"/>
    <w:rsid w:val="00F9488E"/>
    <w:rsid w:val="00F94E2B"/>
    <w:rsid w:val="00F957FD"/>
    <w:rsid w:val="00F95F36"/>
    <w:rsid w:val="00F96642"/>
    <w:rsid w:val="00F967A1"/>
    <w:rsid w:val="00F96C5E"/>
    <w:rsid w:val="00F973B7"/>
    <w:rsid w:val="00F97776"/>
    <w:rsid w:val="00F97E4D"/>
    <w:rsid w:val="00F97E74"/>
    <w:rsid w:val="00F97E97"/>
    <w:rsid w:val="00FA0751"/>
    <w:rsid w:val="00FA0BA1"/>
    <w:rsid w:val="00FA1020"/>
    <w:rsid w:val="00FA1498"/>
    <w:rsid w:val="00FA22C8"/>
    <w:rsid w:val="00FA2B57"/>
    <w:rsid w:val="00FA36B4"/>
    <w:rsid w:val="00FA42CE"/>
    <w:rsid w:val="00FA4CE3"/>
    <w:rsid w:val="00FA569F"/>
    <w:rsid w:val="00FA5B93"/>
    <w:rsid w:val="00FA61DD"/>
    <w:rsid w:val="00FA6273"/>
    <w:rsid w:val="00FA658B"/>
    <w:rsid w:val="00FA7A31"/>
    <w:rsid w:val="00FA7D48"/>
    <w:rsid w:val="00FB01B2"/>
    <w:rsid w:val="00FB04E7"/>
    <w:rsid w:val="00FB1740"/>
    <w:rsid w:val="00FB17C0"/>
    <w:rsid w:val="00FB1CD5"/>
    <w:rsid w:val="00FB2087"/>
    <w:rsid w:val="00FB20D3"/>
    <w:rsid w:val="00FB2CD0"/>
    <w:rsid w:val="00FB31FF"/>
    <w:rsid w:val="00FB38D8"/>
    <w:rsid w:val="00FB3A02"/>
    <w:rsid w:val="00FB4A50"/>
    <w:rsid w:val="00FB5142"/>
    <w:rsid w:val="00FB5764"/>
    <w:rsid w:val="00FB57F5"/>
    <w:rsid w:val="00FB5E0D"/>
    <w:rsid w:val="00FB6354"/>
    <w:rsid w:val="00FB66F2"/>
    <w:rsid w:val="00FB730B"/>
    <w:rsid w:val="00FB74E7"/>
    <w:rsid w:val="00FB7600"/>
    <w:rsid w:val="00FC0042"/>
    <w:rsid w:val="00FC0407"/>
    <w:rsid w:val="00FC0D8D"/>
    <w:rsid w:val="00FC13E8"/>
    <w:rsid w:val="00FC1577"/>
    <w:rsid w:val="00FC27F5"/>
    <w:rsid w:val="00FC3650"/>
    <w:rsid w:val="00FC3A65"/>
    <w:rsid w:val="00FC3FED"/>
    <w:rsid w:val="00FC42F4"/>
    <w:rsid w:val="00FC4613"/>
    <w:rsid w:val="00FC465B"/>
    <w:rsid w:val="00FC4A3D"/>
    <w:rsid w:val="00FC52E0"/>
    <w:rsid w:val="00FC604D"/>
    <w:rsid w:val="00FC67A9"/>
    <w:rsid w:val="00FC71AA"/>
    <w:rsid w:val="00FC7388"/>
    <w:rsid w:val="00FD02B6"/>
    <w:rsid w:val="00FD0AD3"/>
    <w:rsid w:val="00FD0D40"/>
    <w:rsid w:val="00FD108B"/>
    <w:rsid w:val="00FD15A6"/>
    <w:rsid w:val="00FD1B49"/>
    <w:rsid w:val="00FD30A7"/>
    <w:rsid w:val="00FD3816"/>
    <w:rsid w:val="00FD3AD9"/>
    <w:rsid w:val="00FD3E31"/>
    <w:rsid w:val="00FD3EF2"/>
    <w:rsid w:val="00FD3F51"/>
    <w:rsid w:val="00FD4C16"/>
    <w:rsid w:val="00FD4F73"/>
    <w:rsid w:val="00FD5AD3"/>
    <w:rsid w:val="00FD5F28"/>
    <w:rsid w:val="00FD62EB"/>
    <w:rsid w:val="00FD6D56"/>
    <w:rsid w:val="00FE03B8"/>
    <w:rsid w:val="00FE062A"/>
    <w:rsid w:val="00FE0E67"/>
    <w:rsid w:val="00FE137A"/>
    <w:rsid w:val="00FE1A9C"/>
    <w:rsid w:val="00FE227D"/>
    <w:rsid w:val="00FE2287"/>
    <w:rsid w:val="00FE31E7"/>
    <w:rsid w:val="00FE3C0A"/>
    <w:rsid w:val="00FE430F"/>
    <w:rsid w:val="00FE4D40"/>
    <w:rsid w:val="00FE652F"/>
    <w:rsid w:val="00FE694F"/>
    <w:rsid w:val="00FE78C1"/>
    <w:rsid w:val="00FE7DD0"/>
    <w:rsid w:val="00FF17BE"/>
    <w:rsid w:val="00FF1A06"/>
    <w:rsid w:val="00FF1DD0"/>
    <w:rsid w:val="00FF25E3"/>
    <w:rsid w:val="00FF2CD3"/>
    <w:rsid w:val="00FF2D3B"/>
    <w:rsid w:val="00FF3E94"/>
    <w:rsid w:val="00FF4A40"/>
    <w:rsid w:val="00FF4D76"/>
    <w:rsid w:val="00FF517B"/>
    <w:rsid w:val="00FF5585"/>
    <w:rsid w:val="00FF58D4"/>
    <w:rsid w:val="00FF641C"/>
    <w:rsid w:val="00FF64D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footnote reference" w:locked="1" w:semiHidden="0" w:uiPriority="0" w:unhideWhenUsed="0"/>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avaden">
    <w:name w:val="Normal"/>
    <w:qFormat/>
    <w:rsid w:val="0078481F"/>
    <w:pPr>
      <w:spacing w:line="360" w:lineRule="auto"/>
      <w:jc w:val="both"/>
    </w:pPr>
    <w:rPr>
      <w:lang w:val="en-US" w:eastAsia="en-US"/>
    </w:rPr>
  </w:style>
  <w:style w:type="paragraph" w:styleId="Naslov1">
    <w:name w:val="heading 1"/>
    <w:basedOn w:val="Navaden"/>
    <w:next w:val="Navaden"/>
    <w:link w:val="Naslov1Znak"/>
    <w:uiPriority w:val="99"/>
    <w:qFormat/>
    <w:rsid w:val="00213002"/>
    <w:pPr>
      <w:keepNext/>
      <w:keepLines/>
      <w:spacing w:before="480"/>
      <w:outlineLvl w:val="0"/>
    </w:pPr>
    <w:rPr>
      <w:rFonts w:ascii="Cambria" w:eastAsia="Times New Roman" w:hAnsi="Cambria"/>
      <w:b/>
      <w:bCs/>
      <w:color w:val="365F91"/>
      <w:sz w:val="28"/>
      <w:szCs w:val="28"/>
    </w:rPr>
  </w:style>
  <w:style w:type="paragraph" w:styleId="Naslov2">
    <w:name w:val="heading 2"/>
    <w:basedOn w:val="Navaden"/>
    <w:next w:val="Navaden"/>
    <w:link w:val="Naslov2Znak"/>
    <w:uiPriority w:val="99"/>
    <w:qFormat/>
    <w:rsid w:val="00B43196"/>
    <w:pPr>
      <w:keepNext/>
      <w:keepLines/>
      <w:spacing w:before="200"/>
      <w:outlineLvl w:val="1"/>
    </w:pPr>
    <w:rPr>
      <w:rFonts w:ascii="Cambria" w:eastAsia="Times New Roman" w:hAnsi="Cambria"/>
      <w:b/>
      <w:bCs/>
      <w:color w:val="4F81BD"/>
      <w:sz w:val="26"/>
      <w:szCs w:val="26"/>
    </w:rPr>
  </w:style>
  <w:style w:type="paragraph" w:styleId="Naslov3">
    <w:name w:val="heading 3"/>
    <w:basedOn w:val="Navaden"/>
    <w:next w:val="Navaden"/>
    <w:link w:val="Naslov3Znak"/>
    <w:uiPriority w:val="99"/>
    <w:qFormat/>
    <w:rsid w:val="008D22D3"/>
    <w:pPr>
      <w:keepNext/>
      <w:keepLines/>
      <w:spacing w:before="200"/>
      <w:outlineLvl w:val="2"/>
    </w:pPr>
    <w:rPr>
      <w:rFonts w:ascii="Cambria" w:eastAsia="Times New Roman" w:hAnsi="Cambria"/>
      <w:b/>
      <w:bCs/>
      <w:color w:val="4F81BD"/>
    </w:rPr>
  </w:style>
  <w:style w:type="paragraph" w:styleId="Naslov4">
    <w:name w:val="heading 4"/>
    <w:basedOn w:val="Navaden"/>
    <w:next w:val="Navaden"/>
    <w:link w:val="Naslov4Znak"/>
    <w:uiPriority w:val="99"/>
    <w:qFormat/>
    <w:rsid w:val="00EE425D"/>
    <w:pPr>
      <w:keepNext/>
      <w:keepLines/>
      <w:spacing w:before="200"/>
      <w:outlineLvl w:val="3"/>
    </w:pPr>
    <w:rPr>
      <w:rFonts w:ascii="Cambria" w:eastAsia="Times New Roman" w:hAnsi="Cambria"/>
      <w:b/>
      <w:bCs/>
      <w:i/>
      <w:iCs/>
      <w:color w:val="4F81BD"/>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213002"/>
    <w:rPr>
      <w:rFonts w:ascii="Cambria" w:hAnsi="Cambria" w:cs="Times New Roman"/>
      <w:b/>
      <w:bCs/>
      <w:color w:val="365F91"/>
      <w:sz w:val="28"/>
      <w:szCs w:val="28"/>
    </w:rPr>
  </w:style>
  <w:style w:type="character" w:customStyle="1" w:styleId="Naslov2Znak">
    <w:name w:val="Naslov 2 Znak"/>
    <w:basedOn w:val="Privzetapisavaodstavka"/>
    <w:link w:val="Naslov2"/>
    <w:uiPriority w:val="99"/>
    <w:locked/>
    <w:rsid w:val="00B43196"/>
    <w:rPr>
      <w:rFonts w:ascii="Cambria" w:hAnsi="Cambria" w:cs="Times New Roman"/>
      <w:b/>
      <w:bCs/>
      <w:color w:val="4F81BD"/>
      <w:sz w:val="26"/>
      <w:szCs w:val="26"/>
    </w:rPr>
  </w:style>
  <w:style w:type="character" w:customStyle="1" w:styleId="Naslov3Znak">
    <w:name w:val="Naslov 3 Znak"/>
    <w:basedOn w:val="Privzetapisavaodstavka"/>
    <w:link w:val="Naslov3"/>
    <w:uiPriority w:val="99"/>
    <w:locked/>
    <w:rsid w:val="008D22D3"/>
    <w:rPr>
      <w:rFonts w:ascii="Cambria" w:hAnsi="Cambria" w:cs="Times New Roman"/>
      <w:b/>
      <w:bCs/>
      <w:color w:val="4F81BD"/>
    </w:rPr>
  </w:style>
  <w:style w:type="character" w:customStyle="1" w:styleId="Naslov4Znak">
    <w:name w:val="Naslov 4 Znak"/>
    <w:basedOn w:val="Privzetapisavaodstavka"/>
    <w:link w:val="Naslov4"/>
    <w:uiPriority w:val="99"/>
    <w:locked/>
    <w:rsid w:val="00EE425D"/>
    <w:rPr>
      <w:rFonts w:ascii="Cambria" w:hAnsi="Cambria" w:cs="Times New Roman"/>
      <w:b/>
      <w:bCs/>
      <w:i/>
      <w:iCs/>
      <w:color w:val="4F81BD"/>
    </w:rPr>
  </w:style>
  <w:style w:type="character" w:styleId="Hiperpovezava">
    <w:name w:val="Hyperlink"/>
    <w:basedOn w:val="Privzetapisavaodstavka"/>
    <w:uiPriority w:val="99"/>
    <w:rsid w:val="00FE2287"/>
    <w:rPr>
      <w:rFonts w:cs="Times New Roman"/>
      <w:color w:val="0000FF"/>
      <w:u w:val="single"/>
    </w:rPr>
  </w:style>
  <w:style w:type="character" w:styleId="Sprotnaopomba-sklic">
    <w:name w:val="footnote reference"/>
    <w:basedOn w:val="Privzetapisavaodstavka"/>
    <w:uiPriority w:val="99"/>
    <w:rsid w:val="00FE2287"/>
    <w:rPr>
      <w:rFonts w:cs="Times New Roman"/>
      <w:vertAlign w:val="superscript"/>
    </w:rPr>
  </w:style>
  <w:style w:type="paragraph" w:customStyle="1" w:styleId="Opombe">
    <w:name w:val="Opombe"/>
    <w:basedOn w:val="Sprotnaopomba-besedilo"/>
    <w:autoRedefine/>
    <w:uiPriority w:val="99"/>
    <w:rsid w:val="001E680E"/>
    <w:rPr>
      <w:rFonts w:ascii="Times New Roman" w:eastAsia="Times New Roman" w:hAnsi="Times New Roman"/>
      <w:lang w:val="sl-SI" w:eastAsia="sl-SI"/>
    </w:rPr>
  </w:style>
  <w:style w:type="paragraph" w:styleId="Sprotnaopomba-besedilo">
    <w:name w:val="footnote text"/>
    <w:basedOn w:val="Navaden"/>
    <w:link w:val="Sprotnaopomba-besediloZnak"/>
    <w:uiPriority w:val="99"/>
    <w:rsid w:val="00FE2287"/>
    <w:pPr>
      <w:spacing w:line="240" w:lineRule="auto"/>
    </w:pPr>
    <w:rPr>
      <w:sz w:val="20"/>
      <w:szCs w:val="20"/>
    </w:rPr>
  </w:style>
  <w:style w:type="character" w:customStyle="1" w:styleId="Sprotnaopomba-besediloZnak">
    <w:name w:val="Sprotna opomba - besedilo Znak"/>
    <w:basedOn w:val="Privzetapisavaodstavka"/>
    <w:link w:val="Sprotnaopomba-besedilo"/>
    <w:uiPriority w:val="99"/>
    <w:locked/>
    <w:rsid w:val="00FE2287"/>
    <w:rPr>
      <w:rFonts w:cs="Times New Roman"/>
      <w:sz w:val="20"/>
      <w:szCs w:val="20"/>
    </w:rPr>
  </w:style>
  <w:style w:type="paragraph" w:styleId="Konnaopomba-besedilo">
    <w:name w:val="endnote text"/>
    <w:basedOn w:val="Navaden"/>
    <w:link w:val="Konnaopomba-besediloZnak"/>
    <w:uiPriority w:val="99"/>
    <w:rsid w:val="0099117C"/>
    <w:rPr>
      <w:rFonts w:ascii="Times New Roman" w:eastAsia="Times New Roman" w:hAnsi="Times New Roman"/>
      <w:sz w:val="20"/>
      <w:szCs w:val="20"/>
      <w:lang w:val="sl-SI" w:eastAsia="sl-SI"/>
    </w:rPr>
  </w:style>
  <w:style w:type="character" w:customStyle="1" w:styleId="Konnaopomba-besediloZnak">
    <w:name w:val="Končna opomba - besedilo Znak"/>
    <w:basedOn w:val="Privzetapisavaodstavka"/>
    <w:link w:val="Konnaopomba-besedilo"/>
    <w:uiPriority w:val="99"/>
    <w:locked/>
    <w:rsid w:val="0099117C"/>
    <w:rPr>
      <w:rFonts w:ascii="Times New Roman" w:hAnsi="Times New Roman" w:cs="Times New Roman"/>
      <w:sz w:val="20"/>
      <w:szCs w:val="20"/>
      <w:lang w:val="sl-SI" w:eastAsia="sl-SI"/>
    </w:rPr>
  </w:style>
  <w:style w:type="paragraph" w:styleId="Odstavekseznama">
    <w:name w:val="List Paragraph"/>
    <w:basedOn w:val="Navaden"/>
    <w:uiPriority w:val="99"/>
    <w:qFormat/>
    <w:rsid w:val="007C41E3"/>
    <w:pPr>
      <w:spacing w:line="240" w:lineRule="auto"/>
      <w:ind w:left="720"/>
      <w:contextualSpacing/>
      <w:jc w:val="left"/>
    </w:pPr>
    <w:rPr>
      <w:rFonts w:ascii="Times New Roman" w:eastAsia="Times New Roman" w:hAnsi="Times New Roman"/>
      <w:sz w:val="24"/>
      <w:szCs w:val="24"/>
      <w:lang w:val="sl-SI" w:eastAsia="sl-SI"/>
    </w:rPr>
  </w:style>
  <w:style w:type="paragraph" w:styleId="Kazalovsebine1">
    <w:name w:val="toc 1"/>
    <w:basedOn w:val="Navaden"/>
    <w:next w:val="Navaden"/>
    <w:autoRedefine/>
    <w:uiPriority w:val="99"/>
    <w:rsid w:val="00681194"/>
    <w:pPr>
      <w:tabs>
        <w:tab w:val="left" w:pos="440"/>
        <w:tab w:val="left" w:pos="880"/>
        <w:tab w:val="right" w:leader="dot" w:pos="9350"/>
      </w:tabs>
      <w:spacing w:after="100"/>
    </w:pPr>
    <w:rPr>
      <w:rFonts w:ascii="Times New Roman" w:hAnsi="Times New Roman"/>
      <w:noProof/>
      <w:lang w:val="sl-SI"/>
    </w:rPr>
  </w:style>
  <w:style w:type="character" w:styleId="SledenaHiperpovezava">
    <w:name w:val="FollowedHyperlink"/>
    <w:basedOn w:val="Privzetapisavaodstavka"/>
    <w:uiPriority w:val="99"/>
    <w:semiHidden/>
    <w:rsid w:val="00257CD4"/>
    <w:rPr>
      <w:rFonts w:cs="Times New Roman"/>
      <w:color w:val="800080"/>
      <w:u w:val="single"/>
    </w:rPr>
  </w:style>
  <w:style w:type="paragraph" w:styleId="Glava">
    <w:name w:val="header"/>
    <w:basedOn w:val="Navaden"/>
    <w:link w:val="GlavaZnak"/>
    <w:uiPriority w:val="99"/>
    <w:rsid w:val="007A3BCF"/>
    <w:pPr>
      <w:tabs>
        <w:tab w:val="center" w:pos="4680"/>
        <w:tab w:val="right" w:pos="9360"/>
      </w:tabs>
      <w:spacing w:line="240" w:lineRule="auto"/>
    </w:pPr>
  </w:style>
  <w:style w:type="character" w:customStyle="1" w:styleId="GlavaZnak">
    <w:name w:val="Glava Znak"/>
    <w:basedOn w:val="Privzetapisavaodstavka"/>
    <w:link w:val="Glava"/>
    <w:uiPriority w:val="99"/>
    <w:locked/>
    <w:rsid w:val="007A3BCF"/>
    <w:rPr>
      <w:rFonts w:cs="Times New Roman"/>
    </w:rPr>
  </w:style>
  <w:style w:type="paragraph" w:styleId="Noga">
    <w:name w:val="footer"/>
    <w:basedOn w:val="Navaden"/>
    <w:link w:val="NogaZnak"/>
    <w:uiPriority w:val="99"/>
    <w:rsid w:val="007A3BCF"/>
    <w:pPr>
      <w:tabs>
        <w:tab w:val="center" w:pos="4680"/>
        <w:tab w:val="right" w:pos="9360"/>
      </w:tabs>
      <w:spacing w:line="240" w:lineRule="auto"/>
    </w:pPr>
  </w:style>
  <w:style w:type="character" w:customStyle="1" w:styleId="NogaZnak">
    <w:name w:val="Noga Znak"/>
    <w:basedOn w:val="Privzetapisavaodstavka"/>
    <w:link w:val="Noga"/>
    <w:uiPriority w:val="99"/>
    <w:locked/>
    <w:rsid w:val="007A3BCF"/>
    <w:rPr>
      <w:rFonts w:cs="Times New Roman"/>
    </w:rPr>
  </w:style>
  <w:style w:type="paragraph" w:styleId="Kazalovsebine2">
    <w:name w:val="toc 2"/>
    <w:basedOn w:val="Navaden"/>
    <w:next w:val="Navaden"/>
    <w:autoRedefine/>
    <w:uiPriority w:val="99"/>
    <w:rsid w:val="0061410C"/>
    <w:pPr>
      <w:tabs>
        <w:tab w:val="left" w:pos="5940"/>
        <w:tab w:val="right" w:leader="dot" w:pos="9350"/>
      </w:tabs>
      <w:spacing w:after="100"/>
      <w:ind w:left="220"/>
    </w:pPr>
  </w:style>
  <w:style w:type="paragraph" w:styleId="Kazalovsebine3">
    <w:name w:val="toc 3"/>
    <w:basedOn w:val="Navaden"/>
    <w:next w:val="Navaden"/>
    <w:autoRedefine/>
    <w:uiPriority w:val="99"/>
    <w:rsid w:val="00076ACD"/>
    <w:pPr>
      <w:spacing w:after="100"/>
      <w:ind w:left="440"/>
    </w:pPr>
  </w:style>
  <w:style w:type="paragraph" w:customStyle="1" w:styleId="Default">
    <w:name w:val="Default"/>
    <w:uiPriority w:val="99"/>
    <w:rsid w:val="003620DC"/>
    <w:pPr>
      <w:autoSpaceDE w:val="0"/>
      <w:autoSpaceDN w:val="0"/>
      <w:adjustRightInd w:val="0"/>
    </w:pPr>
    <w:rPr>
      <w:rFonts w:ascii="Verdana" w:hAnsi="Verdana" w:cs="Verdana"/>
      <w:color w:val="000000"/>
      <w:sz w:val="24"/>
      <w:szCs w:val="24"/>
      <w:lang w:val="en-US" w:eastAsia="en-US"/>
    </w:rPr>
  </w:style>
  <w:style w:type="paragraph" w:styleId="Besedilooblaka">
    <w:name w:val="Balloon Text"/>
    <w:basedOn w:val="Navaden"/>
    <w:link w:val="BesedilooblakaZnak"/>
    <w:uiPriority w:val="99"/>
    <w:semiHidden/>
    <w:rsid w:val="00CD656B"/>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CD656B"/>
    <w:rPr>
      <w:rFonts w:ascii="Tahoma" w:hAnsi="Tahoma" w:cs="Tahoma"/>
      <w:sz w:val="16"/>
      <w:szCs w:val="16"/>
    </w:rPr>
  </w:style>
  <w:style w:type="table" w:styleId="Tabelamrea">
    <w:name w:val="Table Grid"/>
    <w:basedOn w:val="Navadnatabela"/>
    <w:uiPriority w:val="99"/>
    <w:rsid w:val="00BC201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rezrazmikov">
    <w:name w:val="No Spacing"/>
    <w:uiPriority w:val="99"/>
    <w:qFormat/>
    <w:rsid w:val="001328CE"/>
    <w:pPr>
      <w:jc w:val="both"/>
    </w:pPr>
    <w:rPr>
      <w:lang w:val="en-US" w:eastAsia="en-US"/>
    </w:rPr>
  </w:style>
  <w:style w:type="paragraph" w:styleId="NaslovTOC">
    <w:name w:val="TOC Heading"/>
    <w:basedOn w:val="Naslov1"/>
    <w:next w:val="Navaden"/>
    <w:uiPriority w:val="99"/>
    <w:qFormat/>
    <w:rsid w:val="00B676E3"/>
    <w:pPr>
      <w:spacing w:line="276" w:lineRule="auto"/>
      <w:jc w:val="left"/>
      <w:outlineLvl w:val="9"/>
    </w:pPr>
  </w:style>
  <w:style w:type="paragraph" w:styleId="Napis">
    <w:name w:val="caption"/>
    <w:basedOn w:val="Navaden"/>
    <w:next w:val="Navaden"/>
    <w:uiPriority w:val="99"/>
    <w:qFormat/>
    <w:rsid w:val="00D24FFE"/>
    <w:pPr>
      <w:spacing w:after="200" w:line="240" w:lineRule="auto"/>
    </w:pPr>
    <w:rPr>
      <w:b/>
      <w:bCs/>
      <w:color w:val="4F81BD"/>
      <w:sz w:val="18"/>
      <w:szCs w:val="18"/>
    </w:rPr>
  </w:style>
  <w:style w:type="character" w:styleId="tevilkastrani">
    <w:name w:val="page number"/>
    <w:basedOn w:val="Privzetapisavaodstavka"/>
    <w:uiPriority w:val="99"/>
    <w:rsid w:val="0080679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footnote reference" w:locked="1" w:semiHidden="0" w:uiPriority="0" w:unhideWhenUsed="0"/>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avaden">
    <w:name w:val="Normal"/>
    <w:qFormat/>
    <w:rsid w:val="0078481F"/>
    <w:pPr>
      <w:spacing w:line="360" w:lineRule="auto"/>
      <w:jc w:val="both"/>
    </w:pPr>
    <w:rPr>
      <w:lang w:val="en-US" w:eastAsia="en-US"/>
    </w:rPr>
  </w:style>
  <w:style w:type="paragraph" w:styleId="Naslov1">
    <w:name w:val="heading 1"/>
    <w:basedOn w:val="Navaden"/>
    <w:next w:val="Navaden"/>
    <w:link w:val="Naslov1Znak"/>
    <w:uiPriority w:val="99"/>
    <w:qFormat/>
    <w:rsid w:val="00213002"/>
    <w:pPr>
      <w:keepNext/>
      <w:keepLines/>
      <w:spacing w:before="480"/>
      <w:outlineLvl w:val="0"/>
    </w:pPr>
    <w:rPr>
      <w:rFonts w:ascii="Cambria" w:eastAsia="Times New Roman" w:hAnsi="Cambria"/>
      <w:b/>
      <w:bCs/>
      <w:color w:val="365F91"/>
      <w:sz w:val="28"/>
      <w:szCs w:val="28"/>
    </w:rPr>
  </w:style>
  <w:style w:type="paragraph" w:styleId="Naslov2">
    <w:name w:val="heading 2"/>
    <w:basedOn w:val="Navaden"/>
    <w:next w:val="Navaden"/>
    <w:link w:val="Naslov2Znak"/>
    <w:uiPriority w:val="99"/>
    <w:qFormat/>
    <w:rsid w:val="00B43196"/>
    <w:pPr>
      <w:keepNext/>
      <w:keepLines/>
      <w:spacing w:before="200"/>
      <w:outlineLvl w:val="1"/>
    </w:pPr>
    <w:rPr>
      <w:rFonts w:ascii="Cambria" w:eastAsia="Times New Roman" w:hAnsi="Cambria"/>
      <w:b/>
      <w:bCs/>
      <w:color w:val="4F81BD"/>
      <w:sz w:val="26"/>
      <w:szCs w:val="26"/>
    </w:rPr>
  </w:style>
  <w:style w:type="paragraph" w:styleId="Naslov3">
    <w:name w:val="heading 3"/>
    <w:basedOn w:val="Navaden"/>
    <w:next w:val="Navaden"/>
    <w:link w:val="Naslov3Znak"/>
    <w:uiPriority w:val="99"/>
    <w:qFormat/>
    <w:rsid w:val="008D22D3"/>
    <w:pPr>
      <w:keepNext/>
      <w:keepLines/>
      <w:spacing w:before="200"/>
      <w:outlineLvl w:val="2"/>
    </w:pPr>
    <w:rPr>
      <w:rFonts w:ascii="Cambria" w:eastAsia="Times New Roman" w:hAnsi="Cambria"/>
      <w:b/>
      <w:bCs/>
      <w:color w:val="4F81BD"/>
    </w:rPr>
  </w:style>
  <w:style w:type="paragraph" w:styleId="Naslov4">
    <w:name w:val="heading 4"/>
    <w:basedOn w:val="Navaden"/>
    <w:next w:val="Navaden"/>
    <w:link w:val="Naslov4Znak"/>
    <w:uiPriority w:val="99"/>
    <w:qFormat/>
    <w:rsid w:val="00EE425D"/>
    <w:pPr>
      <w:keepNext/>
      <w:keepLines/>
      <w:spacing w:before="200"/>
      <w:outlineLvl w:val="3"/>
    </w:pPr>
    <w:rPr>
      <w:rFonts w:ascii="Cambria" w:eastAsia="Times New Roman" w:hAnsi="Cambria"/>
      <w:b/>
      <w:bCs/>
      <w:i/>
      <w:iCs/>
      <w:color w:val="4F81BD"/>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213002"/>
    <w:rPr>
      <w:rFonts w:ascii="Cambria" w:hAnsi="Cambria" w:cs="Times New Roman"/>
      <w:b/>
      <w:bCs/>
      <w:color w:val="365F91"/>
      <w:sz w:val="28"/>
      <w:szCs w:val="28"/>
    </w:rPr>
  </w:style>
  <w:style w:type="character" w:customStyle="1" w:styleId="Naslov2Znak">
    <w:name w:val="Naslov 2 Znak"/>
    <w:basedOn w:val="Privzetapisavaodstavka"/>
    <w:link w:val="Naslov2"/>
    <w:uiPriority w:val="99"/>
    <w:locked/>
    <w:rsid w:val="00B43196"/>
    <w:rPr>
      <w:rFonts w:ascii="Cambria" w:hAnsi="Cambria" w:cs="Times New Roman"/>
      <w:b/>
      <w:bCs/>
      <w:color w:val="4F81BD"/>
      <w:sz w:val="26"/>
      <w:szCs w:val="26"/>
    </w:rPr>
  </w:style>
  <w:style w:type="character" w:customStyle="1" w:styleId="Naslov3Znak">
    <w:name w:val="Naslov 3 Znak"/>
    <w:basedOn w:val="Privzetapisavaodstavka"/>
    <w:link w:val="Naslov3"/>
    <w:uiPriority w:val="99"/>
    <w:locked/>
    <w:rsid w:val="008D22D3"/>
    <w:rPr>
      <w:rFonts w:ascii="Cambria" w:hAnsi="Cambria" w:cs="Times New Roman"/>
      <w:b/>
      <w:bCs/>
      <w:color w:val="4F81BD"/>
    </w:rPr>
  </w:style>
  <w:style w:type="character" w:customStyle="1" w:styleId="Naslov4Znak">
    <w:name w:val="Naslov 4 Znak"/>
    <w:basedOn w:val="Privzetapisavaodstavka"/>
    <w:link w:val="Naslov4"/>
    <w:uiPriority w:val="99"/>
    <w:locked/>
    <w:rsid w:val="00EE425D"/>
    <w:rPr>
      <w:rFonts w:ascii="Cambria" w:hAnsi="Cambria" w:cs="Times New Roman"/>
      <w:b/>
      <w:bCs/>
      <w:i/>
      <w:iCs/>
      <w:color w:val="4F81BD"/>
    </w:rPr>
  </w:style>
  <w:style w:type="character" w:styleId="Hiperpovezava">
    <w:name w:val="Hyperlink"/>
    <w:basedOn w:val="Privzetapisavaodstavka"/>
    <w:uiPriority w:val="99"/>
    <w:rsid w:val="00FE2287"/>
    <w:rPr>
      <w:rFonts w:cs="Times New Roman"/>
      <w:color w:val="0000FF"/>
      <w:u w:val="single"/>
    </w:rPr>
  </w:style>
  <w:style w:type="character" w:styleId="Sprotnaopomba-sklic">
    <w:name w:val="footnote reference"/>
    <w:basedOn w:val="Privzetapisavaodstavka"/>
    <w:uiPriority w:val="99"/>
    <w:rsid w:val="00FE2287"/>
    <w:rPr>
      <w:rFonts w:cs="Times New Roman"/>
      <w:vertAlign w:val="superscript"/>
    </w:rPr>
  </w:style>
  <w:style w:type="paragraph" w:customStyle="1" w:styleId="Opombe">
    <w:name w:val="Opombe"/>
    <w:basedOn w:val="Sprotnaopomba-besedilo"/>
    <w:autoRedefine/>
    <w:uiPriority w:val="99"/>
    <w:rsid w:val="001E680E"/>
    <w:rPr>
      <w:rFonts w:ascii="Times New Roman" w:eastAsia="Times New Roman" w:hAnsi="Times New Roman"/>
      <w:lang w:val="sl-SI" w:eastAsia="sl-SI"/>
    </w:rPr>
  </w:style>
  <w:style w:type="paragraph" w:styleId="Sprotnaopomba-besedilo">
    <w:name w:val="footnote text"/>
    <w:basedOn w:val="Navaden"/>
    <w:link w:val="Sprotnaopomba-besediloZnak"/>
    <w:uiPriority w:val="99"/>
    <w:rsid w:val="00FE2287"/>
    <w:pPr>
      <w:spacing w:line="240" w:lineRule="auto"/>
    </w:pPr>
    <w:rPr>
      <w:sz w:val="20"/>
      <w:szCs w:val="20"/>
    </w:rPr>
  </w:style>
  <w:style w:type="character" w:customStyle="1" w:styleId="Sprotnaopomba-besediloZnak">
    <w:name w:val="Sprotna opomba - besedilo Znak"/>
    <w:basedOn w:val="Privzetapisavaodstavka"/>
    <w:link w:val="Sprotnaopomba-besedilo"/>
    <w:uiPriority w:val="99"/>
    <w:locked/>
    <w:rsid w:val="00FE2287"/>
    <w:rPr>
      <w:rFonts w:cs="Times New Roman"/>
      <w:sz w:val="20"/>
      <w:szCs w:val="20"/>
    </w:rPr>
  </w:style>
  <w:style w:type="paragraph" w:styleId="Konnaopomba-besedilo">
    <w:name w:val="endnote text"/>
    <w:basedOn w:val="Navaden"/>
    <w:link w:val="Konnaopomba-besediloZnak"/>
    <w:uiPriority w:val="99"/>
    <w:rsid w:val="0099117C"/>
    <w:rPr>
      <w:rFonts w:ascii="Times New Roman" w:eastAsia="Times New Roman" w:hAnsi="Times New Roman"/>
      <w:sz w:val="20"/>
      <w:szCs w:val="20"/>
      <w:lang w:val="sl-SI" w:eastAsia="sl-SI"/>
    </w:rPr>
  </w:style>
  <w:style w:type="character" w:customStyle="1" w:styleId="Konnaopomba-besediloZnak">
    <w:name w:val="Končna opomba - besedilo Znak"/>
    <w:basedOn w:val="Privzetapisavaodstavka"/>
    <w:link w:val="Konnaopomba-besedilo"/>
    <w:uiPriority w:val="99"/>
    <w:locked/>
    <w:rsid w:val="0099117C"/>
    <w:rPr>
      <w:rFonts w:ascii="Times New Roman" w:hAnsi="Times New Roman" w:cs="Times New Roman"/>
      <w:sz w:val="20"/>
      <w:szCs w:val="20"/>
      <w:lang w:val="sl-SI" w:eastAsia="sl-SI"/>
    </w:rPr>
  </w:style>
  <w:style w:type="paragraph" w:styleId="Odstavekseznama">
    <w:name w:val="List Paragraph"/>
    <w:basedOn w:val="Navaden"/>
    <w:uiPriority w:val="99"/>
    <w:qFormat/>
    <w:rsid w:val="007C41E3"/>
    <w:pPr>
      <w:spacing w:line="240" w:lineRule="auto"/>
      <w:ind w:left="720"/>
      <w:contextualSpacing/>
      <w:jc w:val="left"/>
    </w:pPr>
    <w:rPr>
      <w:rFonts w:ascii="Times New Roman" w:eastAsia="Times New Roman" w:hAnsi="Times New Roman"/>
      <w:sz w:val="24"/>
      <w:szCs w:val="24"/>
      <w:lang w:val="sl-SI" w:eastAsia="sl-SI"/>
    </w:rPr>
  </w:style>
  <w:style w:type="paragraph" w:styleId="Kazalovsebine1">
    <w:name w:val="toc 1"/>
    <w:basedOn w:val="Navaden"/>
    <w:next w:val="Navaden"/>
    <w:autoRedefine/>
    <w:uiPriority w:val="99"/>
    <w:rsid w:val="00681194"/>
    <w:pPr>
      <w:tabs>
        <w:tab w:val="left" w:pos="440"/>
        <w:tab w:val="left" w:pos="880"/>
        <w:tab w:val="right" w:leader="dot" w:pos="9350"/>
      </w:tabs>
      <w:spacing w:after="100"/>
    </w:pPr>
    <w:rPr>
      <w:rFonts w:ascii="Times New Roman" w:hAnsi="Times New Roman"/>
      <w:noProof/>
      <w:lang w:val="sl-SI"/>
    </w:rPr>
  </w:style>
  <w:style w:type="character" w:styleId="SledenaHiperpovezava">
    <w:name w:val="FollowedHyperlink"/>
    <w:basedOn w:val="Privzetapisavaodstavka"/>
    <w:uiPriority w:val="99"/>
    <w:semiHidden/>
    <w:rsid w:val="00257CD4"/>
    <w:rPr>
      <w:rFonts w:cs="Times New Roman"/>
      <w:color w:val="800080"/>
      <w:u w:val="single"/>
    </w:rPr>
  </w:style>
  <w:style w:type="paragraph" w:styleId="Glava">
    <w:name w:val="header"/>
    <w:basedOn w:val="Navaden"/>
    <w:link w:val="GlavaZnak"/>
    <w:uiPriority w:val="99"/>
    <w:rsid w:val="007A3BCF"/>
    <w:pPr>
      <w:tabs>
        <w:tab w:val="center" w:pos="4680"/>
        <w:tab w:val="right" w:pos="9360"/>
      </w:tabs>
      <w:spacing w:line="240" w:lineRule="auto"/>
    </w:pPr>
  </w:style>
  <w:style w:type="character" w:customStyle="1" w:styleId="GlavaZnak">
    <w:name w:val="Glava Znak"/>
    <w:basedOn w:val="Privzetapisavaodstavka"/>
    <w:link w:val="Glava"/>
    <w:uiPriority w:val="99"/>
    <w:locked/>
    <w:rsid w:val="007A3BCF"/>
    <w:rPr>
      <w:rFonts w:cs="Times New Roman"/>
    </w:rPr>
  </w:style>
  <w:style w:type="paragraph" w:styleId="Noga">
    <w:name w:val="footer"/>
    <w:basedOn w:val="Navaden"/>
    <w:link w:val="NogaZnak"/>
    <w:uiPriority w:val="99"/>
    <w:rsid w:val="007A3BCF"/>
    <w:pPr>
      <w:tabs>
        <w:tab w:val="center" w:pos="4680"/>
        <w:tab w:val="right" w:pos="9360"/>
      </w:tabs>
      <w:spacing w:line="240" w:lineRule="auto"/>
    </w:pPr>
  </w:style>
  <w:style w:type="character" w:customStyle="1" w:styleId="NogaZnak">
    <w:name w:val="Noga Znak"/>
    <w:basedOn w:val="Privzetapisavaodstavka"/>
    <w:link w:val="Noga"/>
    <w:uiPriority w:val="99"/>
    <w:locked/>
    <w:rsid w:val="007A3BCF"/>
    <w:rPr>
      <w:rFonts w:cs="Times New Roman"/>
    </w:rPr>
  </w:style>
  <w:style w:type="paragraph" w:styleId="Kazalovsebine2">
    <w:name w:val="toc 2"/>
    <w:basedOn w:val="Navaden"/>
    <w:next w:val="Navaden"/>
    <w:autoRedefine/>
    <w:uiPriority w:val="99"/>
    <w:rsid w:val="0061410C"/>
    <w:pPr>
      <w:tabs>
        <w:tab w:val="left" w:pos="5940"/>
        <w:tab w:val="right" w:leader="dot" w:pos="9350"/>
      </w:tabs>
      <w:spacing w:after="100"/>
      <w:ind w:left="220"/>
    </w:pPr>
  </w:style>
  <w:style w:type="paragraph" w:styleId="Kazalovsebine3">
    <w:name w:val="toc 3"/>
    <w:basedOn w:val="Navaden"/>
    <w:next w:val="Navaden"/>
    <w:autoRedefine/>
    <w:uiPriority w:val="99"/>
    <w:rsid w:val="00076ACD"/>
    <w:pPr>
      <w:spacing w:after="100"/>
      <w:ind w:left="440"/>
    </w:pPr>
  </w:style>
  <w:style w:type="paragraph" w:customStyle="1" w:styleId="Default">
    <w:name w:val="Default"/>
    <w:uiPriority w:val="99"/>
    <w:rsid w:val="003620DC"/>
    <w:pPr>
      <w:autoSpaceDE w:val="0"/>
      <w:autoSpaceDN w:val="0"/>
      <w:adjustRightInd w:val="0"/>
    </w:pPr>
    <w:rPr>
      <w:rFonts w:ascii="Verdana" w:hAnsi="Verdana" w:cs="Verdana"/>
      <w:color w:val="000000"/>
      <w:sz w:val="24"/>
      <w:szCs w:val="24"/>
      <w:lang w:val="en-US" w:eastAsia="en-US"/>
    </w:rPr>
  </w:style>
  <w:style w:type="paragraph" w:styleId="Besedilooblaka">
    <w:name w:val="Balloon Text"/>
    <w:basedOn w:val="Navaden"/>
    <w:link w:val="BesedilooblakaZnak"/>
    <w:uiPriority w:val="99"/>
    <w:semiHidden/>
    <w:rsid w:val="00CD656B"/>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CD656B"/>
    <w:rPr>
      <w:rFonts w:ascii="Tahoma" w:hAnsi="Tahoma" w:cs="Tahoma"/>
      <w:sz w:val="16"/>
      <w:szCs w:val="16"/>
    </w:rPr>
  </w:style>
  <w:style w:type="table" w:styleId="Tabelamrea">
    <w:name w:val="Table Grid"/>
    <w:basedOn w:val="Navadnatabela"/>
    <w:uiPriority w:val="99"/>
    <w:rsid w:val="00BC201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rezrazmikov">
    <w:name w:val="No Spacing"/>
    <w:uiPriority w:val="99"/>
    <w:qFormat/>
    <w:rsid w:val="001328CE"/>
    <w:pPr>
      <w:jc w:val="both"/>
    </w:pPr>
    <w:rPr>
      <w:lang w:val="en-US" w:eastAsia="en-US"/>
    </w:rPr>
  </w:style>
  <w:style w:type="paragraph" w:styleId="NaslovTOC">
    <w:name w:val="TOC Heading"/>
    <w:basedOn w:val="Naslov1"/>
    <w:next w:val="Navaden"/>
    <w:uiPriority w:val="99"/>
    <w:qFormat/>
    <w:rsid w:val="00B676E3"/>
    <w:pPr>
      <w:spacing w:line="276" w:lineRule="auto"/>
      <w:jc w:val="left"/>
      <w:outlineLvl w:val="9"/>
    </w:pPr>
  </w:style>
  <w:style w:type="paragraph" w:styleId="Napis">
    <w:name w:val="caption"/>
    <w:basedOn w:val="Navaden"/>
    <w:next w:val="Navaden"/>
    <w:uiPriority w:val="99"/>
    <w:qFormat/>
    <w:rsid w:val="00D24FFE"/>
    <w:pPr>
      <w:spacing w:after="200" w:line="240" w:lineRule="auto"/>
    </w:pPr>
    <w:rPr>
      <w:b/>
      <w:bCs/>
      <w:color w:val="4F81BD"/>
      <w:sz w:val="18"/>
      <w:szCs w:val="18"/>
    </w:rPr>
  </w:style>
  <w:style w:type="character" w:styleId="tevilkastrani">
    <w:name w:val="page number"/>
    <w:basedOn w:val="Privzetapisavaodstavka"/>
    <w:uiPriority w:val="99"/>
    <w:rsid w:val="0080679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731491">
      <w:marLeft w:val="0"/>
      <w:marRight w:val="0"/>
      <w:marTop w:val="0"/>
      <w:marBottom w:val="0"/>
      <w:divBdr>
        <w:top w:val="none" w:sz="0" w:space="0" w:color="auto"/>
        <w:left w:val="none" w:sz="0" w:space="0" w:color="auto"/>
        <w:bottom w:val="none" w:sz="0" w:space="0" w:color="auto"/>
        <w:right w:val="none" w:sz="0" w:space="0" w:color="auto"/>
      </w:divBdr>
    </w:div>
    <w:div w:id="944731492">
      <w:marLeft w:val="0"/>
      <w:marRight w:val="0"/>
      <w:marTop w:val="0"/>
      <w:marBottom w:val="0"/>
      <w:divBdr>
        <w:top w:val="none" w:sz="0" w:space="0" w:color="auto"/>
        <w:left w:val="none" w:sz="0" w:space="0" w:color="auto"/>
        <w:bottom w:val="none" w:sz="0" w:space="0" w:color="auto"/>
        <w:right w:val="none" w:sz="0" w:space="0" w:color="auto"/>
      </w:divBdr>
    </w:div>
    <w:div w:id="944731493">
      <w:marLeft w:val="0"/>
      <w:marRight w:val="0"/>
      <w:marTop w:val="0"/>
      <w:marBottom w:val="0"/>
      <w:divBdr>
        <w:top w:val="none" w:sz="0" w:space="0" w:color="auto"/>
        <w:left w:val="none" w:sz="0" w:space="0" w:color="auto"/>
        <w:bottom w:val="none" w:sz="0" w:space="0" w:color="auto"/>
        <w:right w:val="none" w:sz="0" w:space="0" w:color="auto"/>
      </w:divBdr>
    </w:div>
    <w:div w:id="9447314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ftp.iza.org/dp2440.pdf" TargetMode="External"/><Relationship Id="rId18" Type="http://schemas.openxmlformats.org/officeDocument/2006/relationships/hyperlink" Target="http://www.aca-secretariat.be/fileadmin/aca_docs/documents/reports/Migration.pdf" TargetMode="External"/><Relationship Id="rId26" Type="http://schemas.openxmlformats.org/officeDocument/2006/relationships/hyperlink" Target="http://www.transcomm.ox.ac.uk/working%20papers/WPTC-02-02%20Vertovec.pdf" TargetMode="External"/><Relationship Id="rId3" Type="http://schemas.microsoft.com/office/2007/relationships/stylesWithEffects" Target="stylesWithEffects.xml"/><Relationship Id="rId21" Type="http://schemas.openxmlformats.org/officeDocument/2006/relationships/hyperlink" Target="http://www.nuk.uni-lj.si/nuk1.asp?id=158602541" TargetMode="External"/><Relationship Id="rId7" Type="http://schemas.openxmlformats.org/officeDocument/2006/relationships/endnotes" Target="endnotes.xml"/><Relationship Id="rId12" Type="http://schemas.openxmlformats.org/officeDocument/2006/relationships/hyperlink" Target="http://www.qualitative-research.net/fqs-texte/3-06/06-3-3-e.htm" TargetMode="External"/><Relationship Id="rId17" Type="http://schemas.openxmlformats.org/officeDocument/2006/relationships/hyperlink" Target="http://www.seep.ceu.hu/archives/issue51/horvat.pdf" TargetMode="External"/><Relationship Id="rId25" Type="http://schemas.openxmlformats.org/officeDocument/2006/relationships/hyperlink" Target="http://www.uni-lj/o_univerzi_v_ljubljani/zgodovina_ul/" TargetMode="External"/><Relationship Id="rId2" Type="http://schemas.openxmlformats.org/officeDocument/2006/relationships/styles" Target="styles.xml"/><Relationship Id="rId16" Type="http://schemas.openxmlformats.org/officeDocument/2006/relationships/hyperlink" Target="http://www.pei.si/UserFilesUpload/file/zalozba/ZnanstvenaPorocila/11_09_solanje_in_znanje_na_slovenskem_v_izzivu20.stoletja(1).pdf" TargetMode="External"/><Relationship Id="rId20" Type="http://schemas.openxmlformats.org/officeDocument/2006/relationships/hyperlink" Target="http://www.mddsz.gov.si/fileadmin/mddsz.gov.si/pageuploads/dokumenti__pdf/Strategij" TargetMode="External"/><Relationship Id="rId29" Type="http://schemas.openxmlformats.org/officeDocument/2006/relationships/hyperlink" Target="http://www.qualitative-research.net/index.php/fqs/article/viewArticle/13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elo.si/zgodbe/sobotnapriloga/spol-moski-starost-37-let-izobrazba-doktor-fizike-ciljna-drzava-zda.html" TargetMode="External"/><Relationship Id="rId24" Type="http://schemas.openxmlformats.org/officeDocument/2006/relationships/hyperlink" Target="http://www.stat.si/Skp/Docs/TabelaRavniZnanjaSKP08.pdf" TargetMode="External"/><Relationship Id="rId5" Type="http://schemas.openxmlformats.org/officeDocument/2006/relationships/webSettings" Target="webSettings.xml"/><Relationship Id="rId15" Type="http://schemas.openxmlformats.org/officeDocument/2006/relationships/hyperlink" Target="http://homepage.univie.ac.at/Papers.Econ/RePEc/vie/viennp/vie1108.pdf" TargetMode="External"/><Relationship Id="rId23" Type="http://schemas.openxmlformats.org/officeDocument/2006/relationships/hyperlink" Target="http://nl.ijs.si/fedora/get/sbl:sbl/VIEW/" TargetMode="External"/><Relationship Id="rId28" Type="http://schemas.openxmlformats.org/officeDocument/2006/relationships/hyperlink" Target="http://delo.si/druzba/zdravje/urgenca-je-nova-cukrarna-ndash-minister-pa-je-ustavil-gradnjo.html" TargetMode="External"/><Relationship Id="rId10" Type="http://schemas.openxmlformats.org/officeDocument/2006/relationships/hyperlink" Target="http://ec.europa.eu/social/BlobServlet?docId=2509&amp;langId=en" TargetMode="External"/><Relationship Id="rId19" Type="http://schemas.openxmlformats.org/officeDocument/2006/relationships/hyperlink" Target="http://www.zdravniskazbornica.si/admin/categories/magazines/pdf/ISIS-2008-04.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biu.ac.il/soc/ec/wp/2009-25.pdf" TargetMode="External"/><Relationship Id="rId22" Type="http://schemas.openxmlformats.org/officeDocument/2006/relationships/hyperlink" Target="http://phdcentre.org/nl/publicaties/documents/Ph.D.LabourmarketFinal4112010.pdf" TargetMode="External"/><Relationship Id="rId27" Type="http://schemas.openxmlformats.org/officeDocument/2006/relationships/hyperlink" Target="http://tvslo.si/predvajaj/prava-ideja-danilo-tuerk-predsednik-slovenije-poslovna-oddaja/ava2.104992048/"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royalsociety.org/" TargetMode="External"/><Relationship Id="rId2" Type="http://schemas.openxmlformats.org/officeDocument/2006/relationships/hyperlink" Target="http://www.europass.si/files/userfiles/.../KLASIFIKACIJA%20ISCED.doc" TargetMode="External"/><Relationship Id="rId1" Type="http://schemas.openxmlformats.org/officeDocument/2006/relationships/hyperlink" Target="http://www.europass.si/files/userfiles/.../KLASIFIKACIJA%20ISCED.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70</Pages>
  <Words>22920</Words>
  <Characters>130646</Characters>
  <Application>Microsoft Office Word</Application>
  <DocSecurity>0</DocSecurity>
  <Lines>1088</Lines>
  <Paragraphs>306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Hudelja, Mihaela</cp:lastModifiedBy>
  <cp:revision>2</cp:revision>
  <cp:lastPrinted>2012-05-27T16:05:00Z</cp:lastPrinted>
  <dcterms:created xsi:type="dcterms:W3CDTF">2012-11-05T11:26:00Z</dcterms:created>
  <dcterms:modified xsi:type="dcterms:W3CDTF">2012-11-05T11:26:00Z</dcterms:modified>
</cp:coreProperties>
</file>