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0C" w:rsidRPr="00E02884" w:rsidRDefault="002F110C" w:rsidP="002F110C">
      <w:pPr>
        <w:pStyle w:val="Brezrazmikov"/>
      </w:pPr>
      <w:bookmarkStart w:id="0" w:name="_GoBack"/>
      <w:bookmarkEnd w:id="0"/>
      <w:r w:rsidRPr="00E02884">
        <w:t>UNIVERZA V LJUBLJANI</w:t>
      </w:r>
    </w:p>
    <w:p w:rsidR="002F110C" w:rsidRPr="00E02884" w:rsidRDefault="002F110C" w:rsidP="002F110C">
      <w:pPr>
        <w:pStyle w:val="Brezrazmikov"/>
      </w:pPr>
      <w:r w:rsidRPr="00E02884">
        <w:t>FILOZOFSKA FAKULTETA</w:t>
      </w:r>
    </w:p>
    <w:p w:rsidR="002F110C" w:rsidRPr="00E02884" w:rsidRDefault="002F110C" w:rsidP="002F110C">
      <w:pPr>
        <w:pStyle w:val="Brezrazmikov"/>
      </w:pPr>
      <w:r w:rsidRPr="00E02884">
        <w:t>ODDELEK ZA ETNOLOGIJO IN KULTURNO ANTROPOLOGIJO</w:t>
      </w:r>
    </w:p>
    <w:p w:rsidR="002F110C" w:rsidRPr="00E02884" w:rsidRDefault="002F110C" w:rsidP="002F110C">
      <w:pPr>
        <w:pStyle w:val="Brezrazmikov"/>
      </w:pPr>
    </w:p>
    <w:p w:rsidR="002F110C" w:rsidRPr="00E02884" w:rsidRDefault="002F110C" w:rsidP="002F110C">
      <w:pPr>
        <w:pStyle w:val="Brezrazmikov"/>
      </w:pPr>
      <w:r w:rsidRPr="00E02884">
        <w:t>Zavetiška 5</w:t>
      </w:r>
    </w:p>
    <w:p w:rsidR="002F110C" w:rsidRPr="00E02884" w:rsidRDefault="002F110C" w:rsidP="002F110C">
      <w:pPr>
        <w:pStyle w:val="Brezrazmikov"/>
      </w:pPr>
      <w:r w:rsidRPr="00E02884">
        <w:t>1000 Ljubljana</w:t>
      </w: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jc w:val="center"/>
        <w:rPr>
          <w:b/>
          <w:sz w:val="28"/>
          <w:szCs w:val="28"/>
        </w:rPr>
      </w:pPr>
      <w:r>
        <w:rPr>
          <w:b/>
          <w:sz w:val="28"/>
          <w:szCs w:val="28"/>
        </w:rPr>
        <w:t>Poročilo iz vaj</w:t>
      </w:r>
      <w:r w:rsidRPr="00E02884">
        <w:rPr>
          <w:b/>
          <w:sz w:val="28"/>
          <w:szCs w:val="28"/>
        </w:rPr>
        <w:t>:</w:t>
      </w:r>
    </w:p>
    <w:p w:rsidR="002F110C" w:rsidRPr="00E02884" w:rsidRDefault="002F110C" w:rsidP="002F110C">
      <w:pPr>
        <w:pStyle w:val="Brezrazmikov"/>
        <w:rPr>
          <w:b/>
          <w:sz w:val="28"/>
          <w:szCs w:val="28"/>
        </w:rPr>
      </w:pPr>
    </w:p>
    <w:p w:rsidR="002F110C" w:rsidRPr="00E02884" w:rsidRDefault="002F110C" w:rsidP="002F110C">
      <w:pPr>
        <w:pStyle w:val="Brezrazmikov"/>
        <w:rPr>
          <w:b/>
          <w:sz w:val="28"/>
          <w:szCs w:val="28"/>
        </w:rPr>
      </w:pPr>
    </w:p>
    <w:p w:rsidR="002F110C" w:rsidRDefault="002F110C" w:rsidP="002F110C">
      <w:pPr>
        <w:pStyle w:val="Brezrazmikov"/>
        <w:jc w:val="center"/>
        <w:rPr>
          <w:b/>
          <w:color w:val="333399"/>
          <w:sz w:val="32"/>
          <w:szCs w:val="32"/>
        </w:rPr>
      </w:pPr>
      <w:r>
        <w:rPr>
          <w:b/>
          <w:color w:val="333399"/>
          <w:sz w:val="32"/>
          <w:szCs w:val="32"/>
        </w:rPr>
        <w:t>Praznovanje Dedka Mraza v slovenskih mestih s poudarkom na mestu Kranj</w:t>
      </w: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r w:rsidRPr="00E02884">
        <w:t xml:space="preserve">PREDMET: </w:t>
      </w:r>
      <w:r>
        <w:t>Urbana antropologija</w:t>
      </w:r>
    </w:p>
    <w:p w:rsidR="002F110C" w:rsidRPr="00E02884" w:rsidRDefault="002F110C" w:rsidP="002F110C">
      <w:pPr>
        <w:pStyle w:val="Brezrazmikov"/>
      </w:pPr>
      <w:r w:rsidRPr="00E02884">
        <w:t xml:space="preserve">NOSILEC: </w:t>
      </w:r>
      <w:r>
        <w:t>doc. dr. Jaka Repič</w:t>
      </w: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p>
    <w:p w:rsidR="002F110C" w:rsidRPr="00E02884" w:rsidRDefault="002F110C" w:rsidP="002F110C">
      <w:pPr>
        <w:pStyle w:val="Brezrazmikov"/>
      </w:pPr>
      <w:r w:rsidRPr="00E02884">
        <w:t>Ajda Pretnar</w:t>
      </w:r>
    </w:p>
    <w:p w:rsidR="002F110C" w:rsidRPr="00E02884" w:rsidRDefault="002F110C" w:rsidP="002F110C">
      <w:pPr>
        <w:pStyle w:val="Brezrazmikov"/>
      </w:pPr>
      <w:r w:rsidRPr="00E02884">
        <w:t xml:space="preserve">Ljubljana, </w:t>
      </w:r>
      <w:r>
        <w:t>09.01.2012</w:t>
      </w:r>
    </w:p>
    <w:p w:rsidR="002F110C" w:rsidRDefault="002F110C">
      <w:r>
        <w:br w:type="page"/>
      </w:r>
    </w:p>
    <w:p w:rsidR="00AC4068" w:rsidRDefault="00124525">
      <w:pPr>
        <w:pStyle w:val="NaslovTOC"/>
      </w:pPr>
      <w:r>
        <w:lastRenderedPageBreak/>
        <w:t>KAZALO</w:t>
      </w:r>
    </w:p>
    <w:sdt>
      <w:sdtPr>
        <w:rPr>
          <w:rFonts w:asciiTheme="minorHAnsi" w:eastAsiaTheme="minorHAnsi" w:hAnsiTheme="minorHAnsi" w:cstheme="minorBidi"/>
          <w:b w:val="0"/>
          <w:bCs w:val="0"/>
          <w:color w:val="auto"/>
          <w:sz w:val="22"/>
          <w:szCs w:val="22"/>
        </w:rPr>
        <w:id w:val="29323602"/>
        <w:docPartObj>
          <w:docPartGallery w:val="Table of Contents"/>
          <w:docPartUnique/>
        </w:docPartObj>
      </w:sdtPr>
      <w:sdtEndPr>
        <w:rPr>
          <w:rFonts w:eastAsiaTheme="minorEastAsia"/>
        </w:rPr>
      </w:sdtEndPr>
      <w:sdtContent>
        <w:p w:rsidR="00AC4068" w:rsidRDefault="00AC4068" w:rsidP="00AC4068">
          <w:pPr>
            <w:pStyle w:val="Naslov1"/>
          </w:pPr>
        </w:p>
        <w:p w:rsidR="00AC4068" w:rsidRDefault="00543D12">
          <w:pPr>
            <w:pStyle w:val="Kazalovsebine1"/>
            <w:tabs>
              <w:tab w:val="right" w:leader="dot" w:pos="9062"/>
            </w:tabs>
            <w:rPr>
              <w:noProof/>
            </w:rPr>
          </w:pPr>
          <w:r>
            <w:fldChar w:fldCharType="begin"/>
          </w:r>
          <w:r w:rsidR="00AC4068">
            <w:instrText xml:space="preserve"> TOC \o "1-3" \h \z \u </w:instrText>
          </w:r>
          <w:r>
            <w:fldChar w:fldCharType="separate"/>
          </w:r>
          <w:hyperlink w:anchor="_Toc313892614" w:history="1">
            <w:r w:rsidR="00AC4068" w:rsidRPr="00370ABF">
              <w:rPr>
                <w:rStyle w:val="Hiperpovezava"/>
                <w:noProof/>
              </w:rPr>
              <w:t>UVOD</w:t>
            </w:r>
            <w:r w:rsidR="00AC4068">
              <w:rPr>
                <w:noProof/>
                <w:webHidden/>
              </w:rPr>
              <w:tab/>
            </w:r>
            <w:r>
              <w:rPr>
                <w:noProof/>
                <w:webHidden/>
              </w:rPr>
              <w:fldChar w:fldCharType="begin"/>
            </w:r>
            <w:r w:rsidR="00AC4068">
              <w:rPr>
                <w:noProof/>
                <w:webHidden/>
              </w:rPr>
              <w:instrText xml:space="preserve"> PAGEREF _Toc313892614 \h </w:instrText>
            </w:r>
            <w:r>
              <w:rPr>
                <w:noProof/>
                <w:webHidden/>
              </w:rPr>
            </w:r>
            <w:r>
              <w:rPr>
                <w:noProof/>
                <w:webHidden/>
              </w:rPr>
              <w:fldChar w:fldCharType="separate"/>
            </w:r>
            <w:r w:rsidR="00080BB6">
              <w:rPr>
                <w:noProof/>
                <w:webHidden/>
              </w:rPr>
              <w:t>3</w:t>
            </w:r>
            <w:r>
              <w:rPr>
                <w:noProof/>
                <w:webHidden/>
              </w:rPr>
              <w:fldChar w:fldCharType="end"/>
            </w:r>
          </w:hyperlink>
        </w:p>
        <w:p w:rsidR="00AC4068" w:rsidRDefault="00080BB6">
          <w:pPr>
            <w:pStyle w:val="Kazalovsebine1"/>
            <w:tabs>
              <w:tab w:val="right" w:leader="dot" w:pos="9062"/>
            </w:tabs>
            <w:rPr>
              <w:noProof/>
            </w:rPr>
          </w:pPr>
          <w:hyperlink w:anchor="_Toc313892615" w:history="1">
            <w:r w:rsidR="00AC4068" w:rsidRPr="00370ABF">
              <w:rPr>
                <w:rStyle w:val="Hiperpovezava"/>
                <w:noProof/>
              </w:rPr>
              <w:t>IZVOR NA KRATKO</w:t>
            </w:r>
            <w:r w:rsidR="00AC4068">
              <w:rPr>
                <w:noProof/>
                <w:webHidden/>
              </w:rPr>
              <w:tab/>
            </w:r>
            <w:r w:rsidR="00543D12">
              <w:rPr>
                <w:noProof/>
                <w:webHidden/>
              </w:rPr>
              <w:fldChar w:fldCharType="begin"/>
            </w:r>
            <w:r w:rsidR="00AC4068">
              <w:rPr>
                <w:noProof/>
                <w:webHidden/>
              </w:rPr>
              <w:instrText xml:space="preserve"> PAGEREF _Toc313892615 \h </w:instrText>
            </w:r>
            <w:r w:rsidR="00543D12">
              <w:rPr>
                <w:noProof/>
                <w:webHidden/>
              </w:rPr>
            </w:r>
            <w:r w:rsidR="00543D12">
              <w:rPr>
                <w:noProof/>
                <w:webHidden/>
              </w:rPr>
              <w:fldChar w:fldCharType="separate"/>
            </w:r>
            <w:r>
              <w:rPr>
                <w:noProof/>
                <w:webHidden/>
              </w:rPr>
              <w:t>4</w:t>
            </w:r>
            <w:r w:rsidR="00543D12">
              <w:rPr>
                <w:noProof/>
                <w:webHidden/>
              </w:rPr>
              <w:fldChar w:fldCharType="end"/>
            </w:r>
          </w:hyperlink>
        </w:p>
        <w:p w:rsidR="00AC4068" w:rsidRDefault="00080BB6">
          <w:pPr>
            <w:pStyle w:val="Kazalovsebine1"/>
            <w:tabs>
              <w:tab w:val="right" w:leader="dot" w:pos="9062"/>
            </w:tabs>
            <w:rPr>
              <w:noProof/>
            </w:rPr>
          </w:pPr>
          <w:hyperlink w:anchor="_Toc313892616" w:history="1">
            <w:r w:rsidR="00AC4068" w:rsidRPr="00370ABF">
              <w:rPr>
                <w:rStyle w:val="Hiperpovezava"/>
                <w:noProof/>
              </w:rPr>
              <w:t>SPLOŠNA PONUDBA DEDKA MRAZA PO SLOVENSKIH MESTIH</w:t>
            </w:r>
            <w:r w:rsidR="00AC4068">
              <w:rPr>
                <w:noProof/>
                <w:webHidden/>
              </w:rPr>
              <w:tab/>
            </w:r>
            <w:r w:rsidR="00543D12">
              <w:rPr>
                <w:noProof/>
                <w:webHidden/>
              </w:rPr>
              <w:fldChar w:fldCharType="begin"/>
            </w:r>
            <w:r w:rsidR="00AC4068">
              <w:rPr>
                <w:noProof/>
                <w:webHidden/>
              </w:rPr>
              <w:instrText xml:space="preserve"> PAGEREF _Toc313892616 \h </w:instrText>
            </w:r>
            <w:r w:rsidR="00543D12">
              <w:rPr>
                <w:noProof/>
                <w:webHidden/>
              </w:rPr>
            </w:r>
            <w:r w:rsidR="00543D12">
              <w:rPr>
                <w:noProof/>
                <w:webHidden/>
              </w:rPr>
              <w:fldChar w:fldCharType="separate"/>
            </w:r>
            <w:r>
              <w:rPr>
                <w:noProof/>
                <w:webHidden/>
              </w:rPr>
              <w:t>5</w:t>
            </w:r>
            <w:r w:rsidR="00543D12">
              <w:rPr>
                <w:noProof/>
                <w:webHidden/>
              </w:rPr>
              <w:fldChar w:fldCharType="end"/>
            </w:r>
          </w:hyperlink>
        </w:p>
        <w:p w:rsidR="00AC4068" w:rsidRDefault="00080BB6">
          <w:pPr>
            <w:pStyle w:val="Kazalovsebine1"/>
            <w:tabs>
              <w:tab w:val="right" w:leader="dot" w:pos="9062"/>
            </w:tabs>
            <w:rPr>
              <w:noProof/>
            </w:rPr>
          </w:pPr>
          <w:hyperlink w:anchor="_Toc313892617" w:history="1">
            <w:r w:rsidR="00AC4068" w:rsidRPr="00370ABF">
              <w:rPr>
                <w:rStyle w:val="Hiperpovezava"/>
                <w:noProof/>
              </w:rPr>
              <w:t>PRAZNOVANJE DEDKA MRAZA V KRANJU</w:t>
            </w:r>
            <w:r w:rsidR="00AC4068">
              <w:rPr>
                <w:noProof/>
                <w:webHidden/>
              </w:rPr>
              <w:tab/>
            </w:r>
            <w:r w:rsidR="00543D12">
              <w:rPr>
                <w:noProof/>
                <w:webHidden/>
              </w:rPr>
              <w:fldChar w:fldCharType="begin"/>
            </w:r>
            <w:r w:rsidR="00AC4068">
              <w:rPr>
                <w:noProof/>
                <w:webHidden/>
              </w:rPr>
              <w:instrText xml:space="preserve"> PAGEREF _Toc313892617 \h </w:instrText>
            </w:r>
            <w:r w:rsidR="00543D12">
              <w:rPr>
                <w:noProof/>
                <w:webHidden/>
              </w:rPr>
            </w:r>
            <w:r w:rsidR="00543D12">
              <w:rPr>
                <w:noProof/>
                <w:webHidden/>
              </w:rPr>
              <w:fldChar w:fldCharType="separate"/>
            </w:r>
            <w:r>
              <w:rPr>
                <w:noProof/>
                <w:webHidden/>
              </w:rPr>
              <w:t>7</w:t>
            </w:r>
            <w:r w:rsidR="00543D12">
              <w:rPr>
                <w:noProof/>
                <w:webHidden/>
              </w:rPr>
              <w:fldChar w:fldCharType="end"/>
            </w:r>
          </w:hyperlink>
        </w:p>
        <w:p w:rsidR="00AC4068" w:rsidRDefault="00080BB6">
          <w:pPr>
            <w:pStyle w:val="Kazalovsebine2"/>
            <w:tabs>
              <w:tab w:val="right" w:leader="dot" w:pos="9062"/>
            </w:tabs>
            <w:rPr>
              <w:noProof/>
            </w:rPr>
          </w:pPr>
          <w:hyperlink w:anchor="_Toc313892618" w:history="1">
            <w:r w:rsidR="00AC4068" w:rsidRPr="00370ABF">
              <w:rPr>
                <w:rStyle w:val="Hiperpovezava"/>
                <w:noProof/>
              </w:rPr>
              <w:t>SINDIKALNO PRAZNOVANJE</w:t>
            </w:r>
            <w:r w:rsidR="00AC4068">
              <w:rPr>
                <w:noProof/>
                <w:webHidden/>
              </w:rPr>
              <w:tab/>
            </w:r>
            <w:r w:rsidR="00543D12">
              <w:rPr>
                <w:noProof/>
                <w:webHidden/>
              </w:rPr>
              <w:fldChar w:fldCharType="begin"/>
            </w:r>
            <w:r w:rsidR="00AC4068">
              <w:rPr>
                <w:noProof/>
                <w:webHidden/>
              </w:rPr>
              <w:instrText xml:space="preserve"> PAGEREF _Toc313892618 \h </w:instrText>
            </w:r>
            <w:r w:rsidR="00543D12">
              <w:rPr>
                <w:noProof/>
                <w:webHidden/>
              </w:rPr>
            </w:r>
            <w:r w:rsidR="00543D12">
              <w:rPr>
                <w:noProof/>
                <w:webHidden/>
              </w:rPr>
              <w:fldChar w:fldCharType="separate"/>
            </w:r>
            <w:r>
              <w:rPr>
                <w:noProof/>
                <w:webHidden/>
              </w:rPr>
              <w:t>7</w:t>
            </w:r>
            <w:r w:rsidR="00543D12">
              <w:rPr>
                <w:noProof/>
                <w:webHidden/>
              </w:rPr>
              <w:fldChar w:fldCharType="end"/>
            </w:r>
          </w:hyperlink>
        </w:p>
        <w:p w:rsidR="00AC4068" w:rsidRDefault="00080BB6">
          <w:pPr>
            <w:pStyle w:val="Kazalovsebine2"/>
            <w:tabs>
              <w:tab w:val="right" w:leader="dot" w:pos="9062"/>
            </w:tabs>
            <w:rPr>
              <w:noProof/>
            </w:rPr>
          </w:pPr>
          <w:hyperlink w:anchor="_Toc313892619" w:history="1">
            <w:r w:rsidR="00AC4068" w:rsidRPr="00370ABF">
              <w:rPr>
                <w:rStyle w:val="Hiperpovezava"/>
                <w:noProof/>
              </w:rPr>
              <w:t>PRAZNOVANJE V VRTCU</w:t>
            </w:r>
            <w:r w:rsidR="00AC4068">
              <w:rPr>
                <w:noProof/>
                <w:webHidden/>
              </w:rPr>
              <w:tab/>
            </w:r>
            <w:r w:rsidR="00543D12">
              <w:rPr>
                <w:noProof/>
                <w:webHidden/>
              </w:rPr>
              <w:fldChar w:fldCharType="begin"/>
            </w:r>
            <w:r w:rsidR="00AC4068">
              <w:rPr>
                <w:noProof/>
                <w:webHidden/>
              </w:rPr>
              <w:instrText xml:space="preserve"> PAGEREF _Toc313892619 \h </w:instrText>
            </w:r>
            <w:r w:rsidR="00543D12">
              <w:rPr>
                <w:noProof/>
                <w:webHidden/>
              </w:rPr>
            </w:r>
            <w:r w:rsidR="00543D12">
              <w:rPr>
                <w:noProof/>
                <w:webHidden/>
              </w:rPr>
              <w:fldChar w:fldCharType="separate"/>
            </w:r>
            <w:r>
              <w:rPr>
                <w:noProof/>
                <w:webHidden/>
              </w:rPr>
              <w:t>7</w:t>
            </w:r>
            <w:r w:rsidR="00543D12">
              <w:rPr>
                <w:noProof/>
                <w:webHidden/>
              </w:rPr>
              <w:fldChar w:fldCharType="end"/>
            </w:r>
          </w:hyperlink>
        </w:p>
        <w:p w:rsidR="00AC4068" w:rsidRDefault="00080BB6">
          <w:pPr>
            <w:pStyle w:val="Kazalovsebine2"/>
            <w:tabs>
              <w:tab w:val="right" w:leader="dot" w:pos="9062"/>
            </w:tabs>
            <w:rPr>
              <w:noProof/>
            </w:rPr>
          </w:pPr>
          <w:hyperlink w:anchor="_Toc313892620" w:history="1">
            <w:r w:rsidR="00AC4068" w:rsidRPr="00370ABF">
              <w:rPr>
                <w:rStyle w:val="Hiperpovezava"/>
                <w:noProof/>
              </w:rPr>
              <w:t>PRAZNOVANJE V GLEDALIŠČU</w:t>
            </w:r>
            <w:r w:rsidR="00AC4068">
              <w:rPr>
                <w:noProof/>
                <w:webHidden/>
              </w:rPr>
              <w:tab/>
            </w:r>
            <w:r w:rsidR="00543D12">
              <w:rPr>
                <w:noProof/>
                <w:webHidden/>
              </w:rPr>
              <w:fldChar w:fldCharType="begin"/>
            </w:r>
            <w:r w:rsidR="00AC4068">
              <w:rPr>
                <w:noProof/>
                <w:webHidden/>
              </w:rPr>
              <w:instrText xml:space="preserve"> PAGEREF _Toc313892620 \h </w:instrText>
            </w:r>
            <w:r w:rsidR="00543D12">
              <w:rPr>
                <w:noProof/>
                <w:webHidden/>
              </w:rPr>
            </w:r>
            <w:r w:rsidR="00543D12">
              <w:rPr>
                <w:noProof/>
                <w:webHidden/>
              </w:rPr>
              <w:fldChar w:fldCharType="separate"/>
            </w:r>
            <w:r>
              <w:rPr>
                <w:noProof/>
                <w:webHidden/>
              </w:rPr>
              <w:t>8</w:t>
            </w:r>
            <w:r w:rsidR="00543D12">
              <w:rPr>
                <w:noProof/>
                <w:webHidden/>
              </w:rPr>
              <w:fldChar w:fldCharType="end"/>
            </w:r>
          </w:hyperlink>
        </w:p>
        <w:p w:rsidR="00AC4068" w:rsidRDefault="00080BB6">
          <w:pPr>
            <w:pStyle w:val="Kazalovsebine2"/>
            <w:tabs>
              <w:tab w:val="right" w:leader="dot" w:pos="9062"/>
            </w:tabs>
            <w:rPr>
              <w:noProof/>
            </w:rPr>
          </w:pPr>
          <w:hyperlink w:anchor="_Toc313892621" w:history="1">
            <w:r w:rsidR="00AC4068" w:rsidRPr="00370ABF">
              <w:rPr>
                <w:rStyle w:val="Hiperpovezava"/>
                <w:noProof/>
              </w:rPr>
              <w:t>PRAZNOVANJE NA MESTNEM TRGU</w:t>
            </w:r>
            <w:r w:rsidR="00AC4068">
              <w:rPr>
                <w:noProof/>
                <w:webHidden/>
              </w:rPr>
              <w:tab/>
            </w:r>
            <w:r w:rsidR="00543D12">
              <w:rPr>
                <w:noProof/>
                <w:webHidden/>
              </w:rPr>
              <w:fldChar w:fldCharType="begin"/>
            </w:r>
            <w:r w:rsidR="00AC4068">
              <w:rPr>
                <w:noProof/>
                <w:webHidden/>
              </w:rPr>
              <w:instrText xml:space="preserve"> PAGEREF _Toc313892621 \h </w:instrText>
            </w:r>
            <w:r w:rsidR="00543D12">
              <w:rPr>
                <w:noProof/>
                <w:webHidden/>
              </w:rPr>
            </w:r>
            <w:r w:rsidR="00543D12">
              <w:rPr>
                <w:noProof/>
                <w:webHidden/>
              </w:rPr>
              <w:fldChar w:fldCharType="separate"/>
            </w:r>
            <w:r>
              <w:rPr>
                <w:noProof/>
                <w:webHidden/>
              </w:rPr>
              <w:t>8</w:t>
            </w:r>
            <w:r w:rsidR="00543D12">
              <w:rPr>
                <w:noProof/>
                <w:webHidden/>
              </w:rPr>
              <w:fldChar w:fldCharType="end"/>
            </w:r>
          </w:hyperlink>
        </w:p>
        <w:p w:rsidR="00AC4068" w:rsidRDefault="00080BB6">
          <w:pPr>
            <w:pStyle w:val="Kazalovsebine2"/>
            <w:tabs>
              <w:tab w:val="right" w:leader="dot" w:pos="9062"/>
            </w:tabs>
            <w:rPr>
              <w:noProof/>
            </w:rPr>
          </w:pPr>
          <w:hyperlink w:anchor="_Toc313892622" w:history="1">
            <w:r w:rsidR="00AC4068" w:rsidRPr="00370ABF">
              <w:rPr>
                <w:rStyle w:val="Hiperpovezava"/>
                <w:noProof/>
              </w:rPr>
              <w:t>PRAZNOVANJE V TRGOVSKEM CENTRU</w:t>
            </w:r>
            <w:r w:rsidR="00AC4068">
              <w:rPr>
                <w:noProof/>
                <w:webHidden/>
              </w:rPr>
              <w:tab/>
            </w:r>
            <w:r w:rsidR="00543D12">
              <w:rPr>
                <w:noProof/>
                <w:webHidden/>
              </w:rPr>
              <w:fldChar w:fldCharType="begin"/>
            </w:r>
            <w:r w:rsidR="00AC4068">
              <w:rPr>
                <w:noProof/>
                <w:webHidden/>
              </w:rPr>
              <w:instrText xml:space="preserve"> PAGEREF _Toc313892622 \h </w:instrText>
            </w:r>
            <w:r w:rsidR="00543D12">
              <w:rPr>
                <w:noProof/>
                <w:webHidden/>
              </w:rPr>
            </w:r>
            <w:r w:rsidR="00543D12">
              <w:rPr>
                <w:noProof/>
                <w:webHidden/>
              </w:rPr>
              <w:fldChar w:fldCharType="separate"/>
            </w:r>
            <w:r>
              <w:rPr>
                <w:noProof/>
                <w:webHidden/>
              </w:rPr>
              <w:t>9</w:t>
            </w:r>
            <w:r w:rsidR="00543D12">
              <w:rPr>
                <w:noProof/>
                <w:webHidden/>
              </w:rPr>
              <w:fldChar w:fldCharType="end"/>
            </w:r>
          </w:hyperlink>
        </w:p>
        <w:p w:rsidR="00AC4068" w:rsidRDefault="00080BB6">
          <w:pPr>
            <w:pStyle w:val="Kazalovsebine1"/>
            <w:tabs>
              <w:tab w:val="right" w:leader="dot" w:pos="9062"/>
            </w:tabs>
            <w:rPr>
              <w:noProof/>
            </w:rPr>
          </w:pPr>
          <w:hyperlink w:anchor="_Toc313892623" w:history="1">
            <w:r w:rsidR="00AC4068" w:rsidRPr="00370ABF">
              <w:rPr>
                <w:rStyle w:val="Hiperpovezava"/>
                <w:noProof/>
              </w:rPr>
              <w:t>PRAZNOVANJE V LJUBLJANI</w:t>
            </w:r>
            <w:r w:rsidR="00AC4068">
              <w:rPr>
                <w:noProof/>
                <w:webHidden/>
              </w:rPr>
              <w:tab/>
            </w:r>
            <w:r w:rsidR="00543D12">
              <w:rPr>
                <w:noProof/>
                <w:webHidden/>
              </w:rPr>
              <w:fldChar w:fldCharType="begin"/>
            </w:r>
            <w:r w:rsidR="00AC4068">
              <w:rPr>
                <w:noProof/>
                <w:webHidden/>
              </w:rPr>
              <w:instrText xml:space="preserve"> PAGEREF _Toc313892623 \h </w:instrText>
            </w:r>
            <w:r w:rsidR="00543D12">
              <w:rPr>
                <w:noProof/>
                <w:webHidden/>
              </w:rPr>
            </w:r>
            <w:r w:rsidR="00543D12">
              <w:rPr>
                <w:noProof/>
                <w:webHidden/>
              </w:rPr>
              <w:fldChar w:fldCharType="separate"/>
            </w:r>
            <w:r>
              <w:rPr>
                <w:noProof/>
                <w:webHidden/>
              </w:rPr>
              <w:t>10</w:t>
            </w:r>
            <w:r w:rsidR="00543D12">
              <w:rPr>
                <w:noProof/>
                <w:webHidden/>
              </w:rPr>
              <w:fldChar w:fldCharType="end"/>
            </w:r>
          </w:hyperlink>
        </w:p>
        <w:p w:rsidR="00AC4068" w:rsidRDefault="00080BB6">
          <w:pPr>
            <w:pStyle w:val="Kazalovsebine1"/>
            <w:tabs>
              <w:tab w:val="right" w:leader="dot" w:pos="9062"/>
            </w:tabs>
            <w:rPr>
              <w:noProof/>
            </w:rPr>
          </w:pPr>
          <w:hyperlink w:anchor="_Toc313892624" w:history="1">
            <w:r w:rsidR="00AC4068" w:rsidRPr="00370ABF">
              <w:rPr>
                <w:rStyle w:val="Hiperpovezava"/>
                <w:noProof/>
              </w:rPr>
              <w:t>ZAKLJUČEK</w:t>
            </w:r>
            <w:r w:rsidR="00AC4068">
              <w:rPr>
                <w:noProof/>
                <w:webHidden/>
              </w:rPr>
              <w:tab/>
            </w:r>
            <w:r w:rsidR="00543D12">
              <w:rPr>
                <w:noProof/>
                <w:webHidden/>
              </w:rPr>
              <w:fldChar w:fldCharType="begin"/>
            </w:r>
            <w:r w:rsidR="00AC4068">
              <w:rPr>
                <w:noProof/>
                <w:webHidden/>
              </w:rPr>
              <w:instrText xml:space="preserve"> PAGEREF _Toc313892624 \h </w:instrText>
            </w:r>
            <w:r w:rsidR="00543D12">
              <w:rPr>
                <w:noProof/>
                <w:webHidden/>
              </w:rPr>
            </w:r>
            <w:r w:rsidR="00543D12">
              <w:rPr>
                <w:noProof/>
                <w:webHidden/>
              </w:rPr>
              <w:fldChar w:fldCharType="separate"/>
            </w:r>
            <w:r>
              <w:rPr>
                <w:noProof/>
                <w:webHidden/>
              </w:rPr>
              <w:t>11</w:t>
            </w:r>
            <w:r w:rsidR="00543D12">
              <w:rPr>
                <w:noProof/>
                <w:webHidden/>
              </w:rPr>
              <w:fldChar w:fldCharType="end"/>
            </w:r>
          </w:hyperlink>
        </w:p>
        <w:p w:rsidR="00AC4068" w:rsidRDefault="00080BB6">
          <w:pPr>
            <w:pStyle w:val="Kazalovsebine1"/>
            <w:tabs>
              <w:tab w:val="right" w:leader="dot" w:pos="9062"/>
            </w:tabs>
            <w:rPr>
              <w:noProof/>
            </w:rPr>
          </w:pPr>
          <w:hyperlink w:anchor="_Toc313892625" w:history="1">
            <w:r w:rsidR="00AC4068" w:rsidRPr="00370ABF">
              <w:rPr>
                <w:rStyle w:val="Hiperpovezava"/>
                <w:noProof/>
              </w:rPr>
              <w:t>VIRI</w:t>
            </w:r>
            <w:r w:rsidR="00AC4068">
              <w:rPr>
                <w:noProof/>
                <w:webHidden/>
              </w:rPr>
              <w:tab/>
            </w:r>
            <w:r w:rsidR="00543D12">
              <w:rPr>
                <w:noProof/>
                <w:webHidden/>
              </w:rPr>
              <w:fldChar w:fldCharType="begin"/>
            </w:r>
            <w:r w:rsidR="00AC4068">
              <w:rPr>
                <w:noProof/>
                <w:webHidden/>
              </w:rPr>
              <w:instrText xml:space="preserve"> PAGEREF _Toc313892625 \h </w:instrText>
            </w:r>
            <w:r w:rsidR="00543D12">
              <w:rPr>
                <w:noProof/>
                <w:webHidden/>
              </w:rPr>
            </w:r>
            <w:r w:rsidR="00543D12">
              <w:rPr>
                <w:noProof/>
                <w:webHidden/>
              </w:rPr>
              <w:fldChar w:fldCharType="separate"/>
            </w:r>
            <w:r>
              <w:rPr>
                <w:noProof/>
                <w:webHidden/>
              </w:rPr>
              <w:t>13</w:t>
            </w:r>
            <w:r w:rsidR="00543D12">
              <w:rPr>
                <w:noProof/>
                <w:webHidden/>
              </w:rPr>
              <w:fldChar w:fldCharType="end"/>
            </w:r>
          </w:hyperlink>
        </w:p>
        <w:p w:rsidR="00AC4068" w:rsidRDefault="00543D12">
          <w:r>
            <w:fldChar w:fldCharType="end"/>
          </w:r>
        </w:p>
      </w:sdtContent>
    </w:sdt>
    <w:p w:rsidR="00AC4068" w:rsidRDefault="00AC4068"/>
    <w:p w:rsidR="00124525" w:rsidRDefault="00124525">
      <w:r>
        <w:br w:type="page"/>
      </w:r>
    </w:p>
    <w:p w:rsidR="0038392D" w:rsidRDefault="0038392D" w:rsidP="00124525">
      <w:pPr>
        <w:pStyle w:val="Naslov1"/>
      </w:pPr>
      <w:bookmarkStart w:id="1" w:name="_Toc313892614"/>
      <w:r>
        <w:lastRenderedPageBreak/>
        <w:t>UVOD</w:t>
      </w:r>
      <w:bookmarkEnd w:id="1"/>
    </w:p>
    <w:p w:rsidR="00E51C3B" w:rsidRPr="00E51C3B" w:rsidRDefault="00E51C3B" w:rsidP="00E51C3B"/>
    <w:p w:rsidR="0059603D" w:rsidRDefault="0059603D" w:rsidP="001848F3">
      <w:pPr>
        <w:spacing w:line="360" w:lineRule="auto"/>
        <w:jc w:val="both"/>
      </w:pPr>
      <w:r>
        <w:t>V decemberskem čas</w:t>
      </w:r>
      <w:r w:rsidR="00E335AA">
        <w:t xml:space="preserve"> se pričakovanja otrok zgrnejo na tri ključne figure: na Miklavža, Božička in Dedka Mraza. Po medijih in tudi med ljudmi je pogosto najti svojstvene interpretacije likov, od verske obremenjenosti pri Miklavžu, kapitalističnega potrošništva pri Božičku in komunistične izmišljije pri Dedku Mrazu. </w:t>
      </w:r>
      <w:r w:rsidR="000D4E08">
        <w:t xml:space="preserve">Tako nam sam javni diskurz ponuja svojo interpretacijo treh obdarovalcev oz. 'treh dobrih mož', kot jih ljudje radi nazivajo. Mene je v tem kontekstu zanimala dejanska izkušnja s terena. Glavni fokus raziskave je bil moj stric, ki se poklicno ukvarja z nastopanjem kot Dedek Mraz. Lokacijsko sem se osredotočila na Kranj, sem pa opravila teren tudi na sprevodu Dedka Mraza v Ljubljani, da sem dobila </w:t>
      </w:r>
      <w:r w:rsidR="009A26AF">
        <w:t>podatke za komparacijo.</w:t>
      </w:r>
    </w:p>
    <w:p w:rsidR="00025F90" w:rsidRDefault="00025F90">
      <w:r>
        <w:br w:type="page"/>
      </w:r>
    </w:p>
    <w:p w:rsidR="0038392D" w:rsidRDefault="0038392D" w:rsidP="00124525">
      <w:pPr>
        <w:pStyle w:val="Naslov1"/>
      </w:pPr>
      <w:bookmarkStart w:id="2" w:name="_Toc313892615"/>
      <w:r>
        <w:lastRenderedPageBreak/>
        <w:t>IZVOR NA KRATKO</w:t>
      </w:r>
      <w:bookmarkEnd w:id="2"/>
    </w:p>
    <w:p w:rsidR="0063269F" w:rsidRDefault="0063269F"/>
    <w:p w:rsidR="0063269F" w:rsidRDefault="0063269F" w:rsidP="008F15C2">
      <w:pPr>
        <w:spacing w:line="360" w:lineRule="auto"/>
        <w:jc w:val="both"/>
      </w:pPr>
      <w:r>
        <w:t>Kljub splošnemu mnenju, da je Dedek Mraz komunistični izum, je lik dobra moža v resnici indoevropskega izvora in v Rusiji je Dedek obstajal še pred vzponom Sovjetske zveze. Prvotna oblika se veže na negativno simboliko teme, kaosa in mraza, šele kasneje je lik postal pozitiven. V Rusiji in pri nas se je praznovanje utrdilo zaradi želje po zmanjšanju pomena božiča. Tako je oblast vzpostavila praznovanje Novoletne jelke, ki je zajemal šest dni pred novim letom in zanimivo sovpada z današnjim Sprevodom Dedka Mraza v Ljubljani.</w:t>
      </w:r>
    </w:p>
    <w:p w:rsidR="0063269F" w:rsidRDefault="0063269F" w:rsidP="008F15C2">
      <w:pPr>
        <w:spacing w:line="360" w:lineRule="auto"/>
        <w:jc w:val="both"/>
      </w:pPr>
      <w:r>
        <w:t>Lik se posloveni v petdesetih letih dvajstega stoletja, ko je bilo celo govora o možnem izboru Babice Zime ali Sneženega moža za maskoto praznovanja novega leta. Vseeno je imel Dedek Mraz več privržencev in leta 1952 mu je Maksim Gaspari po vzoru gorenjskih očancev nadel sedanjo podobo.</w:t>
      </w:r>
    </w:p>
    <w:p w:rsidR="0063269F" w:rsidRDefault="0063269F" w:rsidP="008F15C2">
      <w:pPr>
        <w:spacing w:line="360" w:lineRule="auto"/>
        <w:jc w:val="both"/>
      </w:pPr>
      <w:r>
        <w:t>Po osamosvojitvi je bilo veliko govora o tem, da bo Dedek Mraz kmalu pozabljen, vendar še po dvajsetih letih nadaljujemo s praznovanjem tega praznika. »Etnologi to povezujejo z vse odločnejšim vračanjem k starim koreninam in tradicijam, kar velja za vse post-komunistične države.« (Ovsec 2000: 147) V tem se z Ovscem ne strinjam, saj diskurz o tradiciji in koreninah ni izrazito prisoten, bolj prevladuje navajenost na lik v smislu kontinuitete praznovanja, vzgoja iz otroštva in želja po vzpostavljanju pravljičnega sveta otrokom.</w:t>
      </w:r>
    </w:p>
    <w:p w:rsidR="00025F90" w:rsidRDefault="00025F90">
      <w:r>
        <w:br w:type="page"/>
      </w:r>
    </w:p>
    <w:p w:rsidR="00A02EF4" w:rsidRDefault="00A02EF4" w:rsidP="00124525">
      <w:pPr>
        <w:pStyle w:val="Naslov1"/>
      </w:pPr>
      <w:bookmarkStart w:id="3" w:name="_Toc313892616"/>
      <w:r>
        <w:lastRenderedPageBreak/>
        <w:t>SPLOŠNA PONUDBA DEDKA MRAZA PO SLOVENSKIH MESTIH</w:t>
      </w:r>
      <w:bookmarkEnd w:id="3"/>
    </w:p>
    <w:p w:rsidR="00124525" w:rsidRPr="00124525" w:rsidRDefault="00124525" w:rsidP="00124525"/>
    <w:p w:rsidR="00F44286" w:rsidRDefault="00F44286" w:rsidP="001848F3">
      <w:pPr>
        <w:spacing w:line="360" w:lineRule="auto"/>
        <w:jc w:val="both"/>
      </w:pPr>
      <w:r>
        <w:t>Na začetku raziskave me je zanimala splošna ponudba praznovanja Dedka Mraza po slovenskih mestih. Ponudba je dejansko zelo široka, saj zajema podjetja, društva, organizacije, občine in posameznike, ki ponujajo obisk na domu.</w:t>
      </w:r>
    </w:p>
    <w:p w:rsidR="00F44286" w:rsidRDefault="00F44286" w:rsidP="001848F3">
      <w:pPr>
        <w:spacing w:line="360" w:lineRule="auto"/>
        <w:jc w:val="both"/>
      </w:pPr>
      <w:r>
        <w:t xml:space="preserve">Pri posameznikih gre večinoma za samostojne podjetnike, ki se ukvarjajo z animacijo in nastopi. Npr. podjetje Eventico se ukvarja na splošno z ogranizacijo dogodkov, medtem ko različni čarodeji ponujajo animacijski program ali predstavo, katerima sledi obisk enega od likov – Božička ali Dedka Mraza. </w:t>
      </w:r>
      <w:r w:rsidR="005615D4">
        <w:t>Ponudbe za obisk Miklavža nisem zasledila nikjer.</w:t>
      </w:r>
    </w:p>
    <w:p w:rsidR="005615D4" w:rsidRDefault="005615D4" w:rsidP="001848F3">
      <w:pPr>
        <w:spacing w:line="360" w:lineRule="auto"/>
        <w:jc w:val="both"/>
      </w:pPr>
      <w:r>
        <w:t>Podjetja pogosto organizirajo obiske dobrih mož. Tu je potem odvisno, za kakšen tip podjetja gre. Če je podjetje trgovski center, potem priredi množico prireditev za obiskovalce, kamor so vključeni obiski dobrih mož. Sama sem se osredotočila na trgovsko verigo Mercator, ki v svojih centrih ponuja celostno praznovanje 'veselega decembra'.</w:t>
      </w:r>
    </w:p>
    <w:p w:rsidR="00C2654B" w:rsidRDefault="005615D4" w:rsidP="001848F3">
      <w:pPr>
        <w:spacing w:line="360" w:lineRule="auto"/>
        <w:jc w:val="both"/>
      </w:pPr>
      <w:r>
        <w:t>V večjih centrih v Ljubljani, Celju, Ptuju, Mariboru, Murski Soboti, Kranju, Kopru, Novem Mestu, Novi Gorici, Postojni, Velenju, Slovenj Gradcu in Trebnjem so organizirali obiske vseh treh mož – Miklavža, Božička in Dedka Mraza. Malce krajši je seznam tistih centrov, ki hkrati z obiskom ponujajo otrokom tudi animacijo ali predstavo.</w:t>
      </w:r>
      <w:r w:rsidR="006D290C">
        <w:t xml:space="preserve"> Od skupno 27 trgovskih centrov po Sloveniji, jih je 26 (96%) praznovalo Miklavža, nadaljnih 24 (89%) še Božička, le 14 (52%) pa na koncu tudi Dedka Mraza. Tako je razvidno, da je Dedek Mraz za trgovce najmanj zanimiv in najlažje pogrešljiv lik. Zanimivo pa je, da je zgolj en trgovec izpustil Miklavža, ki ga največ ljudi povezuje s Cerkvijo</w:t>
      </w:r>
      <w:r w:rsidR="00C2654B">
        <w:t>. Etnografija obiska Dedka Mraza v MC Primskovo Kranj sledi v naslednjem poglavju.</w:t>
      </w:r>
    </w:p>
    <w:p w:rsidR="003B5892" w:rsidRDefault="00C2654B" w:rsidP="001848F3">
      <w:pPr>
        <w:spacing w:line="360" w:lineRule="auto"/>
        <w:jc w:val="both"/>
      </w:pPr>
      <w:r>
        <w:t>Na drugi strani imamo podje</w:t>
      </w:r>
      <w:r w:rsidR="003B5892">
        <w:t xml:space="preserve">tja zaprtega tipa, kjer dobri mož v organizaciji sindikata obišče otroke zaposlenih. Še vedno pri podjetjih prednjači lik Dedka Mraza, čeprav se po besedah mojega strica vse bolj uveljavlja tudi Božiček. Od 15 nastopov je bil na štirih Božiček, na ostalih pa Dedek Mraz. Božiček je bil zgolj za naročnike v Ljubljani, šlo pa je za podjetja oz. za sindikalne prireditve. So pa preostali štirje ljubljanski naročniki, pri čemer je šlo zopet za podjetja, izbrali Dedka Mraza. Podatki niso najbolj reprezentativni, vendar iz njih lahko potegnem sklep, da se podjetja svobodno odločajo, katerega moža želijo na prireditvi, kar je potrdil tudi stric, ter da </w:t>
      </w:r>
      <w:r w:rsidR="0086387B">
        <w:t>se tudi Božiček kot lik uveljavlja pri podjetjih. Stric je povedal, da je bil včasih zgolj Dedek Mraz, danes pa je moral zaradi poslovnih razlogov prevzeti tudi vlogo Božička, saj hkrati z dobrim možem tudi on trži še predstavo.</w:t>
      </w:r>
      <w:r w:rsidR="007E0F3E">
        <w:t xml:space="preserve"> Naročnik ga tako lahko v celoti zavrne, če nima na izbiro, kateri dobri mož bo obiskal otroke zaposlenih.</w:t>
      </w:r>
    </w:p>
    <w:p w:rsidR="00AB4B21" w:rsidRDefault="002F1AFB" w:rsidP="001848F3">
      <w:pPr>
        <w:spacing w:line="360" w:lineRule="auto"/>
        <w:jc w:val="both"/>
      </w:pPr>
      <w:r>
        <w:lastRenderedPageBreak/>
        <w:t>Pogosti naročniki so tudi vrtci in šole. Že v medijih je veliko govora o obiskih Dedka Mraza po slovenskih vrtcih, primer je zapis na spletnem časniku Lokalno.si, kjer se je vrtec Metlika zahvalil Dedku Mrazu za obisk (Dedek Mraz obiskal Vrtec Metlika 2011).</w:t>
      </w:r>
      <w:r w:rsidR="003D4136">
        <w:t xml:space="preserve"> Tudi vrtci se svobodno odločajo, koga bodo </w:t>
      </w:r>
      <w:r w:rsidR="00BC7283">
        <w:t xml:space="preserve">najeli (Mlakar in Hreščak 2010), zato ni več strogo pravilo, da vrtce vedno obišče Dedek Mraz. </w:t>
      </w:r>
      <w:r w:rsidR="005E2B05">
        <w:t>Običajno gre za obisk dobrega moža, ki razdeli sladkarije, vrtec pa kot glavno darilo, ki je financirano s strani občine, kupi knjige in igrače za igralnico.</w:t>
      </w:r>
    </w:p>
    <w:p w:rsidR="0086387B" w:rsidRDefault="00930E06" w:rsidP="001848F3">
      <w:pPr>
        <w:spacing w:line="360" w:lineRule="auto"/>
        <w:jc w:val="both"/>
      </w:pPr>
      <w:r>
        <w:t xml:space="preserve">Občine same običajno vključijo obisk Dedka Mraza v turistično ponudbo mesta za mesec december. Ljubljanski Sprevod Dedka Mraza traja že vrsto leto in je daleč najbolje obiskana prireditev z Dedkom Mrazom. </w:t>
      </w:r>
      <w:r w:rsidR="00D60D01">
        <w:t>Tudi druge občine ponujajo podobne prireditve, ki pa ne po izvedbi, ne po obisku niso primerljive z ljubljansko. V občini Kranj je ogranizacijo prevzelo Turistično društvo Kranj, ki je lokacijo dogodka postavilo v mestno središče na Glavni trg.</w:t>
      </w:r>
    </w:p>
    <w:p w:rsidR="00332F8B" w:rsidRDefault="00332F8B" w:rsidP="001848F3">
      <w:pPr>
        <w:spacing w:line="360" w:lineRule="auto"/>
        <w:jc w:val="both"/>
      </w:pPr>
      <w:r>
        <w:t>V nadaljevanju se posvetim etnografiji večih dogodkov v mestu Kranj in enega v mestu Ljubljana.</w:t>
      </w:r>
    </w:p>
    <w:p w:rsidR="00025F90" w:rsidRDefault="00025F90">
      <w:r>
        <w:br w:type="page"/>
      </w:r>
    </w:p>
    <w:p w:rsidR="0038392D" w:rsidRDefault="0038392D" w:rsidP="00124525">
      <w:pPr>
        <w:pStyle w:val="Naslov1"/>
      </w:pPr>
      <w:bookmarkStart w:id="4" w:name="_Toc313892617"/>
      <w:r>
        <w:lastRenderedPageBreak/>
        <w:t>PRAZNOVANJE DEDKA MRAZA V KRANJU</w:t>
      </w:r>
      <w:bookmarkEnd w:id="4"/>
    </w:p>
    <w:p w:rsidR="00124525" w:rsidRPr="00124525" w:rsidRDefault="00124525" w:rsidP="00124525"/>
    <w:p w:rsidR="00A47259" w:rsidRDefault="00E554A3" w:rsidP="001848F3">
      <w:pPr>
        <w:spacing w:line="360" w:lineRule="auto"/>
        <w:jc w:val="both"/>
      </w:pPr>
      <w:r>
        <w:t xml:space="preserve">Kranj je v okviru praznovanja Dedka Mraza ponujal veliko možnosti. Svoj obisk sem začela pri Zavodu za zdravstveno varstvo Kranj, kamor so povabili strica, da kot Dedek Mraz razdeli otrokom darila. </w:t>
      </w:r>
    </w:p>
    <w:p w:rsidR="00A47259" w:rsidRDefault="008E0CB9" w:rsidP="00124525">
      <w:pPr>
        <w:pStyle w:val="Naslov2"/>
      </w:pPr>
      <w:bookmarkStart w:id="5" w:name="_Toc313892618"/>
      <w:r>
        <w:t>SINDIKALNO PRAZNOVANJE</w:t>
      </w:r>
      <w:bookmarkEnd w:id="5"/>
    </w:p>
    <w:p w:rsidR="00124525" w:rsidRPr="00124525" w:rsidRDefault="00124525" w:rsidP="00124525"/>
    <w:p w:rsidR="00CA0457" w:rsidRDefault="00E554A3" w:rsidP="001848F3">
      <w:pPr>
        <w:spacing w:line="360" w:lineRule="auto"/>
        <w:jc w:val="both"/>
      </w:pPr>
      <w:r>
        <w:t>Dogodek je organiziral sindikat, Dedka Mraza pa prirejajo že več kot 15 let. Starši na nastop pripeljejo svoje otroke, dogodek pa se odvija v prostorih ZZV Kranj. Nastop je trajal približno 45 minut in je vseboval pozdrav, vprašanja otrokom, animacijo (ples) in prižiganje kresničke. Na koncu je Dedek Mraz ob pomoči organizatorke razdelil otrokom individualno izbrana darila. Ob koncu prireditve sem se pogovorila s tremi družinami.</w:t>
      </w:r>
    </w:p>
    <w:p w:rsidR="00E554A3" w:rsidRDefault="00E554A3" w:rsidP="001848F3">
      <w:pPr>
        <w:spacing w:line="360" w:lineRule="auto"/>
        <w:jc w:val="both"/>
      </w:pPr>
      <w:r>
        <w:t xml:space="preserve">Pri vseh treh praznujejo vse tri dobre može, čeprav se pomen od družine do družine razlikuje. Nobene od družin tudi ne obišče Dedek Mraz osebno, temveč vedno pusti darila </w:t>
      </w:r>
      <w:r w:rsidR="008C6701">
        <w:t>nekje v sobi (pod smrečico, poleg vrat, na balkonu). Sam datum praznovanja je različen glede na družino – nekaterim družinam Dedek Mraz prinese darila 30. in jih 31. odprejo, drugje pa nosi na silvesterski večer, darila pa odprejo 1. januarja. Razen enega otroka, ki je star šele tri leta in je bilo to njegovo prvo praznovanje Dedka Mraza, so otroci moža povezova</w:t>
      </w:r>
      <w:r w:rsidR="00F051A1">
        <w:t>li s severom, snegom, Triglavom,</w:t>
      </w:r>
      <w:r w:rsidR="008C6701">
        <w:t xml:space="preserve"> Babico Zimo</w:t>
      </w:r>
      <w:r w:rsidR="00F051A1">
        <w:t xml:space="preserve"> in seveda z darili</w:t>
      </w:r>
      <w:r w:rsidR="008E0CB9">
        <w:t>.</w:t>
      </w:r>
    </w:p>
    <w:p w:rsidR="008E0CB9" w:rsidRDefault="008E0CB9" w:rsidP="00124525">
      <w:pPr>
        <w:pStyle w:val="Naslov2"/>
      </w:pPr>
      <w:bookmarkStart w:id="6" w:name="_Toc313892619"/>
      <w:r>
        <w:t>PRAZNOVANJE V VRTCU</w:t>
      </w:r>
      <w:bookmarkEnd w:id="6"/>
    </w:p>
    <w:p w:rsidR="00124525" w:rsidRPr="00124525" w:rsidRDefault="00124525" w:rsidP="00124525"/>
    <w:p w:rsidR="008E0CB9" w:rsidRDefault="000C5698" w:rsidP="001848F3">
      <w:pPr>
        <w:spacing w:line="360" w:lineRule="auto"/>
        <w:jc w:val="both"/>
      </w:pPr>
      <w:r>
        <w:t xml:space="preserve">Kot sem že omenila, vrtci pogosto prirejajo praznovanja Dedka Mraza. Sama sem obiskala Vrtec Rožle v Naklem. Organizatorka dogodka, Vlasta Pipan, je povedala, da lik dobrega moža menjajo. Najprej so imeli dolga leta Dedka Mraza, potem nekaj časa Božička, sedaj pa spet Dedka Mraza. Ponudnike izbira ona, odloča pa se glede na ceno in dostopnost animatorja. </w:t>
      </w:r>
    </w:p>
    <w:p w:rsidR="000C5698" w:rsidRDefault="000C5698" w:rsidP="001848F3">
      <w:pPr>
        <w:spacing w:line="360" w:lineRule="auto"/>
        <w:jc w:val="both"/>
      </w:pPr>
      <w:r>
        <w:t>Običajno je, da občina prispeva nekaj denarja za praznovanje Dedka Mraza – ta denar se nameni nakupu knjig in igrač za otroke v vrtcu. Letos je vrtec Rožle le zadnji hip dobil sredstva, pa še ta so bila manjša kot običajno</w:t>
      </w:r>
      <w:r w:rsidR="00804EF4">
        <w:t xml:space="preserve"> (100€). Vrtec sam kupuje darila</w:t>
      </w:r>
      <w:r w:rsidR="002C0C2C">
        <w:t xml:space="preserve"> in </w:t>
      </w:r>
      <w:r w:rsidR="00804EF4">
        <w:t>v nakupovanje</w:t>
      </w:r>
      <w:r w:rsidR="002C0C2C">
        <w:t xml:space="preserve"> vključi tudi</w:t>
      </w:r>
      <w:r w:rsidR="00804EF4">
        <w:t xml:space="preserve"> starše. Mati enega od otrok d</w:t>
      </w:r>
      <w:r w:rsidR="002C0C2C">
        <w:t>ela v Baby Centru v Ljubljani, zato</w:t>
      </w:r>
      <w:r w:rsidR="00804EF4">
        <w:t xml:space="preserve"> je lahko priskrbela ugoden paket igrač za otroke.</w:t>
      </w:r>
      <w:r w:rsidR="002C0C2C">
        <w:t xml:space="preserve"> Strategija je tako odvisna od posameznega vrtca in spretnosti vodje.</w:t>
      </w:r>
    </w:p>
    <w:p w:rsidR="002C0C2C" w:rsidRDefault="002C0C2C" w:rsidP="001848F3">
      <w:pPr>
        <w:spacing w:line="360" w:lineRule="auto"/>
        <w:jc w:val="both"/>
      </w:pPr>
      <w:r>
        <w:t xml:space="preserve">Pred prihodom Dedka Mraza sem se pogovorila tudi z dvema skupinama otrok, starima 5 let in 3 leta. Pri starostni skupini treh let se otroci načeloma prvič srečajo z liki dobrih mož. Tako so bile tudi podobe Dedka Mraza pomešane s podobami Božička. Otroci so omenjali rdečo kapo in jelenčke. Bolj </w:t>
      </w:r>
      <w:r>
        <w:lastRenderedPageBreak/>
        <w:t>izrazito so nekateri poznali lik Miklavža, vezal pa se je predvsem na parkeljne. To gre pripisati globokemu vtisu, ki so ga ti pustili, saj je večina otrok izrazila, da jih je bilo parkeljnov strah. Ker Dedek Mraz in Božiček tovrstnih spremljevalcev nimata, je njuna sinmbolika še malce nejasna.</w:t>
      </w:r>
    </w:p>
    <w:p w:rsidR="002C0C2C" w:rsidRDefault="002C0C2C" w:rsidP="001848F3">
      <w:pPr>
        <w:spacing w:line="360" w:lineRule="auto"/>
        <w:jc w:val="both"/>
      </w:pPr>
      <w:r>
        <w:t xml:space="preserve">Pri starosti skupini 5 let otroci že bolje poznajo vse tri like. </w:t>
      </w:r>
      <w:r w:rsidR="0041581F">
        <w:t xml:space="preserve">Dedka Mraza na splošno povezujejo s severom, eden od otrok je </w:t>
      </w:r>
      <w:r w:rsidR="00D04CC1">
        <w:t xml:space="preserve">celo </w:t>
      </w:r>
      <w:r w:rsidR="0041581F">
        <w:t xml:space="preserve">omenil, da živi na Krvavcu. </w:t>
      </w:r>
      <w:r w:rsidR="00D04CC1">
        <w:t xml:space="preserve">Vizualna podoba je močno vezana na belo brado in kučmo, saj so otroci že spoznali pesem </w:t>
      </w:r>
      <w:r w:rsidR="00D04CC1" w:rsidRPr="00D04CC1">
        <w:rPr>
          <w:i/>
        </w:rPr>
        <w:t>Siva kučma</w:t>
      </w:r>
      <w:r w:rsidR="00D04CC1">
        <w:t>. Tej podobi se potem pridružita še debel plašč in koš. Ostali detajli so potem različni od otroka do otroka – kdo spremlja Dedka Mraza, kako pride do otrok, itd.</w:t>
      </w:r>
    </w:p>
    <w:p w:rsidR="00D04CC1" w:rsidRDefault="00AE4E4E" w:rsidP="00124525">
      <w:pPr>
        <w:pStyle w:val="Naslov2"/>
      </w:pPr>
      <w:bookmarkStart w:id="7" w:name="_Toc313892620"/>
      <w:r>
        <w:t>PRAZNOVANJE V GLEDALIŠČU</w:t>
      </w:r>
      <w:bookmarkEnd w:id="7"/>
    </w:p>
    <w:p w:rsidR="00124525" w:rsidRPr="00124525" w:rsidRDefault="00124525" w:rsidP="00124525"/>
    <w:p w:rsidR="00AE4E4E" w:rsidRDefault="00AE4E4E" w:rsidP="001848F3">
      <w:pPr>
        <w:spacing w:line="360" w:lineRule="auto"/>
        <w:jc w:val="both"/>
      </w:pPr>
      <w:r>
        <w:t>V okviru zadnje sobotne matineje v Prešernovem gledališču Kranj je otroke po predstavi obiskal Dedek Mraz. Sobotne matineje so dopoldanske predstave, namenjene najmlajšim. Večina obiskovalcev je stalnih, gre pa za starše z otroki ali stare starše z vnuki. Bistvo vsake matineje je predstava, ki jo pospremi in zaključi animacija. Stalna animatorka Prešerenovega gledališča je Pika Nogavička, ki so jo otroci najbolj nestrpno pričakovali. Večina za obisk Dedka Mraza ni vedela ali pa se jim ni zdel prvotnega pomena.</w:t>
      </w:r>
    </w:p>
    <w:p w:rsidR="00AE4E4E" w:rsidRDefault="00C70428" w:rsidP="001848F3">
      <w:pPr>
        <w:spacing w:line="360" w:lineRule="auto"/>
        <w:jc w:val="both"/>
      </w:pPr>
      <w:r>
        <w:t>Predstava Veseli december govori o ptičku Kaličopku, ki mora okrasiti hišico, da ga bo Dedek Mraz našel. Pri zadnjem dejanju, ki je okraševanje smrečice, sodelujejo tudi otroci. Nato pride Dedek Mraz, otroke pozdravi in jih animira z vprašanji ter pesmijo Siva kučma. Sledi prižiganje kresničke, na koncu pa otroke čakajo mandarine in bonboni pred vhodom v dvorano. Zanimivo je, da starši tekom nastopa učijo otroke o Dedku Mrazu. Najpogostejša asociacija je, da Dedek živi pod Triglavom, včasih pa je govora tudi o njegovi vizualni podobi.</w:t>
      </w:r>
    </w:p>
    <w:p w:rsidR="00C70428" w:rsidRDefault="00DB2BCF" w:rsidP="00124525">
      <w:pPr>
        <w:pStyle w:val="Naslov2"/>
      </w:pPr>
      <w:bookmarkStart w:id="8" w:name="_Toc313892621"/>
      <w:r>
        <w:t>PRAZNOVANJE NA MESTNEM TRGU</w:t>
      </w:r>
      <w:bookmarkEnd w:id="8"/>
    </w:p>
    <w:p w:rsidR="00124525" w:rsidRPr="00124525" w:rsidRDefault="00124525" w:rsidP="00124525"/>
    <w:p w:rsidR="00DB2BCF" w:rsidRDefault="00904245" w:rsidP="001848F3">
      <w:pPr>
        <w:spacing w:line="360" w:lineRule="auto"/>
        <w:jc w:val="both"/>
      </w:pPr>
      <w:r>
        <w:t>Do sedaj je bilo govora o bolj zaprtih tipih praznovanj. Sobotna matineja je sicer dostopna širši javnosti, vendar so obiskovalci matinj stalni, reklame o prihodu Dedka Mraza pa izven gledališča tudi ni bilo.</w:t>
      </w:r>
    </w:p>
    <w:p w:rsidR="00904245" w:rsidRDefault="00904245" w:rsidP="001848F3">
      <w:pPr>
        <w:spacing w:line="360" w:lineRule="auto"/>
        <w:jc w:val="both"/>
      </w:pPr>
      <w:r>
        <w:t xml:space="preserve">Tako je bilo najbolj množično in širši javnosti dostopno praznovanje to na Glavnem trgu mesta Kranj. Oglaševano je bilo na spletni strani Turističnega društva Kranj, v lokalnem časopisu Kranjčanka in na plakatih po mestu. </w:t>
      </w:r>
      <w:r w:rsidR="0094251E">
        <w:t>Šlo je za štiridnevni dogodek, jaz pa sem se udeležila drugega dne praznovanja. Trg je bil relativno poln obiskovalcev, šlo pa je zopet za starše in stare starše z otroki in vnuki.</w:t>
      </w:r>
    </w:p>
    <w:p w:rsidR="0094251E" w:rsidRDefault="00720700" w:rsidP="001848F3">
      <w:pPr>
        <w:spacing w:line="360" w:lineRule="auto"/>
        <w:jc w:val="both"/>
      </w:pPr>
      <w:r>
        <w:lastRenderedPageBreak/>
        <w:t>Dogodek ni bil najbolje organiziran. Animacijo pred prihodom Dedka Mraza je prevzela klovnesa Mica Potica, ki pa je bila sama svoj tonski mojster, kar ni pozitivno vplivalo na celostno animacijo otrok. Tudi sama animacija se ni povezovala z likom Dedka Mraza. Vendar so otroci sodelovali in niso kazali večjega nemira.</w:t>
      </w:r>
    </w:p>
    <w:p w:rsidR="00720700" w:rsidRDefault="00720700" w:rsidP="001848F3">
      <w:pPr>
        <w:spacing w:line="360" w:lineRule="auto"/>
        <w:jc w:val="both"/>
      </w:pPr>
      <w:r>
        <w:t>Dedek Mraz je ob prihodu tudi sam animiral otroke. Vprašal jih je, če so pridni in če pospravljajo za sabo, nato pa jim je zastavil par ugank. Po uvodnem delu nastopa je Dedek Mraz povabil otroke na oder, da mu zapojejo pesmico. Kdor mu je nekaj zapel, je dobil v dar čokolado. Otroci so peli večinoma Sivo kučmo, Ringa raja, ena od deklic pa se ni spomnila druge pesmi kot Želimo vam srečen božič.</w:t>
      </w:r>
    </w:p>
    <w:p w:rsidR="00720700" w:rsidRDefault="00720700" w:rsidP="001848F3">
      <w:pPr>
        <w:spacing w:line="360" w:lineRule="auto"/>
        <w:jc w:val="both"/>
      </w:pPr>
      <w:r>
        <w:t xml:space="preserve">Po koncu nastopa je Dedek Mraz odšel proti TIC Kranj, vmes pa se je slikal z otroki in delil bonbone. Zanimiv pripetljaj se je zgodil, ko je šla mimo gruča 11-letnih fantov, ki je opazila Dedka Mraza. Z njim so se želeli slikati, vendar jim je ta postavil pogoj, da mu morajo pred tem zapeti Sivo kučmo. Fantje niso oklevali in so zapeli pesem, nato pa se slikali z Dedkom. </w:t>
      </w:r>
      <w:r w:rsidR="00B5282E">
        <w:t>Tako očitno tudi po razkritju, da Dedek Mraz ni resničen lik, ta za nekatere še vedno ostaja zanimiv simbol zimskega obdobja.</w:t>
      </w:r>
    </w:p>
    <w:p w:rsidR="00A47259" w:rsidRDefault="00CA2821" w:rsidP="00124525">
      <w:pPr>
        <w:pStyle w:val="Naslov2"/>
      </w:pPr>
      <w:bookmarkStart w:id="9" w:name="_Toc313892622"/>
      <w:r>
        <w:t>PRAZNOVANJE V TRGOVSKEM CENTRU</w:t>
      </w:r>
      <w:bookmarkEnd w:id="9"/>
    </w:p>
    <w:p w:rsidR="00124525" w:rsidRPr="00124525" w:rsidRDefault="00124525" w:rsidP="00124525"/>
    <w:p w:rsidR="00A85A93" w:rsidRDefault="00A85A93" w:rsidP="001848F3">
      <w:pPr>
        <w:spacing w:line="360" w:lineRule="auto"/>
        <w:jc w:val="both"/>
      </w:pPr>
      <w:r>
        <w:t>Na silvestrovo dopolne so v Mercator centru Primskovo Kranj priredili obisk Dedka Mraza. Ta je bil od vseh dogodkov najmanj domišljen. Že lokacija dogodka ni bila dobro izbrana, saj se je vse odvijalo poleg vhoda v center, ker je oviralo dogajanje in prost prehod kupcev. Dogodek sta povezovali dve animatorki v belih oblačilih. Obiskovalci niti niso vedeli za dogodek, saj ni nihče čakal na pričetek. Animatorki sta tako morali sami poiskati otroke, da sta lahko začeli s programom.</w:t>
      </w:r>
      <w:r w:rsidR="00725308">
        <w:t xml:space="preserve"> Ko se je tako nabralo približno pet otrok, je sledila animacija, ki je vključevala petje, ples in uganke. Animacija je bila precej dolga in otroci so izgubili pozornost, čeprav se je vmes nabralo malce več otrok, kot jih je bilo na začetku. Ko so poklicali Dedka Mraza, je ta prišel in na kratko pozdravil otroke. Ti so mu potem zapeli vsak svojo pesem, za nagrado pa so dobili pomarančo in bonbone.</w:t>
      </w:r>
    </w:p>
    <w:p w:rsidR="00725308" w:rsidRDefault="00725308" w:rsidP="001848F3">
      <w:pPr>
        <w:spacing w:line="360" w:lineRule="auto"/>
        <w:jc w:val="both"/>
      </w:pPr>
      <w:r>
        <w:t>Vizualna podoba tega Dedka Mraza je bila daleč najmanj detajlna in v skladu s splošnimi predstavimi. Namesto kučme je imel možak sivo kapo, brada pa je bila izrazito slabo pritrjena. Tudi celoten dogodek se je končal precej mlačno, res domiselna poteza pa je sledila po tem, saj sta Dedek Mraz in animatorka odšla v dejanski nakupovalni del centra in pozdravljala kupce ter delila bonbone.</w:t>
      </w:r>
    </w:p>
    <w:p w:rsidR="00025F90" w:rsidRDefault="00025F90">
      <w:r>
        <w:br w:type="page"/>
      </w:r>
    </w:p>
    <w:p w:rsidR="0038392D" w:rsidRDefault="0038392D" w:rsidP="00124525">
      <w:pPr>
        <w:pStyle w:val="Naslov1"/>
      </w:pPr>
      <w:bookmarkStart w:id="10" w:name="_Toc313892623"/>
      <w:r>
        <w:lastRenderedPageBreak/>
        <w:t>PRAZNOVANJE V LJUBLJANI</w:t>
      </w:r>
      <w:bookmarkEnd w:id="10"/>
    </w:p>
    <w:p w:rsidR="00124525" w:rsidRPr="00124525" w:rsidRDefault="00124525" w:rsidP="00124525"/>
    <w:p w:rsidR="006D72E9" w:rsidRDefault="006D72E9" w:rsidP="001848F3">
      <w:pPr>
        <w:spacing w:line="360" w:lineRule="auto"/>
        <w:jc w:val="both"/>
      </w:pPr>
      <w:r>
        <w:t>Komparativni del raziskave sem opravila v Ljubljani, na Sprevodu Dedka Mraza, ki poteka že vrsto let. V zadnjem obdobju ga prireja Mini teater, letošnja trasa pa se je preizkusila prvič. Spremstvo Dedka Mraza je vsebovalo miške, zajčke, medvede, snežake, deklice v nošah, škoromate in godbo.</w:t>
      </w:r>
    </w:p>
    <w:p w:rsidR="006D72E9" w:rsidRDefault="006D72E9" w:rsidP="001848F3">
      <w:pPr>
        <w:spacing w:line="360" w:lineRule="auto"/>
        <w:jc w:val="both"/>
      </w:pPr>
      <w:r>
        <w:t>Sprevod se je začel na Bregu, kjer je bil postavljen oder v okviru dogodkov Decembra v Ljubljani. Tam so varnostniki s pomočjo ograje naredili prosto pot za Dedka Mraza, ki je zbrano množico najprej nagovoril z odra. Nagovor se je potem ponovil še na Mestnem trgu in na Kongresnem trgu, vseboval pa je vprašanja o pridnosti otrok, o zobni higieni in o pomoči staršem. Potem smo vsi skupaj zapeli Sivo kučmo in sprevod se je pomaknil naprej. Pot je potekala po Čevljarskem mostu do Mestne hiše, kjer je Dedka Mraza sprejel župan Aleš Čerin. Od tam naprej smo se pomaknili mimo Prešernovega trga do Kongresnega trga, kjer se je dogodek zaključil.</w:t>
      </w:r>
    </w:p>
    <w:p w:rsidR="006D72E9" w:rsidRDefault="006D72E9" w:rsidP="001848F3">
      <w:pPr>
        <w:spacing w:line="360" w:lineRule="auto"/>
        <w:jc w:val="both"/>
      </w:pPr>
      <w:r>
        <w:t>Tekom sprevoda je spremstvo delilo bonbone in začimbe za medenjake, Dedek Mraz pa se je rokoval z otroki in se z njimi tudi slikal. Prevažal se je s kočijo, ki sta jo velkla lipicanca, včasih pa je šel kar peš, ker je bila množica preprosto prevelika.</w:t>
      </w:r>
    </w:p>
    <w:p w:rsidR="00227FBF" w:rsidRDefault="006D72E9" w:rsidP="001848F3">
      <w:pPr>
        <w:spacing w:line="360" w:lineRule="auto"/>
        <w:jc w:val="both"/>
      </w:pPr>
      <w:r>
        <w:t>Najbolj zanimiva je bila politična aktualnost Dedka Mraza, ko se je pošalil, da letos on poleg</w:t>
      </w:r>
      <w:r w:rsidR="00227FBF">
        <w:t xml:space="preserve"> plašča rad nosi tudi trenirko.</w:t>
      </w:r>
    </w:p>
    <w:p w:rsidR="005C3F26" w:rsidRDefault="005C3F26" w:rsidP="001848F3">
      <w:pPr>
        <w:spacing w:line="360" w:lineRule="auto"/>
        <w:jc w:val="both"/>
      </w:pPr>
      <w:r>
        <w:t>Glede na praznovanja v Kranju, je bil ljubljanski sprevod mnogo večji, vseboval je več elementov in tudi koreografija je bila bolj izdelana. Ta sprevod je sicer v prvi vrsti namenjen otrokom, vendar si ga je ogledalo tudi mnogo odraslih in turistov, ki ga jemljejo kot mestno zanimivost in atrakcijo.</w:t>
      </w:r>
      <w:r w:rsidR="006541C2">
        <w:t xml:space="preserve"> Zaradi dolgoletnega prirejanja tega sprevoda ga ljudje celo pričakujejo in postal je del obveznega decembrskega repertoarja.</w:t>
      </w:r>
    </w:p>
    <w:p w:rsidR="00025F90" w:rsidRDefault="00025F90">
      <w:r>
        <w:br w:type="page"/>
      </w:r>
    </w:p>
    <w:p w:rsidR="0038392D" w:rsidRDefault="0038392D" w:rsidP="00124525">
      <w:pPr>
        <w:pStyle w:val="Naslov1"/>
      </w:pPr>
      <w:bookmarkStart w:id="11" w:name="_Toc313892624"/>
      <w:r>
        <w:lastRenderedPageBreak/>
        <w:t>ZAKLJUČEK</w:t>
      </w:r>
      <w:bookmarkEnd w:id="11"/>
    </w:p>
    <w:p w:rsidR="00124525" w:rsidRPr="00124525" w:rsidRDefault="00124525" w:rsidP="00124525"/>
    <w:p w:rsidR="00C169FB" w:rsidRDefault="00C169FB" w:rsidP="00C169FB">
      <w:pPr>
        <w:spacing w:line="360" w:lineRule="auto"/>
        <w:jc w:val="both"/>
      </w:pPr>
      <w:r>
        <w:t xml:space="preserve">Dedek Mraz je že v osnovi urbani praznik. Ta dobri mož ni imel nikoli tradicije praznovanja v ruralnem okolju, temveč je izšel iz praznika Novoletne jelke v Ljubljani. Od tu se je razširil po drugih slovenskih krajih. Tako se dobrega moža javno še danes najbolj praznuje v urbanih okoljih - </w:t>
      </w:r>
      <w:r w:rsidR="00CD6BA3">
        <w:t>od izobraževalnih ustanov, do podjetij, trgovin, itn. Vzrok za praznovanje je pri nekaterih samopromocija (trgovski centri, občine), drugje pa navezanost na 'tradicijo' (pod</w:t>
      </w:r>
      <w:r>
        <w:t xml:space="preserve">jetja, izobraževalne ustanove). </w:t>
      </w:r>
    </w:p>
    <w:p w:rsidR="00CD6BA3" w:rsidRDefault="00CD6BA3" w:rsidP="003E689D">
      <w:pPr>
        <w:spacing w:line="360" w:lineRule="auto"/>
        <w:jc w:val="both"/>
      </w:pPr>
      <w:r>
        <w:t>Večjih javnih nasprotovanj med tremi dobrimi možmi ni, saj ni nič nenavadnega praznovati vse tri. V zasebni sferi pa je odločitev o praznovanju vezana na vzgojo in osebna prepričanja, kajti nekateri še vedno vidijo za določenimi liki zgolj ideologijo (pa naj bo to komunistična, verska ali potrošniška), ne pa tudi simbolike in pedagoškega pomena.</w:t>
      </w:r>
    </w:p>
    <w:p w:rsidR="00CD6BA3" w:rsidRDefault="00E26DCE" w:rsidP="003E689D">
      <w:pPr>
        <w:spacing w:line="360" w:lineRule="auto"/>
        <w:jc w:val="both"/>
      </w:pPr>
      <w:r>
        <w:t xml:space="preserve">Pri samem praznovanju Dedka Mraza se nanj navezuje ogromno simbolike. Večina je le-te je vezana na pojem 'slovenskosti'. </w:t>
      </w:r>
      <w:r w:rsidR="00B56388">
        <w:t>Redko kdo si predstavlja Dedka Mraza drugače, kot ga je naslikal Gaspari v pedesetih letih 20. stol. S perspektive otrok mora lik obvezno imeti kučmo in belo brado, odrasli pa ga vidijo z več detajli, kot je plašč s slovensko ornamentiko, zimski škornji in koš. Predstave o njegovem spremstvu niso čisto jasne, saj je največkrat sam, ne izključuje pa se možnosti raznih živalskih spremljevalcev, ki jih je moč najti v Sloveniji (medved, zajec, miš).</w:t>
      </w:r>
    </w:p>
    <w:p w:rsidR="00B56388" w:rsidRDefault="00F317DE" w:rsidP="003E689D">
      <w:pPr>
        <w:spacing w:line="360" w:lineRule="auto"/>
        <w:jc w:val="both"/>
      </w:pPr>
      <w:r>
        <w:t xml:space="preserve">Najbolj pestra je lokacija njegovega bivanja. Najbolj razširjena verzija je 'domuje pod Triglavom', kar povezuje tudi njegov oblačilni videz, ki je prevzet po gorenjskih očakih. </w:t>
      </w:r>
      <w:r w:rsidR="000427A6">
        <w:t>Se pa pojavljajo lokalne diverzifikacije, npr. štajerski otroci ga radi locirajo na Pohorje, koroški pa pod Peco (transkripcija intervjuja RTV). Eden izmed otrok iz Nakla ga je postavil celo pod Krvavec, ki je doživljajskemu svetu teh otrok najbljižje, drugi pa so bolj splošni in ga locirajo v severne kraje.</w:t>
      </w:r>
    </w:p>
    <w:p w:rsidR="000427A6" w:rsidRDefault="000427A6" w:rsidP="003E689D">
      <w:pPr>
        <w:spacing w:line="360" w:lineRule="auto"/>
        <w:jc w:val="both"/>
      </w:pPr>
      <w:r>
        <w:t>To je naslednja pomembna asociacija – zima. Dedek Mraz se vedno povezuje z zimo, snegom, ena od deklic je npr. rekla, da Dedek Mraz dela sneg. Včasih je v sorodu z Babico Zimo, včasih pa samo prinaša sneg.</w:t>
      </w:r>
    </w:p>
    <w:p w:rsidR="008A218B" w:rsidRDefault="003D75FE" w:rsidP="003E689D">
      <w:pPr>
        <w:spacing w:line="360" w:lineRule="auto"/>
        <w:jc w:val="both"/>
      </w:pPr>
      <w:r>
        <w:t>Izredno pomembno pri vseh treh likih je tudi razumevanje njihove družbene funkcije. Tekom raziskave sem opazila štiri elemente predstave, ki nakazujejo tudi funkcijo Dedka Mraza:</w:t>
      </w:r>
    </w:p>
    <w:p w:rsidR="008A218B" w:rsidRDefault="008A218B" w:rsidP="003E689D">
      <w:pPr>
        <w:pStyle w:val="Odstavekseznama"/>
        <w:numPr>
          <w:ilvl w:val="0"/>
          <w:numId w:val="2"/>
        </w:numPr>
        <w:spacing w:line="360" w:lineRule="auto"/>
        <w:jc w:val="both"/>
      </w:pPr>
      <w:r>
        <w:t xml:space="preserve">Poučni </w:t>
      </w:r>
      <w:r w:rsidR="003D75FE">
        <w:t xml:space="preserve"> elementi </w:t>
      </w:r>
      <w:r>
        <w:t>(jesti je treba sadje, umivati s</w:t>
      </w:r>
      <w:r w:rsidR="003D75FE">
        <w:t>i</w:t>
      </w:r>
      <w:r>
        <w:t xml:space="preserve"> je treba</w:t>
      </w:r>
      <w:r w:rsidR="003D75FE">
        <w:t xml:space="preserve"> zobke, uganke</w:t>
      </w:r>
      <w:r>
        <w:t>)</w:t>
      </w:r>
    </w:p>
    <w:p w:rsidR="008A218B" w:rsidRDefault="008A218B" w:rsidP="003E689D">
      <w:pPr>
        <w:pStyle w:val="Odstavekseznama"/>
        <w:numPr>
          <w:ilvl w:val="0"/>
          <w:numId w:val="2"/>
        </w:numPr>
        <w:spacing w:line="360" w:lineRule="auto"/>
        <w:jc w:val="both"/>
      </w:pPr>
      <w:r>
        <w:t>Šaljivi</w:t>
      </w:r>
      <w:r w:rsidR="003D75FE">
        <w:t xml:space="preserve"> elementi</w:t>
      </w:r>
      <w:r>
        <w:t xml:space="preserve"> (pokazati figo, nerodnost pri prižiganju kresničke</w:t>
      </w:r>
      <w:r w:rsidR="003D75FE">
        <w:t>, trenirka, pozabljivost</w:t>
      </w:r>
      <w:r>
        <w:t>)</w:t>
      </w:r>
    </w:p>
    <w:p w:rsidR="008A218B" w:rsidRDefault="008A218B" w:rsidP="003E689D">
      <w:pPr>
        <w:pStyle w:val="Odstavekseznama"/>
        <w:numPr>
          <w:ilvl w:val="0"/>
          <w:numId w:val="2"/>
        </w:numPr>
        <w:spacing w:line="360" w:lineRule="auto"/>
        <w:jc w:val="both"/>
      </w:pPr>
      <w:r>
        <w:t xml:space="preserve">Animacijski </w:t>
      </w:r>
      <w:r w:rsidR="003D75FE">
        <w:t xml:space="preserve">elementi </w:t>
      </w:r>
      <w:r>
        <w:t>(pesmi, vprašanja</w:t>
      </w:r>
      <w:r w:rsidR="003D75FE">
        <w:t>, uganke</w:t>
      </w:r>
      <w:r>
        <w:t>)</w:t>
      </w:r>
    </w:p>
    <w:p w:rsidR="008A218B" w:rsidRDefault="008A218B" w:rsidP="003E689D">
      <w:pPr>
        <w:pStyle w:val="Odstavekseznama"/>
        <w:numPr>
          <w:ilvl w:val="0"/>
          <w:numId w:val="2"/>
        </w:numPr>
        <w:spacing w:line="360" w:lineRule="auto"/>
        <w:jc w:val="both"/>
      </w:pPr>
      <w:r>
        <w:t xml:space="preserve">Simbolni </w:t>
      </w:r>
      <w:r w:rsidR="003D75FE">
        <w:t xml:space="preserve">elementi </w:t>
      </w:r>
      <w:r>
        <w:t>(prižiganje kresničke</w:t>
      </w:r>
      <w:r w:rsidR="003D75FE">
        <w:t>, oblačilni videz, mitologija</w:t>
      </w:r>
      <w:r>
        <w:t>)</w:t>
      </w:r>
    </w:p>
    <w:p w:rsidR="008A218B" w:rsidRDefault="003D75FE" w:rsidP="003E689D">
      <w:pPr>
        <w:spacing w:line="360" w:lineRule="auto"/>
        <w:jc w:val="both"/>
      </w:pPr>
      <w:r>
        <w:lastRenderedPageBreak/>
        <w:t xml:space="preserve">Najbolj bi želela vzpostaviti </w:t>
      </w:r>
      <w:r w:rsidR="004A6A88">
        <w:t>poučno in simbolno funkcijo</w:t>
      </w:r>
      <w:r>
        <w:t xml:space="preserve">. Bistvena vloga Dedka Mraza kot pedagoške figure se je kazala skozi najbolj tipično vprašanje: »Ste bili kaj pridni letos?« Sledile so povezave tudi z umivanjem zob, pospravljanjem, učenjem. Darilo v tem primeru deluje kot nagrada za celoletno pridnost, kar naj bi otroke motiviralo k nadaljni ali še večji pridnosti naslednje leto. </w:t>
      </w:r>
      <w:r w:rsidR="006F6F8B">
        <w:t>Pedagoško funkcijo poudari tudi dr. Janez Bogataj, ki pa lik vidi kot glasnika ekološke osvešče</w:t>
      </w:r>
      <w:r w:rsidR="004A6A88">
        <w:t>nosti (Mlakar in Hreščak 2010).</w:t>
      </w:r>
    </w:p>
    <w:p w:rsidR="00820F11" w:rsidRDefault="00820F11" w:rsidP="003E689D">
      <w:pPr>
        <w:spacing w:line="360" w:lineRule="auto"/>
        <w:jc w:val="both"/>
      </w:pPr>
      <w:r>
        <w:t xml:space="preserve">Če so poučni elementi v prvi vrsti namenjeni otrokom, pa simbolni spadajo v polje širše javnosti. Stric pove, da želi s prižiganjem kresničke pričarati čarobno, pravljično vzdušje. Prižiganje luči ima tako v decembru pomembno mesto, pa naj gre za prižig novoletne okrasitve po mestih, prižiganje kresničke ali pa ognjemet ob novem letu. </w:t>
      </w:r>
      <w:r w:rsidR="00AC7872">
        <w:t xml:space="preserve">Vse to kaže na povezavo svetlobe s obdobjem prehoda. Zato tudi po Viktorju Turnerju </w:t>
      </w:r>
      <w:r w:rsidR="0044488E">
        <w:t xml:space="preserve">(44) </w:t>
      </w:r>
      <w:r w:rsidR="00AC7872">
        <w:t xml:space="preserve">označujem čas praznovanja Dedka Mraza za del stanja liminoidnosti, ker </w:t>
      </w:r>
      <w:r w:rsidR="0044488E">
        <w:t>gre za kolektiven fenomen, ki je 'razdrobljen' – ima obilo variacij in izvedb – in se neprestano potvarja.</w:t>
      </w:r>
    </w:p>
    <w:p w:rsidR="003D75FE" w:rsidRDefault="0044488E" w:rsidP="003E689D">
      <w:pPr>
        <w:spacing w:line="360" w:lineRule="auto"/>
        <w:jc w:val="both"/>
      </w:pPr>
      <w:r>
        <w:t>Za konec bi omenila še močno nacionalno simboliko, ki je vezana na Dedka Mraza. Tega moža smo si Slovenci najbolj priličili, saj smo mu kraljestvo postavili pod Triglav (ali pod poljubne, a slovenske gore), Gaspari mu je na glavo poveznil polhovko, na plašč pa naslikal nageljne, Janez Bitenc pa mu je spesnil pesem o Sivi kučmi in še vrsto drugih. Zato se je očitno obdržal tudi po razpadu Jugoslavije, saj Dedek Mraz, čeprav je produkt svojega (socialističnega) časa</w:t>
      </w:r>
      <w:r w:rsidR="00294ED4">
        <w:t>, v resnici ni</w:t>
      </w:r>
      <w:r>
        <w:t xml:space="preserve"> glasnik nobene</w:t>
      </w:r>
      <w:r w:rsidR="00D501D5">
        <w:t xml:space="preserve"> </w:t>
      </w:r>
      <w:r>
        <w:t>ideologije</w:t>
      </w:r>
      <w:r w:rsidR="00D501D5">
        <w:rPr>
          <w:rStyle w:val="Sprotnaopomba-sklic"/>
        </w:rPr>
        <w:footnoteReference w:id="1"/>
      </w:r>
      <w:r w:rsidR="001F5710">
        <w:t>, temveč je simbol</w:t>
      </w:r>
      <w:r>
        <w:t xml:space="preserve">no najbolj 'avtohtoni' dobri mož pri nas. </w:t>
      </w:r>
    </w:p>
    <w:p w:rsidR="00025F90" w:rsidRDefault="00025F90">
      <w:r>
        <w:br w:type="page"/>
      </w:r>
    </w:p>
    <w:p w:rsidR="009D59C8" w:rsidRDefault="009D59C8" w:rsidP="00124525">
      <w:pPr>
        <w:pStyle w:val="Naslov1"/>
      </w:pPr>
      <w:bookmarkStart w:id="12" w:name="_Toc313892625"/>
      <w:r>
        <w:lastRenderedPageBreak/>
        <w:t>VIRI</w:t>
      </w:r>
      <w:bookmarkEnd w:id="12"/>
    </w:p>
    <w:p w:rsidR="00124525" w:rsidRPr="00124525" w:rsidRDefault="00124525" w:rsidP="00124525"/>
    <w:p w:rsidR="009D59C8" w:rsidRDefault="009D59C8" w:rsidP="00025F90">
      <w:pPr>
        <w:pStyle w:val="Brezrazmikov"/>
        <w:spacing w:line="360" w:lineRule="auto"/>
      </w:pPr>
      <w:r>
        <w:t>Dedek Mraz obiskal vrtec Metlika</w:t>
      </w:r>
    </w:p>
    <w:p w:rsidR="0038392D" w:rsidRDefault="009D59C8" w:rsidP="00025F90">
      <w:pPr>
        <w:pStyle w:val="Brezrazmikov"/>
        <w:spacing w:line="360" w:lineRule="auto"/>
        <w:ind w:left="1410" w:hanging="705"/>
      </w:pPr>
      <w:r>
        <w:t>2011</w:t>
      </w:r>
      <w:r>
        <w:tab/>
        <w:t>'Dedek Mraz obiskal vrtec Metlika.' Internetni vir: &lt;</w:t>
      </w:r>
      <w:hyperlink r:id="rId9" w:history="1">
        <w:r w:rsidRPr="00C532C4">
          <w:rPr>
            <w:rStyle w:val="Hiperpovezava"/>
          </w:rPr>
          <w:t>http://www.lokalno.si/2011/12/22/72320/zgodba/Dedek_Mraz_obiskal_Vrtec_Metlika/</w:t>
        </w:r>
      </w:hyperlink>
      <w:r>
        <w:t>&gt;, 22.12.2011.</w:t>
      </w:r>
    </w:p>
    <w:p w:rsidR="00025F90" w:rsidRDefault="00025F90" w:rsidP="00025F90">
      <w:pPr>
        <w:pStyle w:val="Brezrazmikov"/>
        <w:spacing w:line="360" w:lineRule="auto"/>
      </w:pPr>
    </w:p>
    <w:p w:rsidR="00025F90" w:rsidRDefault="003D4136" w:rsidP="00025F90">
      <w:pPr>
        <w:pStyle w:val="Brezrazmikov"/>
        <w:spacing w:line="360" w:lineRule="auto"/>
      </w:pPr>
      <w:r>
        <w:t>Mlakar, Petra in Anja Hreščak</w:t>
      </w:r>
    </w:p>
    <w:p w:rsidR="00364FE5" w:rsidRDefault="004E4D4A" w:rsidP="00025F90">
      <w:pPr>
        <w:pStyle w:val="Brezrazmikov"/>
        <w:spacing w:line="360" w:lineRule="auto"/>
      </w:pPr>
      <w:r>
        <w:tab/>
        <w:t>2010</w:t>
      </w:r>
      <w:r>
        <w:tab/>
        <w:t>'Dedek Mraz in B</w:t>
      </w:r>
      <w:r w:rsidR="003D4136">
        <w:t xml:space="preserve">ožiček: Bitka z dvema zmagovalcema.' </w:t>
      </w:r>
      <w:r w:rsidRPr="007040CD">
        <w:rPr>
          <w:i/>
        </w:rPr>
        <w:t>Dnevnik</w:t>
      </w:r>
      <w:r>
        <w:t xml:space="preserve"> 24.12.2010.</w:t>
      </w:r>
    </w:p>
    <w:p w:rsidR="00025F90" w:rsidRDefault="00025F90" w:rsidP="00025F90">
      <w:pPr>
        <w:pStyle w:val="Brezrazmikov"/>
        <w:spacing w:line="360" w:lineRule="auto"/>
      </w:pPr>
    </w:p>
    <w:p w:rsidR="00592CE1" w:rsidRDefault="00592CE1" w:rsidP="00025F90">
      <w:pPr>
        <w:pStyle w:val="Brezrazmikov"/>
        <w:spacing w:line="360" w:lineRule="auto"/>
      </w:pPr>
      <w:r>
        <w:t>Ovsec, Damjan J.</w:t>
      </w:r>
    </w:p>
    <w:p w:rsidR="00592CE1" w:rsidRDefault="00592CE1" w:rsidP="00592CE1">
      <w:pPr>
        <w:pStyle w:val="Brezrazmikov"/>
        <w:spacing w:line="360" w:lineRule="auto"/>
        <w:ind w:left="1416" w:hanging="711"/>
      </w:pPr>
      <w:r>
        <w:t>2000</w:t>
      </w:r>
      <w:r>
        <w:tab/>
      </w:r>
      <w:r w:rsidRPr="00592CE1">
        <w:rPr>
          <w:i/>
        </w:rPr>
        <w:t>Trije dobri možje: resnična zgodovina svetega Miklavža, Božička in dedka Mraza</w:t>
      </w:r>
      <w:r>
        <w:t>. Ljubljana: Kmečki glas.</w:t>
      </w:r>
    </w:p>
    <w:p w:rsidR="00592CE1" w:rsidRDefault="00592CE1" w:rsidP="00025F90">
      <w:pPr>
        <w:pStyle w:val="Brezrazmikov"/>
        <w:spacing w:line="360" w:lineRule="auto"/>
      </w:pPr>
    </w:p>
    <w:p w:rsidR="00364FE5" w:rsidRDefault="00364FE5" w:rsidP="00025F90">
      <w:pPr>
        <w:pStyle w:val="Brezrazmikov"/>
        <w:spacing w:line="360" w:lineRule="auto"/>
      </w:pPr>
      <w:r>
        <w:t>Turner, Victor</w:t>
      </w:r>
    </w:p>
    <w:p w:rsidR="00364FE5" w:rsidRDefault="00364FE5" w:rsidP="00025F90">
      <w:pPr>
        <w:pStyle w:val="Brezrazmikov"/>
        <w:spacing w:line="360" w:lineRule="auto"/>
        <w:ind w:left="1416" w:hanging="711"/>
      </w:pPr>
      <w:r>
        <w:t>1977</w:t>
      </w:r>
      <w:r>
        <w:tab/>
        <w:t xml:space="preserve">'Variations on a theme of liminality.' V: </w:t>
      </w:r>
      <w:r w:rsidRPr="007040CD">
        <w:rPr>
          <w:i/>
        </w:rPr>
        <w:t>Secular ritual</w:t>
      </w:r>
      <w:r>
        <w:t>, Sally Moore in Barbara Myerhoff, ur. Amsterdam: Van Gorcum and Company.</w:t>
      </w:r>
    </w:p>
    <w:p w:rsidR="00364FE5" w:rsidRDefault="00364FE5" w:rsidP="003D4136">
      <w:pPr>
        <w:pStyle w:val="Brezrazmikov"/>
      </w:pPr>
    </w:p>
    <w:p w:rsidR="008A469B" w:rsidRPr="008A469B" w:rsidRDefault="008A469B" w:rsidP="008A469B">
      <w:pPr>
        <w:rPr>
          <w:rFonts w:asciiTheme="majorHAnsi" w:eastAsiaTheme="majorEastAsia" w:hAnsiTheme="majorHAnsi" w:cstheme="majorBidi"/>
          <w:b/>
          <w:bCs/>
          <w:color w:val="365F91" w:themeColor="accent1" w:themeShade="BF"/>
          <w:sz w:val="28"/>
          <w:szCs w:val="28"/>
        </w:rPr>
      </w:pPr>
    </w:p>
    <w:sectPr w:rsidR="008A469B" w:rsidRPr="008A469B" w:rsidSect="005113CF">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A9B" w:rsidRDefault="00780A9B" w:rsidP="00D501D5">
      <w:pPr>
        <w:spacing w:after="0" w:line="240" w:lineRule="auto"/>
      </w:pPr>
      <w:r>
        <w:separator/>
      </w:r>
    </w:p>
  </w:endnote>
  <w:endnote w:type="continuationSeparator" w:id="0">
    <w:p w:rsidR="00780A9B" w:rsidRDefault="00780A9B" w:rsidP="00D5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5046"/>
      <w:docPartObj>
        <w:docPartGallery w:val="Page Numbers (Bottom of Page)"/>
        <w:docPartUnique/>
      </w:docPartObj>
    </w:sdtPr>
    <w:sdtEndPr/>
    <w:sdtContent>
      <w:p w:rsidR="005113CF" w:rsidRDefault="00080BB6">
        <w:pPr>
          <w:pStyle w:val="Noga"/>
          <w:jc w:val="right"/>
        </w:pPr>
        <w:r>
          <w:fldChar w:fldCharType="begin"/>
        </w:r>
        <w:r>
          <w:instrText xml:space="preserve"> PAGE   \* MERGEFORMAT </w:instrText>
        </w:r>
        <w:r>
          <w:fldChar w:fldCharType="separate"/>
        </w:r>
        <w:r>
          <w:rPr>
            <w:noProof/>
          </w:rPr>
          <w:t>13</w:t>
        </w:r>
        <w:r>
          <w:rPr>
            <w:noProof/>
          </w:rPr>
          <w:fldChar w:fldCharType="end"/>
        </w:r>
      </w:p>
    </w:sdtContent>
  </w:sdt>
  <w:p w:rsidR="005113CF" w:rsidRDefault="005113C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A9B" w:rsidRDefault="00780A9B" w:rsidP="00D501D5">
      <w:pPr>
        <w:spacing w:after="0" w:line="240" w:lineRule="auto"/>
      </w:pPr>
      <w:r>
        <w:separator/>
      </w:r>
    </w:p>
  </w:footnote>
  <w:footnote w:type="continuationSeparator" w:id="0">
    <w:p w:rsidR="00780A9B" w:rsidRDefault="00780A9B" w:rsidP="00D501D5">
      <w:pPr>
        <w:spacing w:after="0" w:line="240" w:lineRule="auto"/>
      </w:pPr>
      <w:r>
        <w:continuationSeparator/>
      </w:r>
    </w:p>
  </w:footnote>
  <w:footnote w:id="1">
    <w:p w:rsidR="00D501D5" w:rsidRDefault="00D501D5">
      <w:pPr>
        <w:pStyle w:val="Sprotnaopomba-besedilo"/>
      </w:pPr>
      <w:r>
        <w:rPr>
          <w:rStyle w:val="Sprotnaopomba-sklic"/>
        </w:rPr>
        <w:footnoteRef/>
      </w:r>
      <w:r>
        <w:t xml:space="preserve"> S pomislekom pri nacionalni ideologiji. Zaradi močne slovenske simbolike bi lik lahko celo označili, kot produkt nacionalne ideologije, čeprav Dedek Mraz sam po sebi ni nacionalno izključujoč.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525E4"/>
    <w:multiLevelType w:val="hybridMultilevel"/>
    <w:tmpl w:val="5CC426D6"/>
    <w:lvl w:ilvl="0" w:tplc="C068D7D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47B2A57"/>
    <w:multiLevelType w:val="hybridMultilevel"/>
    <w:tmpl w:val="9880F89A"/>
    <w:lvl w:ilvl="0" w:tplc="1390CE44">
      <w:start w:val="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A664B0B"/>
    <w:multiLevelType w:val="hybridMultilevel"/>
    <w:tmpl w:val="902C775C"/>
    <w:lvl w:ilvl="0" w:tplc="DEFA994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2D"/>
    <w:rsid w:val="00025F90"/>
    <w:rsid w:val="000427A6"/>
    <w:rsid w:val="00080BB6"/>
    <w:rsid w:val="000B7266"/>
    <w:rsid w:val="000C5698"/>
    <w:rsid w:val="000D4E08"/>
    <w:rsid w:val="00113683"/>
    <w:rsid w:val="00120066"/>
    <w:rsid w:val="00124525"/>
    <w:rsid w:val="0013690D"/>
    <w:rsid w:val="00163466"/>
    <w:rsid w:val="001848F3"/>
    <w:rsid w:val="001D4E47"/>
    <w:rsid w:val="001F5710"/>
    <w:rsid w:val="00227FBF"/>
    <w:rsid w:val="002646F7"/>
    <w:rsid w:val="002822B3"/>
    <w:rsid w:val="00294ED4"/>
    <w:rsid w:val="002C0C2C"/>
    <w:rsid w:val="002F110C"/>
    <w:rsid w:val="002F1AFB"/>
    <w:rsid w:val="002F3C3F"/>
    <w:rsid w:val="00332F8B"/>
    <w:rsid w:val="00364FE5"/>
    <w:rsid w:val="0038392D"/>
    <w:rsid w:val="003B5892"/>
    <w:rsid w:val="003B7109"/>
    <w:rsid w:val="003D4136"/>
    <w:rsid w:val="003D75FE"/>
    <w:rsid w:val="003E689D"/>
    <w:rsid w:val="003F39A1"/>
    <w:rsid w:val="0041581F"/>
    <w:rsid w:val="0044488E"/>
    <w:rsid w:val="004A6A88"/>
    <w:rsid w:val="004E4D4A"/>
    <w:rsid w:val="00500588"/>
    <w:rsid w:val="005113CF"/>
    <w:rsid w:val="00543D12"/>
    <w:rsid w:val="00556DF1"/>
    <w:rsid w:val="005615D4"/>
    <w:rsid w:val="00592CE1"/>
    <w:rsid w:val="0059603D"/>
    <w:rsid w:val="005B5528"/>
    <w:rsid w:val="005C3F26"/>
    <w:rsid w:val="005E2B05"/>
    <w:rsid w:val="005F314F"/>
    <w:rsid w:val="0063269F"/>
    <w:rsid w:val="006541C2"/>
    <w:rsid w:val="00690D60"/>
    <w:rsid w:val="006D290C"/>
    <w:rsid w:val="006D72E9"/>
    <w:rsid w:val="006F6F8B"/>
    <w:rsid w:val="007040CD"/>
    <w:rsid w:val="00720700"/>
    <w:rsid w:val="00725308"/>
    <w:rsid w:val="00780A9B"/>
    <w:rsid w:val="007E0F3E"/>
    <w:rsid w:val="00804EF4"/>
    <w:rsid w:val="00820F11"/>
    <w:rsid w:val="0086387B"/>
    <w:rsid w:val="008A218B"/>
    <w:rsid w:val="008A469B"/>
    <w:rsid w:val="008C6701"/>
    <w:rsid w:val="008E0CB9"/>
    <w:rsid w:val="008F15C2"/>
    <w:rsid w:val="00904245"/>
    <w:rsid w:val="00923996"/>
    <w:rsid w:val="00930E06"/>
    <w:rsid w:val="0094251E"/>
    <w:rsid w:val="009A26AF"/>
    <w:rsid w:val="009D59C8"/>
    <w:rsid w:val="00A02EF4"/>
    <w:rsid w:val="00A45869"/>
    <w:rsid w:val="00A47259"/>
    <w:rsid w:val="00A85A93"/>
    <w:rsid w:val="00A94492"/>
    <w:rsid w:val="00A97C53"/>
    <w:rsid w:val="00AB4B21"/>
    <w:rsid w:val="00AC4068"/>
    <w:rsid w:val="00AC7872"/>
    <w:rsid w:val="00AE4E4E"/>
    <w:rsid w:val="00B5282E"/>
    <w:rsid w:val="00B56388"/>
    <w:rsid w:val="00BC7283"/>
    <w:rsid w:val="00C16724"/>
    <w:rsid w:val="00C169FB"/>
    <w:rsid w:val="00C2654B"/>
    <w:rsid w:val="00C70428"/>
    <w:rsid w:val="00C733F0"/>
    <w:rsid w:val="00CA0457"/>
    <w:rsid w:val="00CA2821"/>
    <w:rsid w:val="00CD6BA3"/>
    <w:rsid w:val="00D04CC1"/>
    <w:rsid w:val="00D501D5"/>
    <w:rsid w:val="00D60D01"/>
    <w:rsid w:val="00DB2BCF"/>
    <w:rsid w:val="00E26DCE"/>
    <w:rsid w:val="00E335AA"/>
    <w:rsid w:val="00E35935"/>
    <w:rsid w:val="00E51C3B"/>
    <w:rsid w:val="00E554A3"/>
    <w:rsid w:val="00EF1F31"/>
    <w:rsid w:val="00EF7027"/>
    <w:rsid w:val="00F051A1"/>
    <w:rsid w:val="00F317DE"/>
    <w:rsid w:val="00F44286"/>
    <w:rsid w:val="00F9111A"/>
    <w:rsid w:val="00F931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1245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1245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8392D"/>
    <w:pPr>
      <w:ind w:left="720"/>
      <w:contextualSpacing/>
    </w:pPr>
  </w:style>
  <w:style w:type="paragraph" w:styleId="Besedilooblaka">
    <w:name w:val="Balloon Text"/>
    <w:basedOn w:val="Navaden"/>
    <w:link w:val="BesedilooblakaZnak"/>
    <w:uiPriority w:val="99"/>
    <w:semiHidden/>
    <w:unhideWhenUsed/>
    <w:rsid w:val="006D290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290C"/>
    <w:rPr>
      <w:rFonts w:ascii="Tahoma" w:hAnsi="Tahoma" w:cs="Tahoma"/>
      <w:sz w:val="16"/>
      <w:szCs w:val="16"/>
    </w:rPr>
  </w:style>
  <w:style w:type="paragraph" w:styleId="Brezrazmikov">
    <w:name w:val="No Spacing"/>
    <w:uiPriority w:val="1"/>
    <w:qFormat/>
    <w:rsid w:val="009D59C8"/>
    <w:pPr>
      <w:spacing w:after="0" w:line="240" w:lineRule="auto"/>
    </w:pPr>
  </w:style>
  <w:style w:type="character" w:styleId="Hiperpovezava">
    <w:name w:val="Hyperlink"/>
    <w:basedOn w:val="Privzetapisavaodstavka"/>
    <w:uiPriority w:val="99"/>
    <w:unhideWhenUsed/>
    <w:rsid w:val="009D59C8"/>
    <w:rPr>
      <w:color w:val="0000FF" w:themeColor="hyperlink"/>
      <w:u w:val="single"/>
    </w:rPr>
  </w:style>
  <w:style w:type="paragraph" w:styleId="Sprotnaopomba-besedilo">
    <w:name w:val="footnote text"/>
    <w:basedOn w:val="Navaden"/>
    <w:link w:val="Sprotnaopomba-besediloZnak"/>
    <w:uiPriority w:val="99"/>
    <w:semiHidden/>
    <w:unhideWhenUsed/>
    <w:rsid w:val="00D501D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501D5"/>
    <w:rPr>
      <w:sz w:val="20"/>
      <w:szCs w:val="20"/>
    </w:rPr>
  </w:style>
  <w:style w:type="character" w:styleId="Sprotnaopomba-sklic">
    <w:name w:val="footnote reference"/>
    <w:basedOn w:val="Privzetapisavaodstavka"/>
    <w:uiPriority w:val="99"/>
    <w:semiHidden/>
    <w:unhideWhenUsed/>
    <w:rsid w:val="00D501D5"/>
    <w:rPr>
      <w:vertAlign w:val="superscript"/>
    </w:rPr>
  </w:style>
  <w:style w:type="character" w:customStyle="1" w:styleId="Naslov1Znak">
    <w:name w:val="Naslov 1 Znak"/>
    <w:basedOn w:val="Privzetapisavaodstavka"/>
    <w:link w:val="Naslov1"/>
    <w:uiPriority w:val="9"/>
    <w:rsid w:val="00124525"/>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124525"/>
    <w:rPr>
      <w:rFonts w:asciiTheme="majorHAnsi" w:eastAsiaTheme="majorEastAsia" w:hAnsiTheme="majorHAnsi" w:cstheme="majorBidi"/>
      <w:b/>
      <w:bCs/>
      <w:color w:val="4F81BD" w:themeColor="accent1"/>
      <w:sz w:val="26"/>
      <w:szCs w:val="26"/>
    </w:rPr>
  </w:style>
  <w:style w:type="paragraph" w:styleId="NaslovTOC">
    <w:name w:val="TOC Heading"/>
    <w:basedOn w:val="Naslov1"/>
    <w:next w:val="Navaden"/>
    <w:uiPriority w:val="39"/>
    <w:unhideWhenUsed/>
    <w:qFormat/>
    <w:rsid w:val="00AC4068"/>
    <w:pPr>
      <w:outlineLvl w:val="9"/>
    </w:pPr>
    <w:rPr>
      <w:lang w:val="en-US"/>
    </w:rPr>
  </w:style>
  <w:style w:type="paragraph" w:styleId="Kazalovsebine1">
    <w:name w:val="toc 1"/>
    <w:basedOn w:val="Navaden"/>
    <w:next w:val="Navaden"/>
    <w:autoRedefine/>
    <w:uiPriority w:val="39"/>
    <w:unhideWhenUsed/>
    <w:rsid w:val="00AC4068"/>
    <w:pPr>
      <w:spacing w:after="100"/>
    </w:pPr>
  </w:style>
  <w:style w:type="paragraph" w:styleId="Kazalovsebine2">
    <w:name w:val="toc 2"/>
    <w:basedOn w:val="Navaden"/>
    <w:next w:val="Navaden"/>
    <w:autoRedefine/>
    <w:uiPriority w:val="39"/>
    <w:unhideWhenUsed/>
    <w:rsid w:val="00AC4068"/>
    <w:pPr>
      <w:spacing w:after="100"/>
      <w:ind w:left="220"/>
    </w:pPr>
  </w:style>
  <w:style w:type="paragraph" w:styleId="Glava">
    <w:name w:val="header"/>
    <w:basedOn w:val="Navaden"/>
    <w:link w:val="GlavaZnak"/>
    <w:uiPriority w:val="99"/>
    <w:semiHidden/>
    <w:unhideWhenUsed/>
    <w:rsid w:val="005113C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113CF"/>
  </w:style>
  <w:style w:type="paragraph" w:styleId="Noga">
    <w:name w:val="footer"/>
    <w:basedOn w:val="Navaden"/>
    <w:link w:val="NogaZnak"/>
    <w:uiPriority w:val="99"/>
    <w:unhideWhenUsed/>
    <w:rsid w:val="005113CF"/>
    <w:pPr>
      <w:tabs>
        <w:tab w:val="center" w:pos="4536"/>
        <w:tab w:val="right" w:pos="9072"/>
      </w:tabs>
      <w:spacing w:after="0" w:line="240" w:lineRule="auto"/>
    </w:pPr>
  </w:style>
  <w:style w:type="character" w:customStyle="1" w:styleId="NogaZnak">
    <w:name w:val="Noga Znak"/>
    <w:basedOn w:val="Privzetapisavaodstavka"/>
    <w:link w:val="Noga"/>
    <w:uiPriority w:val="99"/>
    <w:rsid w:val="00511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1245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1245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8392D"/>
    <w:pPr>
      <w:ind w:left="720"/>
      <w:contextualSpacing/>
    </w:pPr>
  </w:style>
  <w:style w:type="paragraph" w:styleId="Besedilooblaka">
    <w:name w:val="Balloon Text"/>
    <w:basedOn w:val="Navaden"/>
    <w:link w:val="BesedilooblakaZnak"/>
    <w:uiPriority w:val="99"/>
    <w:semiHidden/>
    <w:unhideWhenUsed/>
    <w:rsid w:val="006D290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290C"/>
    <w:rPr>
      <w:rFonts w:ascii="Tahoma" w:hAnsi="Tahoma" w:cs="Tahoma"/>
      <w:sz w:val="16"/>
      <w:szCs w:val="16"/>
    </w:rPr>
  </w:style>
  <w:style w:type="paragraph" w:styleId="Brezrazmikov">
    <w:name w:val="No Spacing"/>
    <w:uiPriority w:val="1"/>
    <w:qFormat/>
    <w:rsid w:val="009D59C8"/>
    <w:pPr>
      <w:spacing w:after="0" w:line="240" w:lineRule="auto"/>
    </w:pPr>
  </w:style>
  <w:style w:type="character" w:styleId="Hiperpovezava">
    <w:name w:val="Hyperlink"/>
    <w:basedOn w:val="Privzetapisavaodstavka"/>
    <w:uiPriority w:val="99"/>
    <w:unhideWhenUsed/>
    <w:rsid w:val="009D59C8"/>
    <w:rPr>
      <w:color w:val="0000FF" w:themeColor="hyperlink"/>
      <w:u w:val="single"/>
    </w:rPr>
  </w:style>
  <w:style w:type="paragraph" w:styleId="Sprotnaopomba-besedilo">
    <w:name w:val="footnote text"/>
    <w:basedOn w:val="Navaden"/>
    <w:link w:val="Sprotnaopomba-besediloZnak"/>
    <w:uiPriority w:val="99"/>
    <w:semiHidden/>
    <w:unhideWhenUsed/>
    <w:rsid w:val="00D501D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501D5"/>
    <w:rPr>
      <w:sz w:val="20"/>
      <w:szCs w:val="20"/>
    </w:rPr>
  </w:style>
  <w:style w:type="character" w:styleId="Sprotnaopomba-sklic">
    <w:name w:val="footnote reference"/>
    <w:basedOn w:val="Privzetapisavaodstavka"/>
    <w:uiPriority w:val="99"/>
    <w:semiHidden/>
    <w:unhideWhenUsed/>
    <w:rsid w:val="00D501D5"/>
    <w:rPr>
      <w:vertAlign w:val="superscript"/>
    </w:rPr>
  </w:style>
  <w:style w:type="character" w:customStyle="1" w:styleId="Naslov1Znak">
    <w:name w:val="Naslov 1 Znak"/>
    <w:basedOn w:val="Privzetapisavaodstavka"/>
    <w:link w:val="Naslov1"/>
    <w:uiPriority w:val="9"/>
    <w:rsid w:val="00124525"/>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124525"/>
    <w:rPr>
      <w:rFonts w:asciiTheme="majorHAnsi" w:eastAsiaTheme="majorEastAsia" w:hAnsiTheme="majorHAnsi" w:cstheme="majorBidi"/>
      <w:b/>
      <w:bCs/>
      <w:color w:val="4F81BD" w:themeColor="accent1"/>
      <w:sz w:val="26"/>
      <w:szCs w:val="26"/>
    </w:rPr>
  </w:style>
  <w:style w:type="paragraph" w:styleId="NaslovTOC">
    <w:name w:val="TOC Heading"/>
    <w:basedOn w:val="Naslov1"/>
    <w:next w:val="Navaden"/>
    <w:uiPriority w:val="39"/>
    <w:unhideWhenUsed/>
    <w:qFormat/>
    <w:rsid w:val="00AC4068"/>
    <w:pPr>
      <w:outlineLvl w:val="9"/>
    </w:pPr>
    <w:rPr>
      <w:lang w:val="en-US"/>
    </w:rPr>
  </w:style>
  <w:style w:type="paragraph" w:styleId="Kazalovsebine1">
    <w:name w:val="toc 1"/>
    <w:basedOn w:val="Navaden"/>
    <w:next w:val="Navaden"/>
    <w:autoRedefine/>
    <w:uiPriority w:val="39"/>
    <w:unhideWhenUsed/>
    <w:rsid w:val="00AC4068"/>
    <w:pPr>
      <w:spacing w:after="100"/>
    </w:pPr>
  </w:style>
  <w:style w:type="paragraph" w:styleId="Kazalovsebine2">
    <w:name w:val="toc 2"/>
    <w:basedOn w:val="Navaden"/>
    <w:next w:val="Navaden"/>
    <w:autoRedefine/>
    <w:uiPriority w:val="39"/>
    <w:unhideWhenUsed/>
    <w:rsid w:val="00AC4068"/>
    <w:pPr>
      <w:spacing w:after="100"/>
      <w:ind w:left="220"/>
    </w:pPr>
  </w:style>
  <w:style w:type="paragraph" w:styleId="Glava">
    <w:name w:val="header"/>
    <w:basedOn w:val="Navaden"/>
    <w:link w:val="GlavaZnak"/>
    <w:uiPriority w:val="99"/>
    <w:semiHidden/>
    <w:unhideWhenUsed/>
    <w:rsid w:val="005113C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113CF"/>
  </w:style>
  <w:style w:type="paragraph" w:styleId="Noga">
    <w:name w:val="footer"/>
    <w:basedOn w:val="Navaden"/>
    <w:link w:val="NogaZnak"/>
    <w:uiPriority w:val="99"/>
    <w:unhideWhenUsed/>
    <w:rsid w:val="005113CF"/>
    <w:pPr>
      <w:tabs>
        <w:tab w:val="center" w:pos="4536"/>
        <w:tab w:val="right" w:pos="9072"/>
      </w:tabs>
      <w:spacing w:after="0" w:line="240" w:lineRule="auto"/>
    </w:pPr>
  </w:style>
  <w:style w:type="character" w:customStyle="1" w:styleId="NogaZnak">
    <w:name w:val="Noga Znak"/>
    <w:basedOn w:val="Privzetapisavaodstavka"/>
    <w:link w:val="Noga"/>
    <w:uiPriority w:val="99"/>
    <w:rsid w:val="00511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okalno.si/2011/12/22/72320/zgodba/Dedek_Mraz_obiskal_Vrtec_Met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57556-A8E5-4712-876E-40E554B2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3210</Words>
  <Characters>18300</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Pretnar</dc:creator>
  <cp:lastModifiedBy>Hudelja, Mihaela</cp:lastModifiedBy>
  <cp:revision>2</cp:revision>
  <cp:lastPrinted>2012-11-14T09:22:00Z</cp:lastPrinted>
  <dcterms:created xsi:type="dcterms:W3CDTF">2012-11-14T09:23:00Z</dcterms:created>
  <dcterms:modified xsi:type="dcterms:W3CDTF">2012-11-14T09:23:00Z</dcterms:modified>
</cp:coreProperties>
</file>